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84879" w:rsidRPr="00B84879" w:rsidRDefault="00B84879" w:rsidP="00B84879">
      <w:pPr>
        <w:widowControl w:val="0"/>
        <w:tabs>
          <w:tab w:val="center" w:pos="6290"/>
          <w:tab w:val="right" w:pos="9521"/>
        </w:tabs>
        <w:suppressAutoHyphens/>
        <w:autoSpaceDE w:val="0"/>
        <w:adjustRightInd w:val="0"/>
        <w:spacing w:line="360" w:lineRule="atLeast"/>
        <w:ind w:left="3060" w:firstLine="709"/>
        <w:jc w:val="right"/>
        <w:textAlignment w:val="baseline"/>
        <w:rPr>
          <w:b/>
          <w:color w:val="000000"/>
          <w:sz w:val="28"/>
          <w:szCs w:val="28"/>
        </w:rPr>
      </w:pPr>
      <w:r w:rsidRPr="00B84879">
        <w:rPr>
          <w:caps/>
          <w:noProof/>
          <w:color w:val="000000"/>
        </w:rPr>
        <w:drawing>
          <wp:anchor distT="0" distB="0" distL="114300" distR="114300" simplePos="0" relativeHeight="251658240" behindDoc="0" locked="0" layoutInCell="1" allowOverlap="1">
            <wp:simplePos x="0" y="0"/>
            <wp:positionH relativeFrom="column">
              <wp:posOffset>-191770</wp:posOffset>
            </wp:positionH>
            <wp:positionV relativeFrom="paragraph">
              <wp:posOffset>-361950</wp:posOffset>
            </wp:positionV>
            <wp:extent cx="6504305" cy="1071245"/>
            <wp:effectExtent l="0" t="0" r="0" b="0"/>
            <wp:wrapThrough wrapText="bothSides">
              <wp:wrapPolygon edited="0">
                <wp:start x="0" y="0"/>
                <wp:lineTo x="0" y="768"/>
                <wp:lineTo x="1455" y="6146"/>
                <wp:lineTo x="1392" y="7682"/>
                <wp:lineTo x="1392" y="12292"/>
                <wp:lineTo x="0" y="20742"/>
                <wp:lineTo x="0" y="21126"/>
                <wp:lineTo x="21509" y="21126"/>
                <wp:lineTo x="21509" y="20358"/>
                <wp:lineTo x="5377" y="18437"/>
                <wp:lineTo x="11198" y="18437"/>
                <wp:lineTo x="16195" y="15749"/>
                <wp:lineTo x="16069" y="12292"/>
                <wp:lineTo x="20560" y="9603"/>
                <wp:lineTo x="20371" y="6530"/>
                <wp:lineTo x="4555" y="6146"/>
                <wp:lineTo x="21509" y="768"/>
                <wp:lineTo x="21509" y="0"/>
                <wp:lineTo x="0" y="0"/>
              </wp:wrapPolygon>
            </wp:wrapThrough>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a:ext>
                      </a:extLst>
                    </a:blip>
                    <a:stretch>
                      <a:fillRect/>
                    </a:stretch>
                  </pic:blipFill>
                  <pic:spPr>
                    <a:xfrm>
                      <a:off x="0" y="0"/>
                      <a:ext cx="6504305" cy="1071245"/>
                    </a:xfrm>
                    <a:prstGeom prst="rect">
                      <a:avLst/>
                    </a:prstGeom>
                  </pic:spPr>
                </pic:pic>
              </a:graphicData>
            </a:graphic>
          </wp:anchor>
        </w:drawing>
      </w:r>
    </w:p>
    <w:p w:rsidR="00B84879" w:rsidRPr="00B84879" w:rsidRDefault="00A31E5F" w:rsidP="00B84879">
      <w:pPr>
        <w:widowControl w:val="0"/>
        <w:suppressAutoHyphens/>
        <w:autoSpaceDE w:val="0"/>
        <w:adjustRightInd w:val="0"/>
        <w:spacing w:line="360" w:lineRule="auto"/>
        <w:ind w:left="3060" w:firstLine="709"/>
        <w:jc w:val="right"/>
        <w:textAlignment w:val="baseline"/>
        <w:rPr>
          <w:caps/>
          <w:color w:val="000000"/>
        </w:rPr>
      </w:pPr>
      <w:r>
        <w:rPr>
          <w:noProof/>
          <w:color w:val="000000"/>
        </w:rPr>
        <mc:AlternateContent>
          <mc:Choice Requires="wps">
            <w:drawing>
              <wp:anchor distT="0" distB="0" distL="114300" distR="114300" simplePos="0" relativeHeight="251657216" behindDoc="0" locked="0" layoutInCell="1" allowOverlap="1">
                <wp:simplePos x="0" y="0"/>
                <wp:positionH relativeFrom="column">
                  <wp:posOffset>-5953760</wp:posOffset>
                </wp:positionH>
                <wp:positionV relativeFrom="paragraph">
                  <wp:posOffset>260985</wp:posOffset>
                </wp:positionV>
                <wp:extent cx="2280285" cy="8899525"/>
                <wp:effectExtent l="0" t="0" r="24765" b="34925"/>
                <wp:wrapNone/>
                <wp:docPr id="15" name="Прямоугольник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0285" cy="8899525"/>
                        </a:xfrm>
                        <a:prstGeom prst="rect">
                          <a:avLst/>
                        </a:prstGeom>
                        <a:gradFill rotWithShape="0">
                          <a:gsLst>
                            <a:gs pos="0">
                              <a:srgbClr val="1B416F"/>
                            </a:gs>
                            <a:gs pos="50000">
                              <a:srgbClr val="6F87FD"/>
                            </a:gs>
                            <a:gs pos="100000">
                              <a:srgbClr val="4F81BD">
                                <a:lumMod val="75000"/>
                              </a:srgbClr>
                            </a:gs>
                          </a:gsLst>
                          <a:lin ang="18900000" scaled="1"/>
                        </a:gradFill>
                        <a:ln w="12700">
                          <a:solidFill>
                            <a:srgbClr val="666666"/>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DF6BE9" id="Прямоугольник 15" o:spid="_x0000_s1026" style="position:absolute;margin-left:-468.8pt;margin-top:20.55pt;width:179.55pt;height:700.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" fillcolor="#1b416f" strokecolor="#666" strokeweight="1pt">
                <v:fill color2="#376092" angle="135" colors="0 #1b416f;.5 #6f87fd;1 #376092" focus="100%" type="gradient"/>
                <v:shadow on="t" color="#7f7f7f" opacity=".5" offset="1pt"/>
              </v:rect>
            </w:pict>
          </mc:Fallback>
        </mc:AlternateContent>
      </w:r>
    </w:p>
    <w:p w:rsidR="00B84879" w:rsidRDefault="00B84879" w:rsidP="00B84879">
      <w:pPr>
        <w:widowControl w:val="0"/>
        <w:suppressAutoHyphens/>
        <w:autoSpaceDE w:val="0"/>
        <w:adjustRightInd w:val="0"/>
        <w:spacing w:line="360" w:lineRule="auto"/>
        <w:ind w:left="3060" w:firstLine="709"/>
        <w:jc w:val="right"/>
        <w:textAlignment w:val="baseline"/>
        <w:rPr>
          <w:caps/>
          <w:color w:val="000000"/>
        </w:rPr>
      </w:pPr>
    </w:p>
    <w:p w:rsidR="00B84879" w:rsidRDefault="00B84879" w:rsidP="00B84879">
      <w:pPr>
        <w:widowControl w:val="0"/>
        <w:suppressAutoHyphens/>
        <w:autoSpaceDE w:val="0"/>
        <w:adjustRightInd w:val="0"/>
        <w:spacing w:line="360" w:lineRule="auto"/>
        <w:ind w:left="3060" w:firstLine="709"/>
        <w:jc w:val="right"/>
        <w:textAlignment w:val="baseline"/>
        <w:rPr>
          <w:caps/>
          <w:color w:val="000000"/>
        </w:rPr>
      </w:pPr>
    </w:p>
    <w:p w:rsidR="00B84879" w:rsidRPr="00B84879" w:rsidRDefault="00B84879" w:rsidP="00B84879">
      <w:pPr>
        <w:widowControl w:val="0"/>
        <w:suppressAutoHyphens/>
        <w:autoSpaceDE w:val="0"/>
        <w:adjustRightInd w:val="0"/>
        <w:spacing w:line="360" w:lineRule="auto"/>
        <w:ind w:left="3060" w:firstLine="709"/>
        <w:jc w:val="right"/>
        <w:textAlignment w:val="baseline"/>
        <w:rPr>
          <w:caps/>
          <w:color w:val="000000"/>
        </w:rPr>
      </w:pPr>
      <w:r w:rsidRPr="00B84879">
        <w:rPr>
          <w:caps/>
          <w:color w:val="000000"/>
        </w:rPr>
        <w:t>муниципальное образование</w:t>
      </w:r>
    </w:p>
    <w:p w:rsidR="00B84879" w:rsidRPr="00B84879" w:rsidRDefault="00B84879" w:rsidP="00B84879">
      <w:pPr>
        <w:widowControl w:val="0"/>
        <w:suppressAutoHyphens/>
        <w:autoSpaceDE w:val="0"/>
        <w:adjustRightInd w:val="0"/>
        <w:spacing w:line="360" w:lineRule="auto"/>
        <w:ind w:left="3060" w:firstLine="709"/>
        <w:jc w:val="right"/>
        <w:textAlignment w:val="baseline"/>
        <w:rPr>
          <w:caps/>
          <w:color w:val="000000"/>
        </w:rPr>
      </w:pPr>
      <w:r w:rsidRPr="00B84879">
        <w:rPr>
          <w:caps/>
          <w:color w:val="000000"/>
        </w:rPr>
        <w:t>БЕЛОВСК</w:t>
      </w:r>
      <w:r w:rsidR="00B353A8">
        <w:rPr>
          <w:caps/>
          <w:color w:val="000000"/>
        </w:rPr>
        <w:t>ИЙ</w:t>
      </w:r>
      <w:r w:rsidRPr="00B84879">
        <w:rPr>
          <w:caps/>
          <w:color w:val="000000"/>
        </w:rPr>
        <w:t xml:space="preserve"> МУНИЦИПАЛЬНОГО РАЙОНА</w:t>
      </w:r>
    </w:p>
    <w:p w:rsidR="00B84879" w:rsidRPr="00B84879" w:rsidRDefault="00B84879" w:rsidP="00B84879">
      <w:pPr>
        <w:widowControl w:val="0"/>
        <w:suppressAutoHyphens/>
        <w:autoSpaceDE w:val="0"/>
        <w:adjustRightInd w:val="0"/>
        <w:spacing w:line="360" w:lineRule="auto"/>
        <w:ind w:left="3060" w:firstLine="709"/>
        <w:jc w:val="right"/>
        <w:textAlignment w:val="baseline"/>
        <w:rPr>
          <w:caps/>
          <w:color w:val="000000"/>
        </w:rPr>
      </w:pPr>
      <w:r w:rsidRPr="00B84879">
        <w:rPr>
          <w:caps/>
          <w:color w:val="000000"/>
        </w:rPr>
        <w:t>КЕМЕРОВСКОЙ ОБЛАСТИ</w:t>
      </w:r>
    </w:p>
    <w:p w:rsidR="00B84879" w:rsidRPr="00B84879" w:rsidRDefault="00B84879" w:rsidP="00B84879">
      <w:pPr>
        <w:widowControl w:val="0"/>
        <w:suppressAutoHyphens/>
        <w:autoSpaceDE w:val="0"/>
        <w:adjustRightInd w:val="0"/>
        <w:spacing w:line="360" w:lineRule="atLeast"/>
        <w:ind w:left="3060" w:firstLine="709"/>
        <w:jc w:val="right"/>
        <w:textAlignment w:val="baseline"/>
        <w:rPr>
          <w:color w:val="000000"/>
        </w:rPr>
      </w:pPr>
    </w:p>
    <w:p w:rsidR="00B84879" w:rsidRPr="00B84879" w:rsidRDefault="00B84879" w:rsidP="00B84879">
      <w:pPr>
        <w:widowControl w:val="0"/>
        <w:suppressAutoHyphens/>
        <w:autoSpaceDE w:val="0"/>
        <w:adjustRightInd w:val="0"/>
        <w:spacing w:line="360" w:lineRule="atLeast"/>
        <w:ind w:left="3060" w:firstLine="709"/>
        <w:jc w:val="right"/>
        <w:textAlignment w:val="baseline"/>
        <w:rPr>
          <w:color w:val="000000"/>
        </w:rPr>
      </w:pPr>
    </w:p>
    <w:p w:rsidR="00B84879" w:rsidRPr="00B84879" w:rsidRDefault="00B84879" w:rsidP="00B84879">
      <w:pPr>
        <w:widowControl w:val="0"/>
        <w:suppressAutoHyphens/>
        <w:autoSpaceDE w:val="0"/>
        <w:adjustRightInd w:val="0"/>
        <w:spacing w:line="360" w:lineRule="atLeast"/>
        <w:ind w:left="3060" w:firstLine="709"/>
        <w:jc w:val="right"/>
        <w:textAlignment w:val="baseline"/>
        <w:rPr>
          <w:color w:val="000000"/>
        </w:rPr>
      </w:pPr>
    </w:p>
    <w:p w:rsidR="00B84879" w:rsidRPr="00B84879" w:rsidRDefault="00B84879" w:rsidP="00B84879">
      <w:pPr>
        <w:widowControl w:val="0"/>
        <w:suppressAutoHyphens/>
        <w:autoSpaceDE w:val="0"/>
        <w:adjustRightInd w:val="0"/>
        <w:spacing w:line="360" w:lineRule="atLeast"/>
        <w:ind w:left="3060" w:firstLine="709"/>
        <w:jc w:val="right"/>
        <w:textAlignment w:val="baseline"/>
        <w:rPr>
          <w:color w:val="000000"/>
        </w:rPr>
      </w:pPr>
    </w:p>
    <w:p w:rsidR="00B84879" w:rsidRPr="00B84879" w:rsidRDefault="00B84879" w:rsidP="00B84879">
      <w:pPr>
        <w:widowControl w:val="0"/>
        <w:suppressAutoHyphens/>
        <w:autoSpaceDE w:val="0"/>
        <w:adjustRightInd w:val="0"/>
        <w:spacing w:line="360" w:lineRule="atLeast"/>
        <w:ind w:left="3060" w:firstLine="709"/>
        <w:jc w:val="right"/>
        <w:textAlignment w:val="baseline"/>
        <w:rPr>
          <w:color w:val="000000"/>
        </w:rPr>
      </w:pPr>
    </w:p>
    <w:p w:rsidR="00B84879" w:rsidRPr="00B84879" w:rsidRDefault="00B84879" w:rsidP="00B84879">
      <w:pPr>
        <w:widowControl w:val="0"/>
        <w:suppressAutoHyphens/>
        <w:autoSpaceDE w:val="0"/>
        <w:adjustRightInd w:val="0"/>
        <w:spacing w:line="360" w:lineRule="atLeast"/>
        <w:ind w:left="3060" w:firstLine="709"/>
        <w:jc w:val="right"/>
        <w:textAlignment w:val="baseline"/>
        <w:rPr>
          <w:color w:val="000000"/>
        </w:rPr>
      </w:pPr>
    </w:p>
    <w:p w:rsidR="00B84879" w:rsidRPr="00B84879" w:rsidRDefault="00B84879" w:rsidP="00B84879">
      <w:pPr>
        <w:widowControl w:val="0"/>
        <w:suppressAutoHyphens/>
        <w:autoSpaceDE w:val="0"/>
        <w:adjustRightInd w:val="0"/>
        <w:spacing w:line="360" w:lineRule="atLeast"/>
        <w:ind w:left="3060" w:firstLine="709"/>
        <w:jc w:val="right"/>
        <w:textAlignment w:val="baseline"/>
        <w:rPr>
          <w:color w:val="000000"/>
        </w:rPr>
      </w:pPr>
    </w:p>
    <w:p w:rsidR="00B84879" w:rsidRPr="00B84879" w:rsidRDefault="00B84879" w:rsidP="00B84879">
      <w:pPr>
        <w:widowControl w:val="0"/>
        <w:suppressAutoHyphens/>
        <w:autoSpaceDE w:val="0"/>
        <w:adjustRightInd w:val="0"/>
        <w:spacing w:line="360" w:lineRule="atLeast"/>
        <w:ind w:left="3060" w:firstLine="709"/>
        <w:jc w:val="right"/>
        <w:textAlignment w:val="baseline"/>
        <w:rPr>
          <w:color w:val="000000"/>
        </w:rPr>
      </w:pPr>
    </w:p>
    <w:p w:rsidR="00B84879" w:rsidRPr="00B84879" w:rsidRDefault="00B84879" w:rsidP="00B353A8">
      <w:pPr>
        <w:widowControl w:val="0"/>
        <w:tabs>
          <w:tab w:val="left" w:pos="3828"/>
        </w:tabs>
        <w:suppressAutoHyphens/>
        <w:autoSpaceDE w:val="0"/>
        <w:adjustRightInd w:val="0"/>
        <w:spacing w:line="360" w:lineRule="atLeast"/>
        <w:ind w:left="3828"/>
        <w:jc w:val="right"/>
        <w:textAlignment w:val="baseline"/>
        <w:rPr>
          <w:b/>
          <w:color w:val="000000"/>
        </w:rPr>
      </w:pPr>
    </w:p>
    <w:p w:rsidR="00B84879" w:rsidRPr="00B84879" w:rsidRDefault="00B353A8" w:rsidP="00B353A8">
      <w:pPr>
        <w:widowControl w:val="0"/>
        <w:tabs>
          <w:tab w:val="left" w:pos="3828"/>
        </w:tabs>
        <w:suppressAutoHyphens/>
        <w:autoSpaceDE w:val="0"/>
        <w:adjustRightInd w:val="0"/>
        <w:spacing w:line="360" w:lineRule="atLeast"/>
        <w:ind w:left="3828"/>
        <w:jc w:val="center"/>
        <w:textAlignment w:val="baseline"/>
        <w:rPr>
          <w:b/>
          <w:color w:val="000000"/>
        </w:rPr>
      </w:pPr>
      <w:r w:rsidRPr="00B353A8">
        <w:rPr>
          <w:b/>
          <w:caps/>
          <w:color w:val="000000"/>
          <w:sz w:val="32"/>
          <w:szCs w:val="32"/>
        </w:rPr>
        <w:t>Схема территориального планирования</w:t>
      </w:r>
    </w:p>
    <w:p w:rsidR="00B84879" w:rsidRPr="00B84879" w:rsidRDefault="00B84879" w:rsidP="00B353A8">
      <w:pPr>
        <w:widowControl w:val="0"/>
        <w:tabs>
          <w:tab w:val="left" w:pos="3828"/>
        </w:tabs>
        <w:suppressAutoHyphens/>
        <w:autoSpaceDE w:val="0"/>
        <w:adjustRightInd w:val="0"/>
        <w:spacing w:line="360" w:lineRule="atLeast"/>
        <w:ind w:left="3828"/>
        <w:jc w:val="right"/>
        <w:textAlignment w:val="baseline"/>
        <w:rPr>
          <w:b/>
          <w:color w:val="000000"/>
        </w:rPr>
      </w:pPr>
    </w:p>
    <w:p w:rsidR="00B84879" w:rsidRPr="00B84879" w:rsidRDefault="00B84879" w:rsidP="00B353A8">
      <w:pPr>
        <w:widowControl w:val="0"/>
        <w:tabs>
          <w:tab w:val="left" w:pos="3828"/>
        </w:tabs>
        <w:suppressAutoHyphens/>
        <w:autoSpaceDE w:val="0"/>
        <w:adjustRightInd w:val="0"/>
        <w:spacing w:line="360" w:lineRule="atLeast"/>
        <w:ind w:left="3828"/>
        <w:jc w:val="right"/>
        <w:textAlignment w:val="baseline"/>
        <w:rPr>
          <w:b/>
          <w:color w:val="000000"/>
        </w:rPr>
      </w:pPr>
    </w:p>
    <w:p w:rsidR="00B84879" w:rsidRPr="00B84879" w:rsidRDefault="00B84879" w:rsidP="00B353A8">
      <w:pPr>
        <w:widowControl w:val="0"/>
        <w:tabs>
          <w:tab w:val="left" w:pos="3828"/>
        </w:tabs>
        <w:suppressAutoHyphens/>
        <w:autoSpaceDE w:val="0"/>
        <w:adjustRightInd w:val="0"/>
        <w:spacing w:line="360" w:lineRule="atLeast"/>
        <w:ind w:left="3828"/>
        <w:jc w:val="right"/>
        <w:textAlignment w:val="baseline"/>
        <w:rPr>
          <w:b/>
          <w:color w:val="000000"/>
        </w:rPr>
      </w:pPr>
    </w:p>
    <w:p w:rsidR="00B84879" w:rsidRPr="00B84879" w:rsidRDefault="00B84879" w:rsidP="00B353A8">
      <w:pPr>
        <w:widowControl w:val="0"/>
        <w:tabs>
          <w:tab w:val="left" w:pos="3828"/>
        </w:tabs>
        <w:suppressAutoHyphens/>
        <w:autoSpaceDE w:val="0"/>
        <w:adjustRightInd w:val="0"/>
        <w:spacing w:line="360" w:lineRule="atLeast"/>
        <w:ind w:left="3828"/>
        <w:jc w:val="center"/>
        <w:textAlignment w:val="baseline"/>
        <w:rPr>
          <w:b/>
          <w:color w:val="000000"/>
        </w:rPr>
      </w:pPr>
    </w:p>
    <w:p w:rsidR="00B84879" w:rsidRDefault="00B84879" w:rsidP="00B353A8">
      <w:pPr>
        <w:widowControl w:val="0"/>
        <w:tabs>
          <w:tab w:val="left" w:pos="3828"/>
        </w:tabs>
        <w:suppressAutoHyphens/>
        <w:autoSpaceDE w:val="0"/>
        <w:adjustRightInd w:val="0"/>
        <w:spacing w:line="360" w:lineRule="atLeast"/>
        <w:ind w:left="3828"/>
        <w:jc w:val="center"/>
        <w:textAlignment w:val="baseline"/>
        <w:rPr>
          <w:b/>
          <w:color w:val="000000"/>
        </w:rPr>
      </w:pPr>
      <w:r w:rsidRPr="00B84879">
        <w:rPr>
          <w:b/>
          <w:color w:val="000000"/>
        </w:rPr>
        <w:t>ПОЯСНИТЕЛЬНАЯ ЗАПИСКА</w:t>
      </w:r>
    </w:p>
    <w:p w:rsidR="00B353A8" w:rsidRPr="00B84879" w:rsidRDefault="00B353A8" w:rsidP="00B353A8">
      <w:pPr>
        <w:widowControl w:val="0"/>
        <w:tabs>
          <w:tab w:val="left" w:pos="3828"/>
        </w:tabs>
        <w:suppressAutoHyphens/>
        <w:autoSpaceDE w:val="0"/>
        <w:adjustRightInd w:val="0"/>
        <w:spacing w:line="360" w:lineRule="atLeast"/>
        <w:ind w:left="3828"/>
        <w:jc w:val="center"/>
        <w:textAlignment w:val="baseline"/>
        <w:rPr>
          <w:b/>
          <w:color w:val="000000"/>
        </w:rPr>
      </w:pPr>
    </w:p>
    <w:p w:rsidR="00B84879" w:rsidRPr="00B84879" w:rsidRDefault="00B84879" w:rsidP="00B353A8">
      <w:pPr>
        <w:widowControl w:val="0"/>
        <w:tabs>
          <w:tab w:val="left" w:pos="3828"/>
        </w:tabs>
        <w:suppressAutoHyphens/>
        <w:autoSpaceDE w:val="0"/>
        <w:adjustRightInd w:val="0"/>
        <w:spacing w:line="360" w:lineRule="atLeast"/>
        <w:ind w:left="3828"/>
        <w:jc w:val="center"/>
        <w:textAlignment w:val="baseline"/>
        <w:rPr>
          <w:b/>
          <w:color w:val="000000"/>
        </w:rPr>
      </w:pPr>
    </w:p>
    <w:p w:rsidR="00B84879" w:rsidRPr="00B84879" w:rsidRDefault="00B84879" w:rsidP="00B353A8">
      <w:pPr>
        <w:widowControl w:val="0"/>
        <w:tabs>
          <w:tab w:val="left" w:pos="3828"/>
        </w:tabs>
        <w:suppressAutoHyphens/>
        <w:autoSpaceDE w:val="0"/>
        <w:adjustRightInd w:val="0"/>
        <w:spacing w:line="360" w:lineRule="atLeast"/>
        <w:ind w:left="3828"/>
        <w:jc w:val="center"/>
        <w:textAlignment w:val="baseline"/>
        <w:rPr>
          <w:b/>
          <w:color w:val="000000"/>
        </w:rPr>
      </w:pPr>
      <w:r w:rsidRPr="00B84879">
        <w:rPr>
          <w:b/>
          <w:color w:val="000000"/>
        </w:rPr>
        <w:t>ТОМ 1</w:t>
      </w:r>
      <w:r w:rsidR="00B353A8">
        <w:rPr>
          <w:b/>
          <w:color w:val="000000"/>
        </w:rPr>
        <w:t xml:space="preserve">. </w:t>
      </w:r>
      <w:r w:rsidR="00B353A8" w:rsidRPr="00B84879">
        <w:rPr>
          <w:b/>
          <w:sz w:val="28"/>
          <w:szCs w:val="28"/>
        </w:rPr>
        <w:t>Материалы по обоснованию</w:t>
      </w:r>
    </w:p>
    <w:p w:rsidR="00B84879" w:rsidRPr="00B84879" w:rsidRDefault="00B84879" w:rsidP="00B84879">
      <w:pPr>
        <w:widowControl w:val="0"/>
        <w:suppressAutoHyphens/>
        <w:autoSpaceDE w:val="0"/>
        <w:adjustRightInd w:val="0"/>
        <w:spacing w:line="360" w:lineRule="atLeast"/>
        <w:ind w:left="3060" w:firstLine="709"/>
        <w:jc w:val="center"/>
        <w:textAlignment w:val="baseline"/>
        <w:rPr>
          <w:b/>
          <w:caps/>
          <w:color w:val="000000"/>
          <w:sz w:val="28"/>
          <w:szCs w:val="28"/>
        </w:rPr>
      </w:pPr>
    </w:p>
    <w:p w:rsidR="00B84879" w:rsidRPr="00B84879" w:rsidRDefault="00B84879" w:rsidP="00B84879">
      <w:pPr>
        <w:widowControl w:val="0"/>
        <w:suppressAutoHyphens/>
        <w:autoSpaceDE w:val="0"/>
        <w:adjustRightInd w:val="0"/>
        <w:spacing w:line="360" w:lineRule="atLeast"/>
        <w:ind w:left="3060" w:firstLine="709"/>
        <w:jc w:val="center"/>
        <w:textAlignment w:val="baseline"/>
        <w:rPr>
          <w:color w:val="000000"/>
          <w:sz w:val="28"/>
          <w:szCs w:val="28"/>
        </w:rPr>
      </w:pPr>
    </w:p>
    <w:p w:rsidR="00B84879" w:rsidRPr="00B84879" w:rsidRDefault="00B84879" w:rsidP="00B84879">
      <w:pPr>
        <w:widowControl w:val="0"/>
        <w:suppressAutoHyphens/>
        <w:autoSpaceDE w:val="0"/>
        <w:adjustRightInd w:val="0"/>
        <w:spacing w:line="360" w:lineRule="atLeast"/>
        <w:ind w:left="3060" w:firstLine="709"/>
        <w:jc w:val="center"/>
        <w:textAlignment w:val="baseline"/>
        <w:rPr>
          <w:color w:val="000000"/>
          <w:sz w:val="28"/>
          <w:szCs w:val="28"/>
        </w:rPr>
      </w:pPr>
    </w:p>
    <w:p w:rsidR="00B84879" w:rsidRPr="00B84879" w:rsidRDefault="00B84879" w:rsidP="00B84879">
      <w:pPr>
        <w:widowControl w:val="0"/>
        <w:suppressAutoHyphens/>
        <w:autoSpaceDE w:val="0"/>
        <w:adjustRightInd w:val="0"/>
        <w:spacing w:line="360" w:lineRule="atLeast"/>
        <w:ind w:left="3060" w:firstLine="709"/>
        <w:jc w:val="center"/>
        <w:textAlignment w:val="baseline"/>
        <w:rPr>
          <w:color w:val="000000"/>
          <w:sz w:val="28"/>
          <w:szCs w:val="28"/>
        </w:rPr>
      </w:pPr>
    </w:p>
    <w:p w:rsidR="00B84879" w:rsidRPr="00B84879" w:rsidRDefault="00B84879" w:rsidP="00B84879">
      <w:pPr>
        <w:widowControl w:val="0"/>
        <w:suppressAutoHyphens/>
        <w:autoSpaceDE w:val="0"/>
        <w:adjustRightInd w:val="0"/>
        <w:spacing w:line="360" w:lineRule="atLeast"/>
        <w:ind w:left="3060" w:firstLine="709"/>
        <w:jc w:val="center"/>
        <w:textAlignment w:val="baseline"/>
        <w:rPr>
          <w:color w:val="000000"/>
          <w:sz w:val="28"/>
          <w:szCs w:val="28"/>
        </w:rPr>
      </w:pPr>
    </w:p>
    <w:p w:rsidR="00B84879" w:rsidRPr="00B84879" w:rsidRDefault="00B84879" w:rsidP="00B84879">
      <w:pPr>
        <w:widowControl w:val="0"/>
        <w:suppressAutoHyphens/>
        <w:autoSpaceDE w:val="0"/>
        <w:adjustRightInd w:val="0"/>
        <w:spacing w:line="360" w:lineRule="atLeast"/>
        <w:ind w:left="3060" w:firstLine="709"/>
        <w:jc w:val="center"/>
        <w:textAlignment w:val="baseline"/>
        <w:rPr>
          <w:b/>
          <w:color w:val="000000"/>
        </w:rPr>
      </w:pPr>
    </w:p>
    <w:p w:rsidR="00B84879" w:rsidRPr="00B84879" w:rsidRDefault="00B84879" w:rsidP="00B84879">
      <w:pPr>
        <w:widowControl w:val="0"/>
        <w:suppressAutoHyphens/>
        <w:autoSpaceDE w:val="0"/>
        <w:adjustRightInd w:val="0"/>
        <w:spacing w:line="360" w:lineRule="atLeast"/>
        <w:ind w:left="3060" w:firstLine="709"/>
        <w:jc w:val="center"/>
        <w:textAlignment w:val="baseline"/>
        <w:rPr>
          <w:b/>
          <w:color w:val="000000"/>
        </w:rPr>
      </w:pPr>
    </w:p>
    <w:p w:rsidR="00B84879" w:rsidRPr="00B84879" w:rsidRDefault="00B84879" w:rsidP="00B84879">
      <w:pPr>
        <w:widowControl w:val="0"/>
        <w:suppressAutoHyphens/>
        <w:autoSpaceDE w:val="0"/>
        <w:adjustRightInd w:val="0"/>
        <w:spacing w:line="360" w:lineRule="atLeast"/>
        <w:ind w:left="3060" w:firstLine="709"/>
        <w:jc w:val="center"/>
        <w:textAlignment w:val="baseline"/>
        <w:rPr>
          <w:b/>
          <w:color w:val="000000"/>
        </w:rPr>
      </w:pPr>
    </w:p>
    <w:p w:rsidR="00B84879" w:rsidRPr="00B84879" w:rsidRDefault="00B84879" w:rsidP="00B84879">
      <w:pPr>
        <w:widowControl w:val="0"/>
        <w:suppressAutoHyphens/>
        <w:autoSpaceDE w:val="0"/>
        <w:adjustRightInd w:val="0"/>
        <w:spacing w:line="360" w:lineRule="atLeast"/>
        <w:ind w:left="3060" w:firstLine="709"/>
        <w:jc w:val="center"/>
        <w:textAlignment w:val="baseline"/>
        <w:rPr>
          <w:b/>
          <w:color w:val="000000"/>
        </w:rPr>
      </w:pPr>
    </w:p>
    <w:p w:rsidR="00B84879" w:rsidRPr="00B84879" w:rsidRDefault="00B84879" w:rsidP="00B84879">
      <w:pPr>
        <w:widowControl w:val="0"/>
        <w:suppressAutoHyphens/>
        <w:autoSpaceDE w:val="0"/>
        <w:adjustRightInd w:val="0"/>
        <w:spacing w:line="360" w:lineRule="atLeast"/>
        <w:ind w:left="3060" w:firstLine="709"/>
        <w:jc w:val="center"/>
        <w:textAlignment w:val="baseline"/>
        <w:rPr>
          <w:b/>
          <w:color w:val="000000"/>
        </w:rPr>
      </w:pPr>
    </w:p>
    <w:p w:rsidR="00B84879" w:rsidRDefault="00B84879" w:rsidP="00B84879">
      <w:pPr>
        <w:widowControl w:val="0"/>
        <w:suppressAutoHyphens/>
        <w:autoSpaceDE w:val="0"/>
        <w:adjustRightInd w:val="0"/>
        <w:spacing w:line="360" w:lineRule="atLeast"/>
        <w:ind w:left="3060" w:firstLine="709"/>
        <w:jc w:val="center"/>
        <w:textAlignment w:val="baseline"/>
        <w:rPr>
          <w:b/>
          <w:color w:val="000000"/>
        </w:rPr>
      </w:pPr>
      <w:r w:rsidRPr="00B84879">
        <w:rPr>
          <w:b/>
          <w:color w:val="000000"/>
        </w:rPr>
        <w:t>БАРНАУЛ 201</w:t>
      </w:r>
      <w:r>
        <w:rPr>
          <w:b/>
          <w:color w:val="000000"/>
        </w:rPr>
        <w:t>9</w:t>
      </w:r>
      <w:r w:rsidRPr="00B84879">
        <w:rPr>
          <w:b/>
          <w:color w:val="000000"/>
        </w:rPr>
        <w:t xml:space="preserve"> г.</w:t>
      </w:r>
    </w:p>
    <w:p w:rsidR="00B84879" w:rsidRPr="00B84879" w:rsidRDefault="00B84879" w:rsidP="00B84879">
      <w:pPr>
        <w:widowControl w:val="0"/>
        <w:suppressAutoHyphens/>
        <w:autoSpaceDE w:val="0"/>
        <w:adjustRightInd w:val="0"/>
        <w:spacing w:line="360" w:lineRule="atLeast"/>
        <w:ind w:left="3060" w:firstLine="709"/>
        <w:jc w:val="center"/>
        <w:textAlignment w:val="baseline"/>
        <w:rPr>
          <w:b/>
          <w:color w:val="000000"/>
        </w:rPr>
      </w:pPr>
    </w:p>
    <w:p w:rsidR="00B84879" w:rsidRPr="00B84879" w:rsidRDefault="00A31E5F" w:rsidP="00B84879">
      <w:pPr>
        <w:adjustRightInd w:val="0"/>
        <w:spacing w:line="360" w:lineRule="auto"/>
        <w:jc w:val="center"/>
        <w:textAlignment w:val="baseline"/>
        <w:rPr>
          <w:b/>
          <w:sz w:val="28"/>
          <w:szCs w:val="28"/>
        </w:rPr>
      </w:pPr>
      <w:r>
        <w:rPr>
          <w:noProof/>
          <w:color w:val="000000"/>
          <w:szCs w:val="26"/>
        </w:rPr>
        <mc:AlternateContent>
          <mc:Choice Requires="wps">
            <w:drawing>
              <wp:anchor distT="0" distB="0" distL="114300" distR="114300" simplePos="0" relativeHeight="251659264" behindDoc="1" locked="0" layoutInCell="1" allowOverlap="1">
                <wp:simplePos x="0" y="0"/>
                <wp:positionH relativeFrom="column">
                  <wp:posOffset>-5715</wp:posOffset>
                </wp:positionH>
                <wp:positionV relativeFrom="paragraph">
                  <wp:posOffset>22860</wp:posOffset>
                </wp:positionV>
                <wp:extent cx="6124575" cy="9023985"/>
                <wp:effectExtent l="19050" t="19050" r="9525" b="5715"/>
                <wp:wrapNone/>
                <wp:docPr id="289" name="Прямоугольник 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9023985"/>
                        </a:xfrm>
                        <a:prstGeom prst="rect">
                          <a:avLst/>
                        </a:prstGeom>
                        <a:noFill/>
                        <a:ln w="38100" cmpd="dbl">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0F1F97" id="Прямоугольник 289" o:spid="_x0000_s1026" style="position:absolute;margin-left:-.45pt;margin-top:1.8pt;width:482.25pt;height:710.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" filled="f" strokeweight="3pt">
                <v:stroke linestyle="thinThin"/>
              </v:rect>
            </w:pict>
          </mc:Fallback>
        </mc:AlternateContent>
      </w:r>
    </w:p>
    <w:p w:rsidR="00B84879" w:rsidRPr="00B84879" w:rsidRDefault="00B84879" w:rsidP="00B84879">
      <w:pPr>
        <w:adjustRightInd w:val="0"/>
        <w:spacing w:line="360" w:lineRule="auto"/>
        <w:jc w:val="center"/>
        <w:textAlignment w:val="baseline"/>
        <w:rPr>
          <w:b/>
          <w:sz w:val="28"/>
          <w:szCs w:val="28"/>
        </w:rPr>
      </w:pPr>
      <w:r w:rsidRPr="00B84879">
        <w:rPr>
          <w:b/>
          <w:sz w:val="28"/>
          <w:szCs w:val="28"/>
        </w:rPr>
        <w:t>МУНИЦИПАЛЬНОЕ ОБРАЗОВАНИЕ</w:t>
      </w:r>
    </w:p>
    <w:p w:rsidR="00B84879" w:rsidRPr="00B84879" w:rsidRDefault="00B84879" w:rsidP="00B84879">
      <w:pPr>
        <w:adjustRightInd w:val="0"/>
        <w:spacing w:line="360" w:lineRule="auto"/>
        <w:jc w:val="center"/>
        <w:textAlignment w:val="baseline"/>
        <w:rPr>
          <w:b/>
          <w:sz w:val="28"/>
          <w:szCs w:val="28"/>
        </w:rPr>
      </w:pPr>
      <w:r w:rsidRPr="00B84879">
        <w:rPr>
          <w:b/>
          <w:sz w:val="28"/>
          <w:szCs w:val="28"/>
        </w:rPr>
        <w:t>БЕЛОВСК</w:t>
      </w:r>
      <w:r w:rsidR="00B353A8">
        <w:rPr>
          <w:b/>
          <w:sz w:val="28"/>
          <w:szCs w:val="28"/>
        </w:rPr>
        <w:t>ИЙ</w:t>
      </w:r>
      <w:r w:rsidRPr="00B84879">
        <w:rPr>
          <w:b/>
          <w:sz w:val="28"/>
          <w:szCs w:val="28"/>
        </w:rPr>
        <w:t xml:space="preserve"> </w:t>
      </w:r>
      <w:r w:rsidR="00B353A8" w:rsidRPr="00B84879">
        <w:rPr>
          <w:b/>
          <w:sz w:val="28"/>
          <w:szCs w:val="28"/>
        </w:rPr>
        <w:t>МУНИЦИПАЛЬН</w:t>
      </w:r>
      <w:r w:rsidR="00B353A8">
        <w:rPr>
          <w:b/>
          <w:sz w:val="28"/>
          <w:szCs w:val="28"/>
        </w:rPr>
        <w:t>ЫЙ</w:t>
      </w:r>
      <w:r w:rsidR="00B353A8" w:rsidRPr="00B84879">
        <w:rPr>
          <w:b/>
          <w:sz w:val="28"/>
          <w:szCs w:val="28"/>
        </w:rPr>
        <w:t xml:space="preserve"> </w:t>
      </w:r>
      <w:r w:rsidRPr="00B84879">
        <w:rPr>
          <w:b/>
          <w:sz w:val="28"/>
          <w:szCs w:val="28"/>
        </w:rPr>
        <w:t xml:space="preserve">РАЙОН </w:t>
      </w:r>
      <w:r w:rsidR="00B353A8">
        <w:rPr>
          <w:b/>
          <w:sz w:val="28"/>
          <w:szCs w:val="28"/>
        </w:rPr>
        <w:br/>
      </w:r>
      <w:r w:rsidRPr="00B84879">
        <w:rPr>
          <w:b/>
          <w:sz w:val="28"/>
          <w:szCs w:val="28"/>
        </w:rPr>
        <w:t>КЕМЕРОВСКОЙ ОБЛАСТИ</w:t>
      </w:r>
    </w:p>
    <w:p w:rsidR="00B84879" w:rsidRPr="00B84879" w:rsidRDefault="00B84879" w:rsidP="00B84879">
      <w:pPr>
        <w:adjustRightInd w:val="0"/>
        <w:spacing w:line="360" w:lineRule="auto"/>
        <w:jc w:val="center"/>
        <w:textAlignment w:val="baseline"/>
        <w:rPr>
          <w:b/>
          <w:sz w:val="28"/>
          <w:szCs w:val="28"/>
        </w:rPr>
      </w:pPr>
    </w:p>
    <w:p w:rsidR="00B84879" w:rsidRDefault="00B353A8" w:rsidP="00B84879">
      <w:pPr>
        <w:adjustRightInd w:val="0"/>
        <w:spacing w:line="360" w:lineRule="auto"/>
        <w:jc w:val="center"/>
        <w:textAlignment w:val="baseline"/>
        <w:rPr>
          <w:b/>
          <w:sz w:val="28"/>
          <w:szCs w:val="28"/>
        </w:rPr>
      </w:pPr>
      <w:r w:rsidRPr="00B353A8">
        <w:rPr>
          <w:b/>
          <w:sz w:val="28"/>
          <w:szCs w:val="28"/>
        </w:rPr>
        <w:t>СХЕМА ТЕРРИТОРИАЛЬНОГО ПЛАНИРОВАНИЯ</w:t>
      </w:r>
    </w:p>
    <w:p w:rsidR="00B353A8" w:rsidRPr="00B84879" w:rsidRDefault="00B353A8" w:rsidP="00B84879">
      <w:pPr>
        <w:adjustRightInd w:val="0"/>
        <w:spacing w:line="360" w:lineRule="auto"/>
        <w:jc w:val="center"/>
        <w:textAlignment w:val="baseline"/>
        <w:rPr>
          <w:b/>
          <w:sz w:val="28"/>
          <w:szCs w:val="28"/>
        </w:rPr>
      </w:pPr>
    </w:p>
    <w:p w:rsidR="00B84879" w:rsidRPr="00B84879" w:rsidRDefault="00B84879" w:rsidP="00B84879">
      <w:pPr>
        <w:adjustRightInd w:val="0"/>
        <w:spacing w:line="360" w:lineRule="auto"/>
        <w:jc w:val="center"/>
        <w:textAlignment w:val="baseline"/>
        <w:rPr>
          <w:b/>
          <w:sz w:val="28"/>
          <w:szCs w:val="28"/>
        </w:rPr>
      </w:pPr>
      <w:r w:rsidRPr="00B84879">
        <w:rPr>
          <w:b/>
          <w:sz w:val="28"/>
          <w:szCs w:val="28"/>
        </w:rPr>
        <w:t>ПОЯСНИТЕЛЬНАЯ ЗАПИСКА</w:t>
      </w:r>
    </w:p>
    <w:p w:rsidR="00B84879" w:rsidRPr="00B84879" w:rsidRDefault="00B84879" w:rsidP="00B84879">
      <w:pPr>
        <w:adjustRightInd w:val="0"/>
        <w:spacing w:line="360" w:lineRule="auto"/>
        <w:jc w:val="center"/>
        <w:textAlignment w:val="baseline"/>
        <w:rPr>
          <w:b/>
          <w:sz w:val="28"/>
          <w:szCs w:val="28"/>
        </w:rPr>
      </w:pPr>
    </w:p>
    <w:p w:rsidR="00B84879" w:rsidRPr="00B84879" w:rsidRDefault="00B84879" w:rsidP="00B353A8">
      <w:pPr>
        <w:adjustRightInd w:val="0"/>
        <w:spacing w:line="360" w:lineRule="auto"/>
        <w:jc w:val="center"/>
        <w:textAlignment w:val="baseline"/>
        <w:rPr>
          <w:b/>
          <w:sz w:val="28"/>
          <w:szCs w:val="28"/>
        </w:rPr>
      </w:pPr>
      <w:r w:rsidRPr="00B84879">
        <w:rPr>
          <w:b/>
          <w:sz w:val="28"/>
          <w:szCs w:val="28"/>
        </w:rPr>
        <w:t xml:space="preserve">Том 1. Материалы по обоснованию </w:t>
      </w:r>
    </w:p>
    <w:p w:rsidR="00B84879" w:rsidRPr="00B84879" w:rsidRDefault="00B84879" w:rsidP="00B84879">
      <w:pPr>
        <w:adjustRightInd w:val="0"/>
        <w:spacing w:line="360" w:lineRule="auto"/>
        <w:jc w:val="center"/>
        <w:textAlignment w:val="baseline"/>
        <w:rPr>
          <w:b/>
          <w:sz w:val="28"/>
          <w:szCs w:val="28"/>
        </w:rPr>
      </w:pPr>
    </w:p>
    <w:p w:rsidR="00B84879" w:rsidRPr="00B84879" w:rsidRDefault="00B84879" w:rsidP="00B84879">
      <w:pPr>
        <w:widowControl w:val="0"/>
        <w:suppressAutoHyphens/>
        <w:autoSpaceDE w:val="0"/>
        <w:adjustRightInd w:val="0"/>
        <w:spacing w:line="360" w:lineRule="atLeast"/>
        <w:jc w:val="both"/>
        <w:textAlignment w:val="baseline"/>
        <w:rPr>
          <w:sz w:val="28"/>
          <w:szCs w:val="28"/>
        </w:rPr>
      </w:pPr>
      <w:r w:rsidRPr="00B84879">
        <w:rPr>
          <w:sz w:val="28"/>
          <w:szCs w:val="28"/>
        </w:rPr>
        <w:t xml:space="preserve">    Заказчик:       Администрация Беловского муниципального района </w:t>
      </w:r>
    </w:p>
    <w:p w:rsidR="00B84879" w:rsidRPr="00B84879" w:rsidRDefault="00B84879" w:rsidP="00B84879">
      <w:pPr>
        <w:widowControl w:val="0"/>
        <w:suppressAutoHyphens/>
        <w:autoSpaceDE w:val="0"/>
        <w:adjustRightInd w:val="0"/>
        <w:spacing w:line="360" w:lineRule="atLeast"/>
        <w:jc w:val="both"/>
        <w:textAlignment w:val="baseline"/>
        <w:rPr>
          <w:sz w:val="28"/>
          <w:szCs w:val="28"/>
        </w:rPr>
      </w:pPr>
      <w:r w:rsidRPr="00B84879">
        <w:rPr>
          <w:sz w:val="28"/>
          <w:szCs w:val="28"/>
        </w:rPr>
        <w:t xml:space="preserve">                           Кемеровской области</w:t>
      </w:r>
    </w:p>
    <w:p w:rsidR="00B84879" w:rsidRPr="00B84879" w:rsidRDefault="00B84879" w:rsidP="00B84879">
      <w:pPr>
        <w:widowControl w:val="0"/>
        <w:suppressAutoHyphens/>
        <w:autoSpaceDE w:val="0"/>
        <w:adjustRightInd w:val="0"/>
        <w:spacing w:line="360" w:lineRule="atLeast"/>
        <w:ind w:left="284" w:firstLine="61"/>
        <w:jc w:val="both"/>
        <w:textAlignment w:val="baseline"/>
        <w:rPr>
          <w:sz w:val="28"/>
          <w:szCs w:val="28"/>
        </w:rPr>
      </w:pPr>
    </w:p>
    <w:p w:rsidR="00B84879" w:rsidRPr="00B84879" w:rsidRDefault="00B84879" w:rsidP="00B84879">
      <w:pPr>
        <w:adjustRightInd w:val="0"/>
        <w:spacing w:after="160" w:line="360" w:lineRule="atLeast"/>
        <w:ind w:firstLine="284"/>
        <w:textAlignment w:val="baseline"/>
        <w:rPr>
          <w:sz w:val="28"/>
          <w:szCs w:val="28"/>
        </w:rPr>
      </w:pPr>
    </w:p>
    <w:p w:rsidR="00B84879" w:rsidRPr="00B84879" w:rsidRDefault="00B84879" w:rsidP="00B84879">
      <w:pPr>
        <w:widowControl w:val="0"/>
        <w:suppressAutoHyphens/>
        <w:autoSpaceDE w:val="0"/>
        <w:adjustRightInd w:val="0"/>
        <w:spacing w:line="360" w:lineRule="atLeast"/>
        <w:ind w:firstLine="284"/>
        <w:jc w:val="both"/>
        <w:textAlignment w:val="baseline"/>
        <w:rPr>
          <w:color w:val="000000"/>
          <w:sz w:val="28"/>
          <w:szCs w:val="26"/>
          <w:lang w:eastAsia="ar-SA"/>
        </w:rPr>
      </w:pPr>
      <w:r w:rsidRPr="00B84879">
        <w:rPr>
          <w:sz w:val="28"/>
          <w:szCs w:val="28"/>
        </w:rPr>
        <w:t xml:space="preserve">Исполнитель: </w:t>
      </w:r>
      <w:r w:rsidRPr="00B84879">
        <w:rPr>
          <w:color w:val="000000"/>
          <w:sz w:val="28"/>
          <w:szCs w:val="26"/>
          <w:lang w:eastAsia="ar-SA"/>
        </w:rPr>
        <w:t xml:space="preserve">Центр градпроектирования и кадастра «РКЦ «Земля» </w:t>
      </w:r>
    </w:p>
    <w:p w:rsidR="00B84879" w:rsidRPr="00B84879" w:rsidRDefault="00B84879" w:rsidP="00B84879">
      <w:pPr>
        <w:widowControl w:val="0"/>
        <w:suppressAutoHyphens/>
        <w:autoSpaceDE w:val="0"/>
        <w:adjustRightInd w:val="0"/>
        <w:spacing w:line="360" w:lineRule="atLeast"/>
        <w:ind w:left="2127"/>
        <w:jc w:val="both"/>
        <w:textAlignment w:val="baseline"/>
        <w:rPr>
          <w:sz w:val="32"/>
          <w:szCs w:val="28"/>
        </w:rPr>
      </w:pPr>
      <w:r w:rsidRPr="00B84879">
        <w:rPr>
          <w:color w:val="000000"/>
          <w:sz w:val="28"/>
          <w:szCs w:val="26"/>
          <w:lang w:eastAsia="ar-SA"/>
        </w:rPr>
        <w:t xml:space="preserve">     (ИП Фомичев И.Н.)</w:t>
      </w:r>
    </w:p>
    <w:p w:rsidR="00B84879" w:rsidRPr="00B84879" w:rsidRDefault="00B84879" w:rsidP="00B84879">
      <w:pPr>
        <w:adjustRightInd w:val="0"/>
        <w:spacing w:after="160" w:line="360" w:lineRule="atLeast"/>
        <w:ind w:firstLine="284"/>
        <w:textAlignment w:val="baseline"/>
        <w:rPr>
          <w:sz w:val="28"/>
          <w:szCs w:val="28"/>
        </w:rPr>
      </w:pPr>
    </w:p>
    <w:p w:rsidR="00B84879" w:rsidRPr="00B84879" w:rsidRDefault="00B84879" w:rsidP="00B84879">
      <w:pPr>
        <w:adjustRightInd w:val="0"/>
        <w:spacing w:after="160" w:line="360" w:lineRule="atLeast"/>
        <w:ind w:firstLine="284"/>
        <w:textAlignment w:val="baseline"/>
        <w:rPr>
          <w:sz w:val="28"/>
          <w:szCs w:val="28"/>
        </w:rPr>
      </w:pPr>
    </w:p>
    <w:p w:rsidR="00B84879" w:rsidRPr="00B84879" w:rsidRDefault="00B84879" w:rsidP="00B84879">
      <w:pPr>
        <w:widowControl w:val="0"/>
        <w:suppressAutoHyphens/>
        <w:autoSpaceDE w:val="0"/>
        <w:adjustRightInd w:val="0"/>
        <w:spacing w:line="360" w:lineRule="atLeast"/>
        <w:ind w:left="360" w:firstLine="349"/>
        <w:jc w:val="both"/>
        <w:textAlignment w:val="baseline"/>
        <w:rPr>
          <w:bCs/>
          <w:color w:val="000000"/>
          <w:sz w:val="28"/>
          <w:szCs w:val="26"/>
          <w:lang w:eastAsia="ar-SA"/>
        </w:rPr>
      </w:pPr>
      <w:r w:rsidRPr="00B84879">
        <w:rPr>
          <w:bCs/>
          <w:color w:val="000000"/>
          <w:sz w:val="28"/>
          <w:szCs w:val="26"/>
          <w:lang w:eastAsia="ar-SA"/>
        </w:rPr>
        <w:t>Руководитель проекта ___________________________И.Н. Фомичев</w:t>
      </w:r>
    </w:p>
    <w:p w:rsidR="00B84879" w:rsidRPr="00B84879" w:rsidRDefault="00B84879" w:rsidP="00B84879">
      <w:pPr>
        <w:widowControl w:val="0"/>
        <w:suppressAutoHyphens/>
        <w:autoSpaceDE w:val="0"/>
        <w:adjustRightInd w:val="0"/>
        <w:spacing w:line="360" w:lineRule="atLeast"/>
        <w:ind w:firstLine="349"/>
        <w:jc w:val="both"/>
        <w:textAlignment w:val="baseline"/>
        <w:rPr>
          <w:bCs/>
          <w:color w:val="000000"/>
          <w:sz w:val="28"/>
          <w:szCs w:val="26"/>
          <w:highlight w:val="yellow"/>
          <w:lang w:eastAsia="ar-SA"/>
        </w:rPr>
      </w:pPr>
    </w:p>
    <w:p w:rsidR="00B84879" w:rsidRPr="00B84879" w:rsidRDefault="00B84879" w:rsidP="00B84879">
      <w:pPr>
        <w:widowControl w:val="0"/>
        <w:tabs>
          <w:tab w:val="left" w:pos="6480"/>
        </w:tabs>
        <w:suppressAutoHyphens/>
        <w:autoSpaceDE w:val="0"/>
        <w:adjustRightInd w:val="0"/>
        <w:spacing w:line="360" w:lineRule="atLeast"/>
        <w:ind w:left="360" w:firstLine="349"/>
        <w:jc w:val="both"/>
        <w:textAlignment w:val="baseline"/>
        <w:rPr>
          <w:bCs/>
          <w:color w:val="000000"/>
          <w:sz w:val="28"/>
          <w:szCs w:val="26"/>
          <w:lang w:eastAsia="ar-SA"/>
        </w:rPr>
      </w:pPr>
    </w:p>
    <w:p w:rsidR="00B84879" w:rsidRPr="00B84879" w:rsidRDefault="00B84879" w:rsidP="00B84879">
      <w:pPr>
        <w:widowControl w:val="0"/>
        <w:tabs>
          <w:tab w:val="left" w:pos="6480"/>
        </w:tabs>
        <w:suppressAutoHyphens/>
        <w:autoSpaceDE w:val="0"/>
        <w:adjustRightInd w:val="0"/>
        <w:spacing w:line="360" w:lineRule="atLeast"/>
        <w:ind w:left="360" w:firstLine="349"/>
        <w:jc w:val="both"/>
        <w:textAlignment w:val="baseline"/>
        <w:rPr>
          <w:bCs/>
          <w:color w:val="000000"/>
          <w:sz w:val="28"/>
          <w:szCs w:val="26"/>
          <w:lang w:eastAsia="ar-SA"/>
        </w:rPr>
      </w:pPr>
      <w:r w:rsidRPr="00B84879">
        <w:rPr>
          <w:bCs/>
          <w:color w:val="000000"/>
          <w:sz w:val="28"/>
          <w:szCs w:val="26"/>
          <w:lang w:eastAsia="ar-SA"/>
        </w:rPr>
        <w:t xml:space="preserve">Главный специалист    ___________________________К.В. </w:t>
      </w:r>
      <w:r w:rsidR="00DA361C">
        <w:rPr>
          <w:bCs/>
          <w:color w:val="000000"/>
          <w:sz w:val="28"/>
          <w:szCs w:val="26"/>
          <w:lang w:eastAsia="ar-SA"/>
        </w:rPr>
        <w:t>Дубоенко</w:t>
      </w:r>
    </w:p>
    <w:p w:rsidR="00B84879" w:rsidRPr="00B84879" w:rsidRDefault="00B84879" w:rsidP="00B84879">
      <w:pPr>
        <w:widowControl w:val="0"/>
        <w:tabs>
          <w:tab w:val="left" w:pos="6480"/>
        </w:tabs>
        <w:suppressAutoHyphens/>
        <w:autoSpaceDE w:val="0"/>
        <w:adjustRightInd w:val="0"/>
        <w:spacing w:line="360" w:lineRule="atLeast"/>
        <w:ind w:left="360" w:firstLine="349"/>
        <w:jc w:val="both"/>
        <w:textAlignment w:val="baseline"/>
        <w:rPr>
          <w:bCs/>
          <w:color w:val="000000"/>
          <w:sz w:val="28"/>
          <w:szCs w:val="26"/>
          <w:lang w:eastAsia="ar-SA"/>
        </w:rPr>
      </w:pPr>
    </w:p>
    <w:p w:rsidR="00B84879" w:rsidRPr="00B84879" w:rsidRDefault="00B84879" w:rsidP="00B84879">
      <w:pPr>
        <w:widowControl w:val="0"/>
        <w:tabs>
          <w:tab w:val="left" w:pos="6480"/>
        </w:tabs>
        <w:suppressAutoHyphens/>
        <w:autoSpaceDE w:val="0"/>
        <w:adjustRightInd w:val="0"/>
        <w:spacing w:line="360" w:lineRule="atLeast"/>
        <w:ind w:left="360" w:firstLine="349"/>
        <w:jc w:val="both"/>
        <w:textAlignment w:val="baseline"/>
        <w:rPr>
          <w:bCs/>
          <w:color w:val="000000"/>
          <w:sz w:val="28"/>
          <w:szCs w:val="26"/>
          <w:lang w:eastAsia="ar-SA"/>
        </w:rPr>
      </w:pPr>
    </w:p>
    <w:p w:rsidR="00B84879" w:rsidRPr="00B84879" w:rsidRDefault="00B84879" w:rsidP="00B84879">
      <w:pPr>
        <w:widowControl w:val="0"/>
        <w:tabs>
          <w:tab w:val="left" w:pos="6480"/>
        </w:tabs>
        <w:suppressAutoHyphens/>
        <w:autoSpaceDE w:val="0"/>
        <w:adjustRightInd w:val="0"/>
        <w:spacing w:line="360" w:lineRule="atLeast"/>
        <w:ind w:firstLine="349"/>
        <w:jc w:val="both"/>
        <w:textAlignment w:val="baseline"/>
        <w:rPr>
          <w:bCs/>
          <w:color w:val="000000"/>
          <w:sz w:val="28"/>
          <w:szCs w:val="26"/>
          <w:lang w:eastAsia="ar-SA"/>
        </w:rPr>
      </w:pPr>
      <w:r w:rsidRPr="00B84879">
        <w:rPr>
          <w:bCs/>
          <w:color w:val="000000"/>
          <w:sz w:val="28"/>
          <w:szCs w:val="26"/>
          <w:lang w:eastAsia="ar-SA"/>
        </w:rPr>
        <w:t xml:space="preserve">     Научный руководитель__________________________Г.Ф. Камышева</w:t>
      </w:r>
    </w:p>
    <w:p w:rsidR="00B84879" w:rsidRPr="00B84879" w:rsidRDefault="00B84879" w:rsidP="00B84879">
      <w:pPr>
        <w:tabs>
          <w:tab w:val="left" w:pos="6480"/>
        </w:tabs>
        <w:adjustRightInd w:val="0"/>
        <w:spacing w:after="160" w:line="259" w:lineRule="auto"/>
        <w:ind w:left="360"/>
        <w:textAlignment w:val="baseline"/>
        <w:rPr>
          <w:bCs/>
          <w:sz w:val="32"/>
          <w:szCs w:val="28"/>
        </w:rPr>
      </w:pPr>
    </w:p>
    <w:p w:rsidR="00B84879" w:rsidRPr="00B84879" w:rsidRDefault="00B84879" w:rsidP="00B84879">
      <w:pPr>
        <w:tabs>
          <w:tab w:val="left" w:pos="6480"/>
        </w:tabs>
        <w:adjustRightInd w:val="0"/>
        <w:spacing w:after="160" w:line="259" w:lineRule="auto"/>
        <w:ind w:left="360"/>
        <w:jc w:val="center"/>
        <w:textAlignment w:val="baseline"/>
        <w:rPr>
          <w:bCs/>
          <w:sz w:val="28"/>
          <w:szCs w:val="28"/>
        </w:rPr>
      </w:pPr>
    </w:p>
    <w:p w:rsidR="00B84879" w:rsidRDefault="00B84879" w:rsidP="00B84879">
      <w:pPr>
        <w:tabs>
          <w:tab w:val="left" w:pos="6480"/>
        </w:tabs>
        <w:adjustRightInd w:val="0"/>
        <w:spacing w:after="160" w:line="259" w:lineRule="auto"/>
        <w:ind w:left="360"/>
        <w:jc w:val="center"/>
        <w:textAlignment w:val="baseline"/>
        <w:rPr>
          <w:bCs/>
          <w:sz w:val="28"/>
          <w:szCs w:val="28"/>
        </w:rPr>
      </w:pPr>
    </w:p>
    <w:p w:rsidR="00DA361C" w:rsidRPr="00B84879" w:rsidRDefault="00DA361C" w:rsidP="00B84879">
      <w:pPr>
        <w:tabs>
          <w:tab w:val="left" w:pos="6480"/>
        </w:tabs>
        <w:adjustRightInd w:val="0"/>
        <w:spacing w:after="160" w:line="259" w:lineRule="auto"/>
        <w:ind w:left="360"/>
        <w:jc w:val="center"/>
        <w:textAlignment w:val="baseline"/>
        <w:rPr>
          <w:bCs/>
          <w:sz w:val="28"/>
          <w:szCs w:val="28"/>
        </w:rPr>
      </w:pPr>
    </w:p>
    <w:p w:rsidR="00B84879" w:rsidRPr="00B84879" w:rsidRDefault="00B84879" w:rsidP="00B84879">
      <w:pPr>
        <w:tabs>
          <w:tab w:val="left" w:pos="6480"/>
        </w:tabs>
        <w:adjustRightInd w:val="0"/>
        <w:spacing w:after="160" w:line="259" w:lineRule="auto"/>
        <w:ind w:left="360"/>
        <w:jc w:val="center"/>
        <w:textAlignment w:val="baseline"/>
        <w:rPr>
          <w:bCs/>
          <w:sz w:val="28"/>
          <w:szCs w:val="28"/>
        </w:rPr>
      </w:pPr>
      <w:r w:rsidRPr="00B84879">
        <w:rPr>
          <w:bCs/>
          <w:sz w:val="28"/>
          <w:szCs w:val="28"/>
        </w:rPr>
        <w:lastRenderedPageBreak/>
        <w:t>Барнаул 201</w:t>
      </w:r>
      <w:r>
        <w:rPr>
          <w:bCs/>
          <w:sz w:val="28"/>
          <w:szCs w:val="28"/>
        </w:rPr>
        <w:t>9</w:t>
      </w:r>
    </w:p>
    <w:p w:rsidR="00B84879" w:rsidRPr="00B84879" w:rsidRDefault="00B84879" w:rsidP="00B84879">
      <w:pPr>
        <w:widowControl w:val="0"/>
        <w:suppressAutoHyphens/>
        <w:autoSpaceDE w:val="0"/>
        <w:adjustRightInd w:val="0"/>
        <w:spacing w:line="360" w:lineRule="atLeast"/>
        <w:ind w:firstLine="709"/>
        <w:jc w:val="center"/>
        <w:textAlignment w:val="baseline"/>
        <w:rPr>
          <w:b/>
          <w:color w:val="000000"/>
          <w:kern w:val="1"/>
          <w:sz w:val="28"/>
          <w:szCs w:val="28"/>
          <w:lang w:eastAsia="ar-SA"/>
        </w:rPr>
      </w:pPr>
    </w:p>
    <w:p w:rsidR="00B84879" w:rsidRPr="00B84879" w:rsidRDefault="00B84879" w:rsidP="00B84879">
      <w:pPr>
        <w:widowControl w:val="0"/>
        <w:suppressAutoHyphens/>
        <w:autoSpaceDE w:val="0"/>
        <w:adjustRightInd w:val="0"/>
        <w:spacing w:line="360" w:lineRule="atLeast"/>
        <w:ind w:firstLine="709"/>
        <w:jc w:val="center"/>
        <w:textAlignment w:val="baseline"/>
        <w:rPr>
          <w:b/>
          <w:color w:val="000000"/>
          <w:kern w:val="1"/>
          <w:sz w:val="28"/>
          <w:szCs w:val="28"/>
          <w:lang w:eastAsia="ar-SA"/>
        </w:rPr>
      </w:pPr>
    </w:p>
    <w:p w:rsidR="00B84879" w:rsidRDefault="00B84879" w:rsidP="00B84879">
      <w:pPr>
        <w:widowControl w:val="0"/>
        <w:suppressAutoHyphens/>
        <w:autoSpaceDE w:val="0"/>
        <w:adjustRightInd w:val="0"/>
        <w:spacing w:line="360" w:lineRule="auto"/>
        <w:ind w:firstLine="720"/>
        <w:jc w:val="center"/>
        <w:textAlignment w:val="baseline"/>
        <w:rPr>
          <w:b/>
          <w:color w:val="000000"/>
          <w:sz w:val="28"/>
          <w:szCs w:val="28"/>
          <w:lang w:eastAsia="ar-SA"/>
        </w:rPr>
      </w:pPr>
    </w:p>
    <w:p w:rsidR="00B84879" w:rsidRPr="00B84879" w:rsidRDefault="00B84879" w:rsidP="00B84879">
      <w:pPr>
        <w:widowControl w:val="0"/>
        <w:suppressAutoHyphens/>
        <w:autoSpaceDE w:val="0"/>
        <w:adjustRightInd w:val="0"/>
        <w:spacing w:line="360" w:lineRule="auto"/>
        <w:ind w:firstLine="720"/>
        <w:jc w:val="center"/>
        <w:textAlignment w:val="baseline"/>
        <w:rPr>
          <w:b/>
          <w:color w:val="000000"/>
          <w:sz w:val="28"/>
          <w:szCs w:val="28"/>
          <w:lang w:eastAsia="ar-SA"/>
        </w:rPr>
      </w:pPr>
      <w:r w:rsidRPr="00B84879">
        <w:rPr>
          <w:b/>
          <w:color w:val="000000"/>
          <w:sz w:val="28"/>
          <w:szCs w:val="28"/>
          <w:lang w:eastAsia="ar-SA"/>
        </w:rPr>
        <w:t>Авторский коллектив</w:t>
      </w:r>
    </w:p>
    <w:p w:rsidR="00B84879" w:rsidRPr="00B84879" w:rsidRDefault="00B84879" w:rsidP="00B84879">
      <w:pPr>
        <w:widowControl w:val="0"/>
        <w:tabs>
          <w:tab w:val="left" w:pos="4575"/>
        </w:tabs>
        <w:suppressAutoHyphens/>
        <w:autoSpaceDE w:val="0"/>
        <w:adjustRightInd w:val="0"/>
        <w:spacing w:line="360" w:lineRule="auto"/>
        <w:ind w:firstLine="720"/>
        <w:jc w:val="both"/>
        <w:textAlignment w:val="baseline"/>
        <w:rPr>
          <w:b/>
          <w:color w:val="000000"/>
          <w:sz w:val="28"/>
          <w:szCs w:val="28"/>
          <w:lang w:eastAsia="ar-SA"/>
        </w:rPr>
      </w:pPr>
      <w:r w:rsidRPr="00B84879">
        <w:rPr>
          <w:b/>
          <w:color w:val="000000"/>
          <w:sz w:val="28"/>
          <w:szCs w:val="28"/>
          <w:lang w:eastAsia="ar-SA"/>
        </w:rPr>
        <w:tab/>
      </w:r>
    </w:p>
    <w:tbl>
      <w:tblPr>
        <w:tblStyle w:val="16"/>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3"/>
        <w:gridCol w:w="6961"/>
      </w:tblGrid>
      <w:tr w:rsidR="00B84879" w:rsidRPr="00B84879" w:rsidTr="00966054">
        <w:trPr>
          <w:trHeight w:val="6962"/>
        </w:trPr>
        <w:tc>
          <w:tcPr>
            <w:tcW w:w="2168" w:type="dxa"/>
          </w:tcPr>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Фомичев И.Н.</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Камышева Г.Ф.</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Боженко А.С.</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Лёвкин И.В.</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Пурдик Л.Н.</w:t>
            </w:r>
          </w:p>
          <w:p w:rsidR="00B84879" w:rsidRPr="00B84879" w:rsidRDefault="006F3005" w:rsidP="00B84879">
            <w:pPr>
              <w:widowControl w:val="0"/>
              <w:suppressAutoHyphens/>
              <w:autoSpaceDE w:val="0"/>
              <w:adjustRightInd w:val="0"/>
              <w:spacing w:line="360" w:lineRule="auto"/>
              <w:jc w:val="both"/>
              <w:textAlignment w:val="baseline"/>
              <w:rPr>
                <w:color w:val="000000"/>
                <w:sz w:val="28"/>
                <w:szCs w:val="28"/>
                <w:lang w:eastAsia="ar-SA"/>
              </w:rPr>
            </w:pPr>
            <w:r>
              <w:rPr>
                <w:color w:val="000000"/>
                <w:sz w:val="28"/>
                <w:szCs w:val="28"/>
                <w:lang w:eastAsia="ar-SA"/>
              </w:rPr>
              <w:t>Дубоенко</w:t>
            </w:r>
            <w:r w:rsidR="00B84879" w:rsidRPr="00B84879">
              <w:rPr>
                <w:color w:val="000000"/>
                <w:sz w:val="28"/>
                <w:szCs w:val="28"/>
                <w:lang w:eastAsia="ar-SA"/>
              </w:rPr>
              <w:t xml:space="preserve"> К.В.</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Индюков Д.А.</w:t>
            </w:r>
          </w:p>
          <w:p w:rsidR="00B84879" w:rsidRPr="00B84879" w:rsidRDefault="006F3005" w:rsidP="00B84879">
            <w:pPr>
              <w:widowControl w:val="0"/>
              <w:suppressAutoHyphens/>
              <w:autoSpaceDE w:val="0"/>
              <w:adjustRightInd w:val="0"/>
              <w:spacing w:line="360" w:lineRule="auto"/>
              <w:jc w:val="both"/>
              <w:textAlignment w:val="baseline"/>
              <w:rPr>
                <w:color w:val="000000"/>
                <w:sz w:val="28"/>
                <w:szCs w:val="28"/>
                <w:lang w:eastAsia="ar-SA"/>
              </w:rPr>
            </w:pPr>
            <w:r>
              <w:rPr>
                <w:color w:val="000000"/>
                <w:sz w:val="28"/>
                <w:szCs w:val="28"/>
                <w:lang w:eastAsia="ar-SA"/>
              </w:rPr>
              <w:t>Попова Л</w:t>
            </w:r>
            <w:r w:rsidR="00B84879" w:rsidRPr="00B84879">
              <w:rPr>
                <w:color w:val="000000"/>
                <w:sz w:val="28"/>
                <w:szCs w:val="28"/>
                <w:lang w:eastAsia="ar-SA"/>
              </w:rPr>
              <w:t>.В.</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Бутенко О.А.</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Копылова Е.В.</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Попова В.В.</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Карпова Ю.С.</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 xml:space="preserve">Петров Д.И.       </w:t>
            </w:r>
          </w:p>
        </w:tc>
        <w:tc>
          <w:tcPr>
            <w:tcW w:w="7152" w:type="dxa"/>
          </w:tcPr>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  руководитель проекта;</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  научный руководитель;</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  главный архитектор проекта;</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  к.ф.-м. н., научный консультант;</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  к.г.н., главный картограф;</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  главный специалист;</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  архитектор;</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  кадастровый инженер;</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  кадастровый инженер;</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  кадастровый инженер;</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  инженер;</w:t>
            </w:r>
          </w:p>
          <w:p w:rsidR="00B84879" w:rsidRPr="00B84879" w:rsidRDefault="00B84879" w:rsidP="00B84879">
            <w:pPr>
              <w:widowControl w:val="0"/>
              <w:suppressAutoHyphens/>
              <w:autoSpaceDE w:val="0"/>
              <w:adjustRightInd w:val="0"/>
              <w:spacing w:line="360" w:lineRule="auto"/>
              <w:jc w:val="both"/>
              <w:textAlignment w:val="baseline"/>
              <w:rPr>
                <w:color w:val="000000"/>
                <w:sz w:val="28"/>
                <w:szCs w:val="28"/>
                <w:lang w:eastAsia="ar-SA"/>
              </w:rPr>
            </w:pPr>
            <w:r w:rsidRPr="00B84879">
              <w:rPr>
                <w:color w:val="000000"/>
                <w:sz w:val="28"/>
                <w:szCs w:val="28"/>
                <w:lang w:eastAsia="ar-SA"/>
              </w:rPr>
              <w:t>–  инженер;</w:t>
            </w:r>
          </w:p>
          <w:p w:rsidR="00B84879" w:rsidRPr="00B84879" w:rsidRDefault="00B353A8" w:rsidP="00B84879">
            <w:pPr>
              <w:widowControl w:val="0"/>
              <w:suppressAutoHyphens/>
              <w:autoSpaceDE w:val="0"/>
              <w:adjustRightInd w:val="0"/>
              <w:spacing w:line="360" w:lineRule="auto"/>
              <w:jc w:val="both"/>
              <w:textAlignment w:val="baseline"/>
              <w:rPr>
                <w:color w:val="000000"/>
                <w:sz w:val="28"/>
                <w:szCs w:val="28"/>
                <w:lang w:eastAsia="ar-SA"/>
              </w:rPr>
            </w:pPr>
            <w:r>
              <w:rPr>
                <w:color w:val="000000"/>
                <w:sz w:val="28"/>
                <w:szCs w:val="28"/>
                <w:lang w:eastAsia="ar-SA"/>
              </w:rPr>
              <w:t>–  инженер ГИС-систем.</w:t>
            </w:r>
          </w:p>
        </w:tc>
      </w:tr>
    </w:tbl>
    <w:p w:rsidR="00B84879" w:rsidRPr="00B84879" w:rsidRDefault="00B84879" w:rsidP="00B84879">
      <w:pPr>
        <w:adjustRightInd w:val="0"/>
        <w:spacing w:after="160" w:line="259" w:lineRule="auto"/>
        <w:ind w:left="-284" w:right="-1" w:firstLine="568"/>
        <w:jc w:val="center"/>
        <w:textAlignment w:val="baseline"/>
        <w:rPr>
          <w:sz w:val="28"/>
          <w:szCs w:val="28"/>
        </w:rPr>
      </w:pPr>
    </w:p>
    <w:p w:rsidR="009D1BD0" w:rsidRDefault="009D1BD0" w:rsidP="009D1BD0">
      <w:pPr>
        <w:spacing w:line="360" w:lineRule="auto"/>
        <w:jc w:val="center"/>
        <w:rPr>
          <w:b/>
          <w:sz w:val="28"/>
          <w:szCs w:val="28"/>
        </w:rPr>
      </w:pPr>
    </w:p>
    <w:p w:rsidR="00354D3B" w:rsidRDefault="009D1BD0" w:rsidP="00B84879">
      <w:pPr>
        <w:spacing w:line="360" w:lineRule="auto"/>
        <w:ind w:firstLine="720"/>
        <w:jc w:val="center"/>
        <w:rPr>
          <w:b/>
          <w:sz w:val="28"/>
          <w:szCs w:val="28"/>
        </w:rPr>
      </w:pPr>
      <w:r>
        <w:rPr>
          <w:b/>
          <w:sz w:val="28"/>
          <w:szCs w:val="28"/>
        </w:rPr>
        <w:br w:type="page"/>
      </w:r>
    </w:p>
    <w:p w:rsidR="00D65517" w:rsidRDefault="00D65517" w:rsidP="003C1006">
      <w:pPr>
        <w:spacing w:line="360" w:lineRule="auto"/>
        <w:ind w:left="-284" w:right="-1" w:firstLine="568"/>
        <w:jc w:val="center"/>
        <w:rPr>
          <w:sz w:val="28"/>
          <w:szCs w:val="28"/>
        </w:rPr>
      </w:pPr>
    </w:p>
    <w:p w:rsidR="00354D3B" w:rsidRPr="00354D3B" w:rsidRDefault="00354D3B" w:rsidP="003C1006">
      <w:pPr>
        <w:spacing w:line="360" w:lineRule="auto"/>
        <w:ind w:left="-284" w:right="-1" w:firstLine="568"/>
        <w:jc w:val="center"/>
        <w:rPr>
          <w:color w:val="800000"/>
          <w:sz w:val="28"/>
          <w:szCs w:val="28"/>
        </w:rPr>
      </w:pPr>
      <w:r w:rsidRPr="00354D3B">
        <w:rPr>
          <w:sz w:val="28"/>
          <w:szCs w:val="28"/>
        </w:rPr>
        <w:t>СОСТАВ ПРОЕКТА</w:t>
      </w:r>
    </w:p>
    <w:p w:rsidR="00D65517" w:rsidRDefault="00D65517" w:rsidP="003C1006">
      <w:pPr>
        <w:spacing w:line="360" w:lineRule="auto"/>
        <w:ind w:left="284" w:right="-1"/>
        <w:rPr>
          <w:sz w:val="28"/>
          <w:szCs w:val="28"/>
          <w:lang w:val="en-US"/>
        </w:rPr>
      </w:pPr>
    </w:p>
    <w:p w:rsidR="00354D3B" w:rsidRDefault="00354D3B" w:rsidP="003C1006">
      <w:pPr>
        <w:spacing w:line="360" w:lineRule="auto"/>
        <w:ind w:left="284" w:right="-1"/>
        <w:rPr>
          <w:b/>
          <w:sz w:val="28"/>
          <w:szCs w:val="28"/>
        </w:rPr>
      </w:pPr>
      <w:r w:rsidRPr="00354D3B">
        <w:rPr>
          <w:b/>
          <w:sz w:val="28"/>
          <w:szCs w:val="28"/>
        </w:rPr>
        <w:t xml:space="preserve">Пояснительная записка. Том 1. Материалы по обоснованию </w:t>
      </w:r>
      <w:r w:rsidR="00001965" w:rsidRPr="00001965">
        <w:rPr>
          <w:b/>
          <w:sz w:val="28"/>
          <w:szCs w:val="28"/>
        </w:rPr>
        <w:t>схемы территориального планирования</w:t>
      </w:r>
      <w:r w:rsidRPr="00354D3B">
        <w:rPr>
          <w:b/>
          <w:sz w:val="28"/>
          <w:szCs w:val="28"/>
        </w:rPr>
        <w:t>.</w:t>
      </w:r>
    </w:p>
    <w:p w:rsidR="00F350C1" w:rsidRPr="00F350C1" w:rsidRDefault="00F350C1" w:rsidP="00354D3B">
      <w:pPr>
        <w:ind w:left="284" w:right="-1"/>
        <w:rPr>
          <w:b/>
          <w:sz w:val="28"/>
          <w:szCs w:val="28"/>
        </w:rPr>
      </w:pPr>
      <w:r>
        <w:rPr>
          <w:b/>
          <w:sz w:val="28"/>
          <w:szCs w:val="28"/>
        </w:rPr>
        <w:t>Графические материалы</w:t>
      </w:r>
      <w:r w:rsidR="00D11B25">
        <w:rPr>
          <w:b/>
          <w:sz w:val="28"/>
          <w:szCs w:val="28"/>
        </w:rPr>
        <w:t xml:space="preserve"> первой части</w:t>
      </w:r>
      <w:r>
        <w:rPr>
          <w:b/>
          <w:sz w:val="28"/>
          <w:szCs w:val="28"/>
        </w:rPr>
        <w:t xml:space="preserve"> проекта:</w:t>
      </w:r>
    </w:p>
    <w:p w:rsidR="00966054" w:rsidRPr="00D65517" w:rsidRDefault="00D65517" w:rsidP="009F1D18">
      <w:pPr>
        <w:pStyle w:val="af3"/>
        <w:numPr>
          <w:ilvl w:val="0"/>
          <w:numId w:val="9"/>
        </w:numPr>
        <w:adjustRightInd w:val="0"/>
        <w:spacing w:before="240" w:after="160" w:line="259" w:lineRule="auto"/>
        <w:ind w:right="-1"/>
        <w:textAlignment w:val="baseline"/>
        <w:rPr>
          <w:sz w:val="28"/>
          <w:szCs w:val="28"/>
        </w:rPr>
      </w:pPr>
      <w:r w:rsidRPr="00D65517">
        <w:rPr>
          <w:sz w:val="28"/>
          <w:szCs w:val="28"/>
        </w:rPr>
        <w:t xml:space="preserve">Карта </w:t>
      </w:r>
      <w:r w:rsidR="00966054" w:rsidRPr="00D65517">
        <w:rPr>
          <w:sz w:val="28"/>
          <w:szCs w:val="28"/>
        </w:rPr>
        <w:t xml:space="preserve">зон с </w:t>
      </w:r>
      <w:r w:rsidRPr="00D65517">
        <w:rPr>
          <w:sz w:val="28"/>
          <w:szCs w:val="28"/>
        </w:rPr>
        <w:t>особыми условиями использования территории и особо охраняемых природных территорий;</w:t>
      </w:r>
    </w:p>
    <w:p w:rsidR="00F73068" w:rsidRPr="00D65517" w:rsidRDefault="00F73068" w:rsidP="009F1D18">
      <w:pPr>
        <w:pStyle w:val="af3"/>
        <w:numPr>
          <w:ilvl w:val="0"/>
          <w:numId w:val="9"/>
        </w:numPr>
        <w:adjustRightInd w:val="0"/>
        <w:spacing w:before="240" w:after="160" w:line="259" w:lineRule="auto"/>
        <w:ind w:right="-1"/>
        <w:textAlignment w:val="baseline"/>
        <w:rPr>
          <w:sz w:val="28"/>
          <w:szCs w:val="28"/>
        </w:rPr>
      </w:pPr>
      <w:r w:rsidRPr="00D65517">
        <w:rPr>
          <w:sz w:val="28"/>
          <w:szCs w:val="28"/>
        </w:rPr>
        <w:t xml:space="preserve">Карты </w:t>
      </w:r>
      <w:r w:rsidR="00D65517" w:rsidRPr="00D65517">
        <w:rPr>
          <w:sz w:val="28"/>
          <w:szCs w:val="28"/>
        </w:rPr>
        <w:t>расположения</w:t>
      </w:r>
      <w:r w:rsidRPr="00D65517">
        <w:rPr>
          <w:sz w:val="28"/>
          <w:szCs w:val="28"/>
        </w:rPr>
        <w:t xml:space="preserve"> объектов </w:t>
      </w:r>
      <w:r w:rsidR="00D65517" w:rsidRPr="00D65517">
        <w:rPr>
          <w:sz w:val="28"/>
          <w:szCs w:val="28"/>
        </w:rPr>
        <w:t>культурного наследия.</w:t>
      </w:r>
      <w:r w:rsidRPr="00D65517">
        <w:rPr>
          <w:sz w:val="28"/>
          <w:szCs w:val="28"/>
        </w:rPr>
        <w:t xml:space="preserve"> </w:t>
      </w:r>
    </w:p>
    <w:p w:rsidR="00D11B25" w:rsidRDefault="00D11B25" w:rsidP="003C1006">
      <w:pPr>
        <w:spacing w:line="360" w:lineRule="auto"/>
        <w:ind w:left="284" w:right="-1"/>
        <w:rPr>
          <w:b/>
          <w:sz w:val="28"/>
          <w:szCs w:val="28"/>
        </w:rPr>
      </w:pPr>
      <w:r w:rsidRPr="00354D3B">
        <w:rPr>
          <w:b/>
          <w:sz w:val="28"/>
          <w:szCs w:val="28"/>
        </w:rPr>
        <w:t xml:space="preserve">Пояснительная записка. </w:t>
      </w:r>
      <w:r>
        <w:rPr>
          <w:b/>
          <w:sz w:val="28"/>
          <w:szCs w:val="28"/>
        </w:rPr>
        <w:t>Том 2</w:t>
      </w:r>
      <w:r w:rsidRPr="00354D3B">
        <w:rPr>
          <w:b/>
          <w:sz w:val="28"/>
          <w:szCs w:val="28"/>
        </w:rPr>
        <w:t xml:space="preserve">. </w:t>
      </w:r>
      <w:r w:rsidR="00F73068">
        <w:rPr>
          <w:b/>
          <w:sz w:val="28"/>
          <w:szCs w:val="28"/>
        </w:rPr>
        <w:t>Положение о территориальном планировании</w:t>
      </w:r>
    </w:p>
    <w:p w:rsidR="00F74F26" w:rsidRDefault="00F74F26" w:rsidP="00F74F26">
      <w:pPr>
        <w:tabs>
          <w:tab w:val="left" w:pos="284"/>
        </w:tabs>
        <w:spacing w:line="360" w:lineRule="auto"/>
        <w:ind w:left="284"/>
        <w:rPr>
          <w:b/>
          <w:sz w:val="28"/>
          <w:szCs w:val="28"/>
        </w:rPr>
      </w:pPr>
      <w:r w:rsidRPr="00F74F26">
        <w:rPr>
          <w:b/>
          <w:sz w:val="28"/>
          <w:szCs w:val="28"/>
        </w:rPr>
        <w:t>Графические материалы второй части проекта</w:t>
      </w:r>
      <w:r>
        <w:rPr>
          <w:b/>
          <w:sz w:val="28"/>
          <w:szCs w:val="28"/>
        </w:rPr>
        <w:t>:</w:t>
      </w:r>
    </w:p>
    <w:p w:rsidR="00D65517" w:rsidRPr="00381CE1" w:rsidRDefault="00D65517" w:rsidP="00D65517">
      <w:pPr>
        <w:tabs>
          <w:tab w:val="left" w:pos="284"/>
        </w:tabs>
        <w:adjustRightInd w:val="0"/>
        <w:spacing w:before="120"/>
        <w:ind w:left="284"/>
        <w:textAlignment w:val="baseline"/>
        <w:rPr>
          <w:rFonts w:eastAsia="Calibri"/>
          <w:sz w:val="28"/>
          <w:szCs w:val="28"/>
        </w:rPr>
      </w:pPr>
      <w:r w:rsidRPr="00381CE1">
        <w:rPr>
          <w:rFonts w:eastAsia="Calibri"/>
          <w:sz w:val="28"/>
          <w:szCs w:val="28"/>
        </w:rPr>
        <w:t>Карт</w:t>
      </w:r>
      <w:r>
        <w:rPr>
          <w:rFonts w:eastAsia="Calibri"/>
          <w:sz w:val="28"/>
          <w:szCs w:val="28"/>
        </w:rPr>
        <w:t>ы</w:t>
      </w:r>
      <w:r w:rsidRPr="00381CE1">
        <w:rPr>
          <w:rFonts w:eastAsia="Calibri"/>
          <w:sz w:val="28"/>
          <w:szCs w:val="28"/>
        </w:rPr>
        <w:t xml:space="preserve"> планируем</w:t>
      </w:r>
      <w:r>
        <w:rPr>
          <w:rFonts w:eastAsia="Calibri"/>
          <w:sz w:val="28"/>
          <w:szCs w:val="28"/>
        </w:rPr>
        <w:t>ого</w:t>
      </w:r>
      <w:r w:rsidRPr="00381CE1">
        <w:rPr>
          <w:rFonts w:eastAsia="Calibri"/>
          <w:sz w:val="28"/>
          <w:szCs w:val="28"/>
        </w:rPr>
        <w:t xml:space="preserve"> размещения объектов</w:t>
      </w:r>
      <w:r>
        <w:rPr>
          <w:rFonts w:eastAsia="Calibri"/>
          <w:sz w:val="28"/>
          <w:szCs w:val="28"/>
        </w:rPr>
        <w:t xml:space="preserve"> </w:t>
      </w:r>
      <w:r w:rsidRPr="00381CE1">
        <w:rPr>
          <w:rFonts w:eastAsia="Calibri"/>
          <w:sz w:val="28"/>
          <w:szCs w:val="28"/>
        </w:rPr>
        <w:t>местного значения</w:t>
      </w:r>
      <w:r>
        <w:rPr>
          <w:rFonts w:eastAsia="Calibri"/>
          <w:sz w:val="28"/>
          <w:szCs w:val="28"/>
        </w:rPr>
        <w:t>:</w:t>
      </w:r>
    </w:p>
    <w:p w:rsidR="00D65517" w:rsidRPr="00D65517" w:rsidRDefault="00D65517" w:rsidP="009F1D18">
      <w:pPr>
        <w:pStyle w:val="af3"/>
        <w:numPr>
          <w:ilvl w:val="0"/>
          <w:numId w:val="10"/>
        </w:numPr>
        <w:adjustRightInd w:val="0"/>
        <w:spacing w:before="240" w:after="160" w:line="259" w:lineRule="auto"/>
        <w:ind w:right="-1"/>
        <w:textAlignment w:val="baseline"/>
        <w:rPr>
          <w:sz w:val="28"/>
          <w:szCs w:val="28"/>
        </w:rPr>
      </w:pPr>
      <w:r w:rsidRPr="00D65517">
        <w:rPr>
          <w:sz w:val="28"/>
          <w:szCs w:val="28"/>
        </w:rPr>
        <w:t>Карта планируемого размещения объектов местного значения транспортной инфраструктуры;</w:t>
      </w:r>
    </w:p>
    <w:p w:rsidR="00381CE1" w:rsidRPr="00D65517" w:rsidRDefault="00381CE1" w:rsidP="009F1D18">
      <w:pPr>
        <w:pStyle w:val="af3"/>
        <w:numPr>
          <w:ilvl w:val="0"/>
          <w:numId w:val="10"/>
        </w:numPr>
        <w:adjustRightInd w:val="0"/>
        <w:spacing w:before="240" w:after="160" w:line="259" w:lineRule="auto"/>
        <w:ind w:right="-1"/>
        <w:textAlignment w:val="baseline"/>
        <w:rPr>
          <w:sz w:val="28"/>
          <w:szCs w:val="28"/>
        </w:rPr>
      </w:pPr>
      <w:r w:rsidRPr="00D65517">
        <w:rPr>
          <w:sz w:val="28"/>
          <w:szCs w:val="28"/>
        </w:rPr>
        <w:t>Карт</w:t>
      </w:r>
      <w:r w:rsidR="00D65517" w:rsidRPr="00D65517">
        <w:rPr>
          <w:sz w:val="28"/>
          <w:szCs w:val="28"/>
        </w:rPr>
        <w:t>а</w:t>
      </w:r>
      <w:r w:rsidRPr="00D65517">
        <w:rPr>
          <w:sz w:val="28"/>
          <w:szCs w:val="28"/>
        </w:rPr>
        <w:t xml:space="preserve"> </w:t>
      </w:r>
      <w:r w:rsidR="00D65517" w:rsidRPr="00D65517">
        <w:rPr>
          <w:sz w:val="28"/>
          <w:szCs w:val="28"/>
        </w:rPr>
        <w:t xml:space="preserve">планируемого </w:t>
      </w:r>
      <w:r w:rsidRPr="00D65517">
        <w:rPr>
          <w:sz w:val="28"/>
          <w:szCs w:val="28"/>
        </w:rPr>
        <w:t>размещения объектов</w:t>
      </w:r>
      <w:r w:rsidR="00F73068" w:rsidRPr="00D65517">
        <w:rPr>
          <w:sz w:val="28"/>
          <w:szCs w:val="28"/>
        </w:rPr>
        <w:t xml:space="preserve"> </w:t>
      </w:r>
      <w:r w:rsidRPr="00D65517">
        <w:rPr>
          <w:sz w:val="28"/>
          <w:szCs w:val="28"/>
        </w:rPr>
        <w:t>местного значения инженерной инфрастр</w:t>
      </w:r>
      <w:r w:rsidR="00D65517">
        <w:rPr>
          <w:sz w:val="28"/>
          <w:szCs w:val="28"/>
        </w:rPr>
        <w:t>уктуры.</w:t>
      </w:r>
    </w:p>
    <w:p w:rsidR="00381CE1" w:rsidRDefault="00381CE1">
      <w:pPr>
        <w:rPr>
          <w:sz w:val="28"/>
          <w:szCs w:val="28"/>
          <w:u w:val="single"/>
        </w:rPr>
      </w:pPr>
      <w:r>
        <w:rPr>
          <w:sz w:val="28"/>
          <w:szCs w:val="28"/>
          <w:u w:val="single"/>
        </w:rPr>
        <w:br w:type="page"/>
      </w:r>
    </w:p>
    <w:p w:rsidR="00A11407" w:rsidRDefault="00A11407" w:rsidP="00A11407">
      <w:pPr>
        <w:spacing w:line="360" w:lineRule="auto"/>
        <w:jc w:val="center"/>
        <w:rPr>
          <w:b/>
          <w:sz w:val="28"/>
          <w:szCs w:val="28"/>
        </w:rPr>
      </w:pPr>
      <w:r w:rsidRPr="00424EBB">
        <w:rPr>
          <w:b/>
          <w:sz w:val="28"/>
          <w:szCs w:val="28"/>
        </w:rPr>
        <w:lastRenderedPageBreak/>
        <w:t>Содержание</w:t>
      </w:r>
    </w:p>
    <w:bookmarkStart w:id="0" w:name="_Toc167252656"/>
    <w:p w:rsidR="00A746FB" w:rsidRPr="00A746FB" w:rsidRDefault="00657C99" w:rsidP="00A746FB">
      <w:pPr>
        <w:pStyle w:val="14"/>
        <w:tabs>
          <w:tab w:val="right" w:leader="dot" w:pos="9344"/>
        </w:tabs>
        <w:spacing w:before="0"/>
        <w:rPr>
          <w:rFonts w:eastAsiaTheme="minorEastAsia"/>
          <w:b w:val="0"/>
          <w:caps w:val="0"/>
          <w:noProof/>
          <w:sz w:val="24"/>
        </w:rPr>
      </w:pPr>
      <w:r w:rsidRPr="00A746FB">
        <w:rPr>
          <w:bCs/>
          <w:caps w:val="0"/>
          <w:sz w:val="24"/>
        </w:rPr>
        <w:fldChar w:fldCharType="begin"/>
      </w:r>
      <w:r w:rsidR="0057751C" w:rsidRPr="00A746FB">
        <w:rPr>
          <w:bCs/>
          <w:caps w:val="0"/>
          <w:sz w:val="24"/>
        </w:rPr>
        <w:instrText xml:space="preserve"> TOC \o "1-3" \h \z \u </w:instrText>
      </w:r>
      <w:r w:rsidRPr="00A746FB">
        <w:rPr>
          <w:bCs/>
          <w:caps w:val="0"/>
          <w:sz w:val="24"/>
        </w:rPr>
        <w:fldChar w:fldCharType="separate"/>
      </w:r>
      <w:hyperlink w:anchor="_Toc22653068" w:history="1">
        <w:r w:rsidR="00A746FB" w:rsidRPr="00A746FB">
          <w:rPr>
            <w:rStyle w:val="aff3"/>
            <w:bCs/>
            <w:noProof/>
            <w:kern w:val="1"/>
            <w:sz w:val="24"/>
            <w:lang w:eastAsia="en-US"/>
          </w:rPr>
          <w:t>Введение</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_Toc22653068 \h </w:instrText>
        </w:r>
        <w:r w:rsidR="00A746FB" w:rsidRPr="00A746FB">
          <w:rPr>
            <w:noProof/>
            <w:webHidden/>
            <w:sz w:val="24"/>
          </w:rPr>
        </w:r>
        <w:r w:rsidR="00A746FB" w:rsidRPr="00A746FB">
          <w:rPr>
            <w:noProof/>
            <w:webHidden/>
            <w:sz w:val="24"/>
          </w:rPr>
          <w:fldChar w:fldCharType="separate"/>
        </w:r>
        <w:r w:rsidR="00A746FB">
          <w:rPr>
            <w:noProof/>
            <w:webHidden/>
            <w:sz w:val="24"/>
          </w:rPr>
          <w:t>7</w:t>
        </w:r>
        <w:r w:rsidR="00A746FB" w:rsidRPr="00A746FB">
          <w:rPr>
            <w:noProof/>
            <w:webHidden/>
            <w:sz w:val="24"/>
          </w:rPr>
          <w:fldChar w:fldCharType="end"/>
        </w:r>
      </w:hyperlink>
    </w:p>
    <w:p w:rsidR="00A746FB" w:rsidRPr="00A746FB" w:rsidRDefault="001648E0" w:rsidP="00A746FB">
      <w:pPr>
        <w:pStyle w:val="14"/>
        <w:tabs>
          <w:tab w:val="right" w:leader="dot" w:pos="9344"/>
        </w:tabs>
        <w:spacing w:before="0"/>
        <w:rPr>
          <w:rFonts w:eastAsiaTheme="minorEastAsia"/>
          <w:b w:val="0"/>
          <w:caps w:val="0"/>
          <w:noProof/>
          <w:sz w:val="24"/>
        </w:rPr>
      </w:pPr>
      <w:hyperlink w:anchor="_Toc22653069" w:history="1">
        <w:r w:rsidR="00A746FB" w:rsidRPr="00A746FB">
          <w:rPr>
            <w:rStyle w:val="aff3"/>
            <w:bCs/>
            <w:noProof/>
            <w:kern w:val="1"/>
            <w:sz w:val="24"/>
            <w:lang w:eastAsia="en-US"/>
          </w:rPr>
          <w:t>Цели и задачи проекта</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_Toc22653069 \h </w:instrText>
        </w:r>
        <w:r w:rsidR="00A746FB" w:rsidRPr="00A746FB">
          <w:rPr>
            <w:noProof/>
            <w:webHidden/>
            <w:sz w:val="24"/>
          </w:rPr>
        </w:r>
        <w:r w:rsidR="00A746FB" w:rsidRPr="00A746FB">
          <w:rPr>
            <w:noProof/>
            <w:webHidden/>
            <w:sz w:val="24"/>
          </w:rPr>
          <w:fldChar w:fldCharType="separate"/>
        </w:r>
        <w:r w:rsidR="00A746FB">
          <w:rPr>
            <w:noProof/>
            <w:webHidden/>
            <w:sz w:val="24"/>
          </w:rPr>
          <w:t>10</w:t>
        </w:r>
        <w:r w:rsidR="00A746FB" w:rsidRPr="00A746FB">
          <w:rPr>
            <w:noProof/>
            <w:webHidden/>
            <w:sz w:val="24"/>
          </w:rPr>
          <w:fldChar w:fldCharType="end"/>
        </w:r>
      </w:hyperlink>
    </w:p>
    <w:p w:rsidR="00A746FB" w:rsidRPr="00A746FB" w:rsidRDefault="001648E0" w:rsidP="00A746FB">
      <w:pPr>
        <w:pStyle w:val="14"/>
        <w:tabs>
          <w:tab w:val="right" w:leader="dot" w:pos="9344"/>
        </w:tabs>
        <w:spacing w:before="0"/>
        <w:rPr>
          <w:rFonts w:eastAsiaTheme="minorEastAsia"/>
          <w:b w:val="0"/>
          <w:caps w:val="0"/>
          <w:noProof/>
          <w:sz w:val="24"/>
        </w:rPr>
      </w:pPr>
      <w:hyperlink w:anchor="_Toc22653070" w:history="1">
        <w:r w:rsidR="00A746FB" w:rsidRPr="00A746FB">
          <w:rPr>
            <w:rStyle w:val="aff3"/>
            <w:bCs/>
            <w:noProof/>
            <w:kern w:val="1"/>
            <w:sz w:val="24"/>
            <w:lang w:eastAsia="en-US"/>
          </w:rPr>
          <w:t>Глава 1. Природные условия и ресурсы Беловского района</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_Toc22653070 \h </w:instrText>
        </w:r>
        <w:r w:rsidR="00A746FB" w:rsidRPr="00A746FB">
          <w:rPr>
            <w:noProof/>
            <w:webHidden/>
            <w:sz w:val="24"/>
          </w:rPr>
        </w:r>
        <w:r w:rsidR="00A746FB" w:rsidRPr="00A746FB">
          <w:rPr>
            <w:noProof/>
            <w:webHidden/>
            <w:sz w:val="24"/>
          </w:rPr>
          <w:fldChar w:fldCharType="separate"/>
        </w:r>
        <w:r w:rsidR="00A746FB">
          <w:rPr>
            <w:noProof/>
            <w:webHidden/>
            <w:sz w:val="24"/>
          </w:rPr>
          <w:t>13</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71" w:history="1">
        <w:r w:rsidR="00A746FB" w:rsidRPr="00A746FB">
          <w:rPr>
            <w:rStyle w:val="aff3"/>
            <w:rFonts w:eastAsia="Calibri"/>
            <w:bCs/>
            <w:noProof/>
            <w:sz w:val="24"/>
            <w:lang w:eastAsia="en-US"/>
          </w:rPr>
          <w:t>1.1 Географическое положение и общие сведения</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_Toc22653071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13</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72" w:history="1">
        <w:r w:rsidR="00A746FB" w:rsidRPr="00A746FB">
          <w:rPr>
            <w:rStyle w:val="aff3"/>
            <w:rFonts w:eastAsia="Calibri"/>
            <w:bCs/>
            <w:noProof/>
            <w:sz w:val="24"/>
            <w:lang w:eastAsia="en-US"/>
          </w:rPr>
          <w:t>1.2 Геологическое строение</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_Toc22653072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14</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73" w:history="1">
        <w:r w:rsidR="00A746FB" w:rsidRPr="00A746FB">
          <w:rPr>
            <w:rStyle w:val="aff3"/>
            <w:rFonts w:eastAsia="Calibri"/>
            <w:bCs/>
            <w:noProof/>
            <w:sz w:val="24"/>
            <w:lang w:eastAsia="en-US"/>
          </w:rPr>
          <w:t>1.3 Рельеф</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_Toc22653073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16</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74" w:history="1">
        <w:r w:rsidR="00A746FB" w:rsidRPr="00A746FB">
          <w:rPr>
            <w:rStyle w:val="aff3"/>
            <w:rFonts w:eastAsia="Calibri"/>
            <w:bCs/>
            <w:noProof/>
            <w:sz w:val="24"/>
            <w:lang w:eastAsia="en-US"/>
          </w:rPr>
          <w:t>1.4 Инженерно-геологические условия</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_Toc22653074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18</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75" w:history="1">
        <w:r w:rsidR="00A746FB" w:rsidRPr="00A746FB">
          <w:rPr>
            <w:rStyle w:val="aff3"/>
            <w:rFonts w:eastAsia="Calibri"/>
            <w:bCs/>
            <w:noProof/>
            <w:sz w:val="24"/>
            <w:lang w:eastAsia="en-US"/>
          </w:rPr>
          <w:t>1.5 Климат</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_Toc22653075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19</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76" w:history="1">
        <w:r w:rsidR="00A746FB" w:rsidRPr="00A746FB">
          <w:rPr>
            <w:rStyle w:val="aff3"/>
            <w:rFonts w:eastAsia="Calibri"/>
            <w:bCs/>
            <w:noProof/>
            <w:sz w:val="24"/>
            <w:lang w:eastAsia="en-US"/>
          </w:rPr>
          <w:t>1.6 Гидрография</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_Toc22653076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21</w:t>
        </w:r>
        <w:r w:rsidR="00A746FB" w:rsidRPr="00A746FB">
          <w:rPr>
            <w:noProof/>
            <w:webHidden/>
            <w:sz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077" w:history="1">
        <w:r w:rsidR="00A746FB" w:rsidRPr="00A746FB">
          <w:rPr>
            <w:rStyle w:val="aff3"/>
            <w:rFonts w:ascii="Times New Roman" w:hAnsi="Times New Roman"/>
            <w:bCs/>
            <w:iCs/>
            <w:noProof/>
            <w:spacing w:val="2"/>
            <w:kern w:val="1"/>
            <w:sz w:val="24"/>
            <w:szCs w:val="24"/>
          </w:rPr>
          <w:t>1.6.1 Речная сеть</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_Toc22653077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21</w:t>
        </w:r>
        <w:r w:rsidR="00A746FB" w:rsidRPr="00A746FB">
          <w:rPr>
            <w:rFonts w:ascii="Times New Roman" w:hAnsi="Times New Roman"/>
            <w:noProof/>
            <w:webHidden/>
            <w:sz w:val="24"/>
            <w:szCs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078" w:history="1">
        <w:r w:rsidR="00A746FB" w:rsidRPr="00A746FB">
          <w:rPr>
            <w:rStyle w:val="aff3"/>
            <w:rFonts w:ascii="Times New Roman" w:hAnsi="Times New Roman"/>
            <w:bCs/>
            <w:iCs/>
            <w:noProof/>
            <w:spacing w:val="2"/>
            <w:kern w:val="1"/>
            <w:sz w:val="24"/>
            <w:szCs w:val="24"/>
          </w:rPr>
          <w:t>1.6.2 Водоемы</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_Toc22653078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23</w:t>
        </w:r>
        <w:r w:rsidR="00A746FB" w:rsidRPr="00A746FB">
          <w:rPr>
            <w:rFonts w:ascii="Times New Roman" w:hAnsi="Times New Roman"/>
            <w:noProof/>
            <w:webHidden/>
            <w:sz w:val="24"/>
            <w:szCs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79" w:history="1">
        <w:r w:rsidR="00A746FB" w:rsidRPr="00A746FB">
          <w:rPr>
            <w:rStyle w:val="aff3"/>
            <w:rFonts w:eastAsia="Calibri"/>
            <w:bCs/>
            <w:noProof/>
            <w:sz w:val="24"/>
            <w:lang w:eastAsia="en-US"/>
          </w:rPr>
          <w:t>1.7 Растительность</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_Toc22653079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23</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80" w:history="1">
        <w:r w:rsidR="00A746FB" w:rsidRPr="00A746FB">
          <w:rPr>
            <w:rStyle w:val="aff3"/>
            <w:rFonts w:eastAsia="Calibri"/>
            <w:bCs/>
            <w:noProof/>
            <w:sz w:val="24"/>
            <w:lang w:eastAsia="en-US"/>
          </w:rPr>
          <w:t>1.8 Почвы</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_Toc22653080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25</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81" w:history="1">
        <w:r w:rsidR="00A746FB" w:rsidRPr="00A746FB">
          <w:rPr>
            <w:rStyle w:val="aff3"/>
            <w:rFonts w:eastAsia="Calibri"/>
            <w:bCs/>
            <w:noProof/>
            <w:sz w:val="24"/>
            <w:lang w:eastAsia="en-US"/>
          </w:rPr>
          <w:t>1.9 Животный мир</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_Toc22653081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30</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82" w:history="1">
        <w:r w:rsidR="00A746FB" w:rsidRPr="00A746FB">
          <w:rPr>
            <w:rStyle w:val="aff3"/>
            <w:rFonts w:eastAsia="Calibri"/>
            <w:bCs/>
            <w:noProof/>
            <w:sz w:val="24"/>
            <w:lang w:eastAsia="en-US"/>
          </w:rPr>
          <w:t>1.10 Ландшафтная структура</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_Toc22653082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31</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83" w:history="1">
        <w:r w:rsidR="00A746FB" w:rsidRPr="00A746FB">
          <w:rPr>
            <w:rStyle w:val="aff3"/>
            <w:rFonts w:eastAsia="Calibri"/>
            <w:bCs/>
            <w:noProof/>
            <w:sz w:val="24"/>
            <w:lang w:eastAsia="en-US"/>
          </w:rPr>
          <w:t>1.11 Физико-географическое районирование</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_Toc22653083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35</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84" w:history="1">
        <w:r w:rsidR="00A746FB" w:rsidRPr="00A746FB">
          <w:rPr>
            <w:rStyle w:val="aff3"/>
            <w:rFonts w:eastAsia="Calibri"/>
            <w:bCs/>
            <w:noProof/>
            <w:sz w:val="24"/>
            <w:lang w:eastAsia="en-US"/>
          </w:rPr>
          <w:t>1.12 Минерально-сырьевые ресурсы</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_Toc22653084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39</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85" w:history="1">
        <w:r w:rsidR="00A746FB" w:rsidRPr="00A746FB">
          <w:rPr>
            <w:rStyle w:val="aff3"/>
            <w:rFonts w:eastAsia="Calibri"/>
            <w:bCs/>
            <w:noProof/>
            <w:sz w:val="24"/>
            <w:lang w:eastAsia="en-US"/>
          </w:rPr>
          <w:t>1.13 Водные ресурсы</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_Toc22653085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43</w:t>
        </w:r>
        <w:r w:rsidR="00A746FB" w:rsidRPr="00A746FB">
          <w:rPr>
            <w:noProof/>
            <w:webHidden/>
            <w:sz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086" w:history="1">
        <w:r w:rsidR="00A746FB" w:rsidRPr="00A746FB">
          <w:rPr>
            <w:rStyle w:val="aff3"/>
            <w:rFonts w:ascii="Times New Roman" w:hAnsi="Times New Roman"/>
            <w:bCs/>
            <w:iCs/>
            <w:noProof/>
            <w:spacing w:val="2"/>
            <w:kern w:val="1"/>
            <w:sz w:val="24"/>
            <w:szCs w:val="24"/>
          </w:rPr>
          <w:t>1.13.1 Поверхностные воды</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_Toc22653086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43</w:t>
        </w:r>
        <w:r w:rsidR="00A746FB" w:rsidRPr="00A746FB">
          <w:rPr>
            <w:rFonts w:ascii="Times New Roman" w:hAnsi="Times New Roman"/>
            <w:noProof/>
            <w:webHidden/>
            <w:sz w:val="24"/>
            <w:szCs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087" w:history="1">
        <w:r w:rsidR="00A746FB" w:rsidRPr="00A746FB">
          <w:rPr>
            <w:rStyle w:val="aff3"/>
            <w:rFonts w:ascii="Times New Roman" w:hAnsi="Times New Roman"/>
            <w:bCs/>
            <w:iCs/>
            <w:noProof/>
            <w:spacing w:val="2"/>
            <w:kern w:val="1"/>
            <w:sz w:val="24"/>
            <w:szCs w:val="24"/>
          </w:rPr>
          <w:t>1.13.2 Подземные воды</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_Toc22653087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45</w:t>
        </w:r>
        <w:r w:rsidR="00A746FB" w:rsidRPr="00A746FB">
          <w:rPr>
            <w:rFonts w:ascii="Times New Roman" w:hAnsi="Times New Roman"/>
            <w:noProof/>
            <w:webHidden/>
            <w:sz w:val="24"/>
            <w:szCs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88" w:history="1">
        <w:r w:rsidR="00A746FB" w:rsidRPr="00A746FB">
          <w:rPr>
            <w:rStyle w:val="aff3"/>
            <w:rFonts w:eastAsia="Calibri"/>
            <w:bCs/>
            <w:noProof/>
            <w:sz w:val="24"/>
            <w:lang w:eastAsia="en-US"/>
          </w:rPr>
          <w:t>1.14 Биологические ресурсы</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_Toc22653088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46</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89" w:history="1">
        <w:r w:rsidR="00A746FB" w:rsidRPr="00A746FB">
          <w:rPr>
            <w:rStyle w:val="aff3"/>
            <w:rFonts w:eastAsia="Calibri"/>
            <w:bCs/>
            <w:noProof/>
            <w:sz w:val="24"/>
            <w:lang w:eastAsia="en-US"/>
          </w:rPr>
          <w:t>1.15 Рекреационные ресурсы</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_Toc22653089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47</w:t>
        </w:r>
        <w:r w:rsidR="00A746FB" w:rsidRPr="00A746FB">
          <w:rPr>
            <w:noProof/>
            <w:webHidden/>
            <w:sz w:val="24"/>
          </w:rPr>
          <w:fldChar w:fldCharType="end"/>
        </w:r>
      </w:hyperlink>
    </w:p>
    <w:p w:rsidR="00A746FB" w:rsidRPr="00A746FB" w:rsidRDefault="001648E0" w:rsidP="00A746FB">
      <w:pPr>
        <w:pStyle w:val="14"/>
        <w:tabs>
          <w:tab w:val="right" w:leader="dot" w:pos="9344"/>
        </w:tabs>
        <w:spacing w:before="0"/>
        <w:rPr>
          <w:rFonts w:eastAsiaTheme="minorEastAsia"/>
          <w:b w:val="0"/>
          <w:caps w:val="0"/>
          <w:noProof/>
          <w:sz w:val="24"/>
        </w:rPr>
      </w:pPr>
      <w:hyperlink w:anchor="_Toc22653090" w:history="1">
        <w:r w:rsidR="00A746FB" w:rsidRPr="00A746FB">
          <w:rPr>
            <w:rStyle w:val="aff3"/>
            <w:bCs/>
            <w:noProof/>
            <w:kern w:val="1"/>
            <w:sz w:val="24"/>
            <w:lang w:eastAsia="en-US"/>
          </w:rPr>
          <w:t>Глава 2. Комплексная оценка территории</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_Toc22653090 \h </w:instrText>
        </w:r>
        <w:r w:rsidR="00A746FB" w:rsidRPr="00A746FB">
          <w:rPr>
            <w:noProof/>
            <w:webHidden/>
            <w:sz w:val="24"/>
          </w:rPr>
        </w:r>
        <w:r w:rsidR="00A746FB" w:rsidRPr="00A746FB">
          <w:rPr>
            <w:noProof/>
            <w:webHidden/>
            <w:sz w:val="24"/>
          </w:rPr>
          <w:fldChar w:fldCharType="separate"/>
        </w:r>
        <w:r w:rsidR="00A746FB">
          <w:rPr>
            <w:noProof/>
            <w:webHidden/>
            <w:sz w:val="24"/>
          </w:rPr>
          <w:t>56</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91" w:history="1">
        <w:r w:rsidR="00A746FB" w:rsidRPr="00A746FB">
          <w:rPr>
            <w:rStyle w:val="aff3"/>
            <w:rFonts w:eastAsia="Calibri"/>
            <w:bCs/>
            <w:noProof/>
            <w:sz w:val="24"/>
            <w:lang w:eastAsia="en-US"/>
          </w:rPr>
          <w:t>2.1. Природные условия</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_Toc22653091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56</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92" w:history="1">
        <w:r w:rsidR="00A746FB" w:rsidRPr="00A746FB">
          <w:rPr>
            <w:rStyle w:val="aff3"/>
            <w:rFonts w:eastAsia="Calibri"/>
            <w:bCs/>
            <w:noProof/>
            <w:sz w:val="24"/>
            <w:lang w:eastAsia="en-US"/>
          </w:rPr>
          <w:t>2.2. Функциональное использование территории</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_Toc22653092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62</w:t>
        </w:r>
        <w:r w:rsidR="00A746FB" w:rsidRPr="00A746FB">
          <w:rPr>
            <w:noProof/>
            <w:webHidden/>
            <w:sz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093" w:history="1">
        <w:r w:rsidR="00A746FB" w:rsidRPr="00A746FB">
          <w:rPr>
            <w:rStyle w:val="aff3"/>
            <w:rFonts w:ascii="Times New Roman" w:hAnsi="Times New Roman"/>
            <w:bCs/>
            <w:iCs/>
            <w:noProof/>
            <w:spacing w:val="2"/>
            <w:kern w:val="1"/>
            <w:sz w:val="24"/>
            <w:szCs w:val="24"/>
          </w:rPr>
          <w:t>2.2.1. Современное функциональное использование территории</w:t>
        </w:r>
        <w:r w:rsidR="00A746FB" w:rsidRPr="00A746FB">
          <w:rPr>
            <w:rStyle w:val="aff3"/>
            <w:rFonts w:ascii="Times New Roman" w:hAnsi="Times New Roman"/>
            <w:bCs/>
            <w:iCs/>
            <w:noProof/>
            <w:spacing w:val="2"/>
            <w:kern w:val="1"/>
            <w:sz w:val="24"/>
            <w:szCs w:val="24"/>
            <w:vertAlign w:val="superscript"/>
          </w:rPr>
          <w:t>1</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_Toc22653093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62</w:t>
        </w:r>
        <w:r w:rsidR="00A746FB" w:rsidRPr="00A746FB">
          <w:rPr>
            <w:rFonts w:ascii="Times New Roman" w:hAnsi="Times New Roman"/>
            <w:noProof/>
            <w:webHidden/>
            <w:sz w:val="24"/>
            <w:szCs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094" w:history="1">
        <w:r w:rsidR="00A746FB" w:rsidRPr="00A746FB">
          <w:rPr>
            <w:rStyle w:val="aff3"/>
            <w:rFonts w:ascii="Times New Roman" w:hAnsi="Times New Roman"/>
            <w:bCs/>
            <w:iCs/>
            <w:noProof/>
            <w:spacing w:val="2"/>
            <w:kern w:val="1"/>
            <w:sz w:val="24"/>
            <w:szCs w:val="24"/>
          </w:rPr>
          <w:t>2.2.2 Земельный фонд и землеустройство</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_Toc22653094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62</w:t>
        </w:r>
        <w:r w:rsidR="00A746FB" w:rsidRPr="00A746FB">
          <w:rPr>
            <w:rFonts w:ascii="Times New Roman" w:hAnsi="Times New Roman"/>
            <w:noProof/>
            <w:webHidden/>
            <w:sz w:val="24"/>
            <w:szCs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95" w:history="1">
        <w:r w:rsidR="00A746FB" w:rsidRPr="00A746FB">
          <w:rPr>
            <w:rStyle w:val="aff3"/>
            <w:rFonts w:eastAsia="Calibri"/>
            <w:bCs/>
            <w:noProof/>
            <w:sz w:val="24"/>
            <w:lang w:eastAsia="en-US"/>
          </w:rPr>
          <w:t>2.3. Историко-культурный потенциал территории</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_Toc22653095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64</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96" w:history="1">
        <w:r w:rsidR="00A746FB" w:rsidRPr="00A746FB">
          <w:rPr>
            <w:rStyle w:val="aff3"/>
            <w:rFonts w:eastAsia="Calibri"/>
            <w:bCs/>
            <w:noProof/>
            <w:sz w:val="24"/>
            <w:lang w:eastAsia="en-US"/>
          </w:rPr>
          <w:t>2.4 Планировочные ограничения</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_Toc22653096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67</w:t>
        </w:r>
        <w:r w:rsidR="00A746FB" w:rsidRPr="00A746FB">
          <w:rPr>
            <w:noProof/>
            <w:webHidden/>
            <w:sz w:val="24"/>
          </w:rPr>
          <w:fldChar w:fldCharType="end"/>
        </w:r>
      </w:hyperlink>
    </w:p>
    <w:p w:rsidR="00A746FB" w:rsidRPr="00A746FB" w:rsidRDefault="001648E0" w:rsidP="00A746FB">
      <w:pPr>
        <w:pStyle w:val="14"/>
        <w:tabs>
          <w:tab w:val="right" w:leader="dot" w:pos="9344"/>
        </w:tabs>
        <w:spacing w:before="0"/>
        <w:rPr>
          <w:rFonts w:eastAsiaTheme="minorEastAsia"/>
          <w:b w:val="0"/>
          <w:caps w:val="0"/>
          <w:noProof/>
          <w:sz w:val="24"/>
        </w:rPr>
      </w:pPr>
      <w:hyperlink w:anchor="_Toc22653097" w:history="1">
        <w:r w:rsidR="00A746FB" w:rsidRPr="00A746FB">
          <w:rPr>
            <w:rStyle w:val="aff3"/>
            <w:noProof/>
            <w:kern w:val="1"/>
            <w:sz w:val="24"/>
            <w:lang w:eastAsia="en-US"/>
          </w:rPr>
          <w:t>Глава 3. Социально-экономическое развитие территории</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_Toc22653097 \h </w:instrText>
        </w:r>
        <w:r w:rsidR="00A746FB" w:rsidRPr="00A746FB">
          <w:rPr>
            <w:noProof/>
            <w:webHidden/>
            <w:sz w:val="24"/>
          </w:rPr>
        </w:r>
        <w:r w:rsidR="00A746FB" w:rsidRPr="00A746FB">
          <w:rPr>
            <w:noProof/>
            <w:webHidden/>
            <w:sz w:val="24"/>
          </w:rPr>
          <w:fldChar w:fldCharType="separate"/>
        </w:r>
        <w:r w:rsidR="00A746FB">
          <w:rPr>
            <w:noProof/>
            <w:webHidden/>
            <w:sz w:val="24"/>
          </w:rPr>
          <w:t>69</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98" w:history="1">
        <w:r w:rsidR="00A746FB" w:rsidRPr="00A746FB">
          <w:rPr>
            <w:rStyle w:val="aff3"/>
            <w:rFonts w:eastAsia="Calibri"/>
            <w:bCs/>
            <w:noProof/>
            <w:sz w:val="24"/>
            <w:lang w:eastAsia="en-US"/>
          </w:rPr>
          <w:t>3.1. Приоритеты стратегического развития района</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_Toc22653098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69</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099" w:history="1">
        <w:r w:rsidR="00A746FB" w:rsidRPr="00A746FB">
          <w:rPr>
            <w:rStyle w:val="aff3"/>
            <w:rFonts w:eastAsia="Calibri"/>
            <w:bCs/>
            <w:noProof/>
            <w:sz w:val="24"/>
            <w:lang w:eastAsia="en-US"/>
          </w:rPr>
          <w:t>3.2. Структура хозяйственной деятельности</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_Toc22653099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69</w:t>
        </w:r>
        <w:r w:rsidR="00A746FB" w:rsidRPr="00A746FB">
          <w:rPr>
            <w:noProof/>
            <w:webHidden/>
            <w:sz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00" w:history="1">
        <w:r w:rsidR="00A746FB" w:rsidRPr="00A746FB">
          <w:rPr>
            <w:rStyle w:val="aff3"/>
            <w:rFonts w:ascii="Times New Roman" w:hAnsi="Times New Roman"/>
            <w:bCs/>
            <w:iCs/>
            <w:noProof/>
            <w:spacing w:val="2"/>
            <w:kern w:val="1"/>
            <w:sz w:val="24"/>
            <w:szCs w:val="24"/>
          </w:rPr>
          <w:t>3.2.1 Промышленность</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_Toc22653100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69</w:t>
        </w:r>
        <w:r w:rsidR="00A746FB" w:rsidRPr="00A746FB">
          <w:rPr>
            <w:rFonts w:ascii="Times New Roman" w:hAnsi="Times New Roman"/>
            <w:noProof/>
            <w:webHidden/>
            <w:sz w:val="24"/>
            <w:szCs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01" w:history="1">
        <w:r w:rsidR="00A746FB" w:rsidRPr="00A746FB">
          <w:rPr>
            <w:rStyle w:val="aff3"/>
            <w:rFonts w:ascii="Times New Roman" w:hAnsi="Times New Roman"/>
            <w:bCs/>
            <w:iCs/>
            <w:noProof/>
            <w:spacing w:val="2"/>
            <w:kern w:val="1"/>
            <w:sz w:val="24"/>
            <w:szCs w:val="24"/>
          </w:rPr>
          <w:t>3.2.2 Сельское хозяйство</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_Toc22653101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71</w:t>
        </w:r>
        <w:r w:rsidR="00A746FB" w:rsidRPr="00A746FB">
          <w:rPr>
            <w:rFonts w:ascii="Times New Roman" w:hAnsi="Times New Roman"/>
            <w:noProof/>
            <w:webHidden/>
            <w:sz w:val="24"/>
            <w:szCs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02" w:history="1">
        <w:r w:rsidR="00A746FB" w:rsidRPr="00A746FB">
          <w:rPr>
            <w:rStyle w:val="aff3"/>
            <w:rFonts w:eastAsia="Calibri"/>
            <w:bCs/>
            <w:noProof/>
            <w:kern w:val="1"/>
            <w:sz w:val="24"/>
            <w:lang w:eastAsia="en-US"/>
          </w:rPr>
          <w:t>3.3 Население</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_Toc22653102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72</w:t>
        </w:r>
        <w:r w:rsidR="00A746FB" w:rsidRPr="00A746FB">
          <w:rPr>
            <w:noProof/>
            <w:webHidden/>
            <w:sz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03" w:history="1">
        <w:r w:rsidR="00A746FB" w:rsidRPr="00A746FB">
          <w:rPr>
            <w:rStyle w:val="aff3"/>
            <w:rFonts w:ascii="Times New Roman" w:hAnsi="Times New Roman"/>
            <w:bCs/>
            <w:iCs/>
            <w:noProof/>
            <w:spacing w:val="2"/>
            <w:kern w:val="1"/>
            <w:sz w:val="24"/>
            <w:szCs w:val="24"/>
          </w:rPr>
          <w:t>3.3.1 Численность населения</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_Toc22653103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72</w:t>
        </w:r>
        <w:r w:rsidR="00A746FB" w:rsidRPr="00A746FB">
          <w:rPr>
            <w:rFonts w:ascii="Times New Roman" w:hAnsi="Times New Roman"/>
            <w:noProof/>
            <w:webHidden/>
            <w:sz w:val="24"/>
            <w:szCs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04" w:history="1">
        <w:r w:rsidR="00A746FB" w:rsidRPr="00A746FB">
          <w:rPr>
            <w:rStyle w:val="aff3"/>
            <w:rFonts w:ascii="Times New Roman" w:hAnsi="Times New Roman"/>
            <w:bCs/>
            <w:iCs/>
            <w:noProof/>
            <w:spacing w:val="2"/>
            <w:kern w:val="1"/>
            <w:sz w:val="24"/>
            <w:szCs w:val="24"/>
          </w:rPr>
          <w:t>3.3.2 Прогноз численности населения</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_Toc22653104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73</w:t>
        </w:r>
        <w:r w:rsidR="00A746FB" w:rsidRPr="00A746FB">
          <w:rPr>
            <w:rFonts w:ascii="Times New Roman" w:hAnsi="Times New Roman"/>
            <w:noProof/>
            <w:webHidden/>
            <w:sz w:val="24"/>
            <w:szCs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05" w:history="1">
        <w:r w:rsidR="00A746FB" w:rsidRPr="00A746FB">
          <w:rPr>
            <w:rStyle w:val="aff3"/>
            <w:rFonts w:ascii="Times New Roman" w:hAnsi="Times New Roman"/>
            <w:bCs/>
            <w:iCs/>
            <w:noProof/>
            <w:spacing w:val="2"/>
            <w:kern w:val="1"/>
            <w:sz w:val="24"/>
            <w:szCs w:val="24"/>
          </w:rPr>
          <w:t>3.3.3 Система расселения</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_Toc22653105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75</w:t>
        </w:r>
        <w:r w:rsidR="00A746FB" w:rsidRPr="00A746FB">
          <w:rPr>
            <w:rFonts w:ascii="Times New Roman" w:hAnsi="Times New Roman"/>
            <w:noProof/>
            <w:webHidden/>
            <w:sz w:val="24"/>
            <w:szCs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06" w:history="1">
        <w:r w:rsidR="00A746FB" w:rsidRPr="00A746FB">
          <w:rPr>
            <w:rStyle w:val="aff3"/>
            <w:rFonts w:eastAsia="Calibri"/>
            <w:bCs/>
            <w:noProof/>
            <w:kern w:val="1"/>
            <w:sz w:val="24"/>
            <w:lang w:eastAsia="en-US"/>
          </w:rPr>
          <w:t>3.4 Социальная инфраструктура</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_Toc22653106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76</w:t>
        </w:r>
        <w:r w:rsidR="00A746FB" w:rsidRPr="00A746FB">
          <w:rPr>
            <w:noProof/>
            <w:webHidden/>
            <w:sz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07" w:history="1">
        <w:r w:rsidR="00A746FB" w:rsidRPr="00A746FB">
          <w:rPr>
            <w:rStyle w:val="aff3"/>
            <w:rFonts w:ascii="Times New Roman" w:hAnsi="Times New Roman"/>
            <w:bCs/>
            <w:iCs/>
            <w:noProof/>
            <w:spacing w:val="2"/>
            <w:kern w:val="1"/>
            <w:sz w:val="24"/>
            <w:szCs w:val="24"/>
          </w:rPr>
          <w:t>3.4.1 Жилищно-коммунальное хозяйство</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_Toc22653107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77</w:t>
        </w:r>
        <w:r w:rsidR="00A746FB" w:rsidRPr="00A746FB">
          <w:rPr>
            <w:rFonts w:ascii="Times New Roman" w:hAnsi="Times New Roman"/>
            <w:noProof/>
            <w:webHidden/>
            <w:sz w:val="24"/>
            <w:szCs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08" w:history="1">
        <w:r w:rsidR="00A746FB" w:rsidRPr="00A746FB">
          <w:rPr>
            <w:rStyle w:val="aff3"/>
            <w:rFonts w:ascii="Times New Roman" w:hAnsi="Times New Roman"/>
            <w:bCs/>
            <w:iCs/>
            <w:noProof/>
            <w:spacing w:val="2"/>
            <w:kern w:val="1"/>
            <w:sz w:val="24"/>
            <w:szCs w:val="24"/>
          </w:rPr>
          <w:t>3.4.2 Образование</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_Toc22653108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79</w:t>
        </w:r>
        <w:r w:rsidR="00A746FB" w:rsidRPr="00A746FB">
          <w:rPr>
            <w:rFonts w:ascii="Times New Roman" w:hAnsi="Times New Roman"/>
            <w:noProof/>
            <w:webHidden/>
            <w:sz w:val="24"/>
            <w:szCs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09" w:history="1">
        <w:r w:rsidR="00A746FB" w:rsidRPr="00A746FB">
          <w:rPr>
            <w:rStyle w:val="aff3"/>
            <w:rFonts w:ascii="Times New Roman" w:hAnsi="Times New Roman"/>
            <w:bCs/>
            <w:iCs/>
            <w:noProof/>
            <w:spacing w:val="2"/>
            <w:kern w:val="1"/>
            <w:sz w:val="24"/>
            <w:szCs w:val="24"/>
          </w:rPr>
          <w:t>3.4.3 Здравоохранение</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_Toc22653109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81</w:t>
        </w:r>
        <w:r w:rsidR="00A746FB" w:rsidRPr="00A746FB">
          <w:rPr>
            <w:rFonts w:ascii="Times New Roman" w:hAnsi="Times New Roman"/>
            <w:noProof/>
            <w:webHidden/>
            <w:sz w:val="24"/>
            <w:szCs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10" w:history="1">
        <w:r w:rsidR="00A746FB" w:rsidRPr="00A746FB">
          <w:rPr>
            <w:rStyle w:val="aff3"/>
            <w:rFonts w:ascii="Times New Roman" w:hAnsi="Times New Roman"/>
            <w:bCs/>
            <w:iCs/>
            <w:noProof/>
            <w:spacing w:val="2"/>
            <w:kern w:val="1"/>
            <w:sz w:val="24"/>
            <w:szCs w:val="24"/>
          </w:rPr>
          <w:t>3.4.4 Культура, искусство, досуг</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_Toc22653110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82</w:t>
        </w:r>
        <w:r w:rsidR="00A746FB" w:rsidRPr="00A746FB">
          <w:rPr>
            <w:rFonts w:ascii="Times New Roman" w:hAnsi="Times New Roman"/>
            <w:noProof/>
            <w:webHidden/>
            <w:sz w:val="24"/>
            <w:szCs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11" w:history="1">
        <w:r w:rsidR="00A746FB" w:rsidRPr="00A746FB">
          <w:rPr>
            <w:rStyle w:val="aff3"/>
            <w:rFonts w:ascii="Times New Roman" w:hAnsi="Times New Roman"/>
            <w:bCs/>
            <w:iCs/>
            <w:noProof/>
            <w:spacing w:val="2"/>
            <w:kern w:val="1"/>
            <w:sz w:val="24"/>
            <w:szCs w:val="24"/>
          </w:rPr>
          <w:t>3.4.5 Молодежная политика, физкультура и спорт</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_Toc22653111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83</w:t>
        </w:r>
        <w:r w:rsidR="00A746FB" w:rsidRPr="00A746FB">
          <w:rPr>
            <w:rFonts w:ascii="Times New Roman" w:hAnsi="Times New Roman"/>
            <w:noProof/>
            <w:webHidden/>
            <w:sz w:val="24"/>
            <w:szCs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12" w:history="1">
        <w:r w:rsidR="00A746FB" w:rsidRPr="00A746FB">
          <w:rPr>
            <w:rStyle w:val="aff3"/>
            <w:rFonts w:eastAsia="Calibri"/>
            <w:bCs/>
            <w:noProof/>
            <w:sz w:val="24"/>
            <w:lang w:eastAsia="en-US"/>
          </w:rPr>
          <w:t>3.5 Прогноз потребности в объектах социальной инфраструктуры</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_Toc22653112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84</w:t>
        </w:r>
        <w:r w:rsidR="00A746FB" w:rsidRPr="00A746FB">
          <w:rPr>
            <w:noProof/>
            <w:webHidden/>
            <w:sz w:val="24"/>
          </w:rPr>
          <w:fldChar w:fldCharType="end"/>
        </w:r>
      </w:hyperlink>
    </w:p>
    <w:p w:rsidR="00A746FB" w:rsidRPr="00A746FB" w:rsidRDefault="001648E0" w:rsidP="00A746FB">
      <w:pPr>
        <w:pStyle w:val="14"/>
        <w:tabs>
          <w:tab w:val="right" w:leader="dot" w:pos="9344"/>
        </w:tabs>
        <w:spacing w:before="0"/>
        <w:rPr>
          <w:rFonts w:eastAsiaTheme="minorEastAsia"/>
          <w:b w:val="0"/>
          <w:caps w:val="0"/>
          <w:noProof/>
          <w:sz w:val="24"/>
        </w:rPr>
      </w:pPr>
      <w:hyperlink w:anchor="_Toc22653113" w:history="1">
        <w:r w:rsidR="00A746FB" w:rsidRPr="00A746FB">
          <w:rPr>
            <w:rStyle w:val="aff3"/>
            <w:bCs/>
            <w:noProof/>
            <w:kern w:val="1"/>
            <w:sz w:val="24"/>
            <w:lang w:eastAsia="en-US"/>
          </w:rPr>
          <w:t>Глава 4. Планировочная градостроительная организация территории</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_Toc22653113 \h </w:instrText>
        </w:r>
        <w:r w:rsidR="00A746FB" w:rsidRPr="00A746FB">
          <w:rPr>
            <w:noProof/>
            <w:webHidden/>
            <w:sz w:val="24"/>
          </w:rPr>
        </w:r>
        <w:r w:rsidR="00A746FB" w:rsidRPr="00A746FB">
          <w:rPr>
            <w:noProof/>
            <w:webHidden/>
            <w:sz w:val="24"/>
          </w:rPr>
          <w:fldChar w:fldCharType="separate"/>
        </w:r>
        <w:r w:rsidR="00A746FB">
          <w:rPr>
            <w:noProof/>
            <w:webHidden/>
            <w:sz w:val="24"/>
          </w:rPr>
          <w:t>90</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14" w:history="1">
        <w:r w:rsidR="00A746FB" w:rsidRPr="00A746FB">
          <w:rPr>
            <w:rStyle w:val="aff3"/>
            <w:rFonts w:eastAsia="Calibri"/>
            <w:bCs/>
            <w:noProof/>
            <w:sz w:val="24"/>
            <w:lang w:eastAsia="en-US"/>
          </w:rPr>
          <w:t>4.1 Планировочная структура</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_Toc22653114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90</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15" w:history="1">
        <w:r w:rsidR="00A746FB" w:rsidRPr="00A746FB">
          <w:rPr>
            <w:rStyle w:val="aff3"/>
            <w:rFonts w:eastAsia="Calibri"/>
            <w:bCs/>
            <w:noProof/>
            <w:sz w:val="24"/>
            <w:lang w:eastAsia="en-US"/>
          </w:rPr>
          <w:t>4.2 Функциональное зонирование территории района</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_Toc22653115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91</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16" w:history="1">
        <w:r w:rsidR="00A746FB" w:rsidRPr="00A746FB">
          <w:rPr>
            <w:rStyle w:val="aff3"/>
            <w:rFonts w:eastAsia="Calibri"/>
            <w:bCs/>
            <w:noProof/>
            <w:sz w:val="24"/>
            <w:lang w:eastAsia="en-US"/>
          </w:rPr>
          <w:t>4.3 Выделение и картографирование функциональных зон</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_Toc22653116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92</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17" w:history="1">
        <w:r w:rsidR="00A746FB" w:rsidRPr="00A746FB">
          <w:rPr>
            <w:rStyle w:val="aff3"/>
            <w:rFonts w:eastAsia="Calibri"/>
            <w:bCs/>
            <w:noProof/>
            <w:sz w:val="24"/>
            <w:lang w:eastAsia="en-US"/>
          </w:rPr>
          <w:t>4.4 Функциональные зоны Беловского района</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_Toc22653117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94</w:t>
        </w:r>
        <w:r w:rsidR="00A746FB" w:rsidRPr="00A746FB">
          <w:rPr>
            <w:noProof/>
            <w:webHidden/>
            <w:sz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18" w:history="1">
        <w:r w:rsidR="00A746FB" w:rsidRPr="00A746FB">
          <w:rPr>
            <w:rStyle w:val="aff3"/>
            <w:rFonts w:ascii="Times New Roman" w:hAnsi="Times New Roman"/>
            <w:bCs/>
            <w:iCs/>
            <w:noProof/>
            <w:spacing w:val="2"/>
            <w:kern w:val="1"/>
            <w:sz w:val="24"/>
            <w:szCs w:val="24"/>
          </w:rPr>
          <w:t>4.4.1 Урбо-селитебная зона</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_Toc22653118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95</w:t>
        </w:r>
        <w:r w:rsidR="00A746FB" w:rsidRPr="00A746FB">
          <w:rPr>
            <w:rFonts w:ascii="Times New Roman" w:hAnsi="Times New Roman"/>
            <w:noProof/>
            <w:webHidden/>
            <w:sz w:val="24"/>
            <w:szCs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19" w:history="1">
        <w:r w:rsidR="00A746FB" w:rsidRPr="00A746FB">
          <w:rPr>
            <w:rStyle w:val="aff3"/>
            <w:rFonts w:ascii="Times New Roman" w:hAnsi="Times New Roman"/>
            <w:bCs/>
            <w:iCs/>
            <w:noProof/>
            <w:spacing w:val="2"/>
            <w:kern w:val="1"/>
            <w:sz w:val="24"/>
            <w:szCs w:val="24"/>
          </w:rPr>
          <w:t>4.4.2 Сельскохозяйственная зона</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_Toc22653119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97</w:t>
        </w:r>
        <w:r w:rsidR="00A746FB" w:rsidRPr="00A746FB">
          <w:rPr>
            <w:rFonts w:ascii="Times New Roman" w:hAnsi="Times New Roman"/>
            <w:noProof/>
            <w:webHidden/>
            <w:sz w:val="24"/>
            <w:szCs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20" w:history="1">
        <w:r w:rsidR="00A746FB" w:rsidRPr="00A746FB">
          <w:rPr>
            <w:rStyle w:val="aff3"/>
            <w:rFonts w:ascii="Times New Roman" w:hAnsi="Times New Roman"/>
            <w:bCs/>
            <w:iCs/>
            <w:noProof/>
            <w:spacing w:val="2"/>
            <w:kern w:val="1"/>
            <w:sz w:val="24"/>
            <w:szCs w:val="24"/>
          </w:rPr>
          <w:t>4.4.3 Лесохозяйственная зона</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_Toc22653120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97</w:t>
        </w:r>
        <w:r w:rsidR="00A746FB" w:rsidRPr="00A746FB">
          <w:rPr>
            <w:rFonts w:ascii="Times New Roman" w:hAnsi="Times New Roman"/>
            <w:noProof/>
            <w:webHidden/>
            <w:sz w:val="24"/>
            <w:szCs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21" w:history="1">
        <w:r w:rsidR="00A746FB" w:rsidRPr="00A746FB">
          <w:rPr>
            <w:rStyle w:val="aff3"/>
            <w:rFonts w:ascii="Times New Roman" w:hAnsi="Times New Roman"/>
            <w:bCs/>
            <w:iCs/>
            <w:noProof/>
            <w:spacing w:val="2"/>
            <w:kern w:val="1"/>
            <w:sz w:val="24"/>
            <w:szCs w:val="24"/>
          </w:rPr>
          <w:t>4.4.4 Горнодобывающая зона</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_Toc22653121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98</w:t>
        </w:r>
        <w:r w:rsidR="00A746FB" w:rsidRPr="00A746FB">
          <w:rPr>
            <w:rFonts w:ascii="Times New Roman" w:hAnsi="Times New Roman"/>
            <w:noProof/>
            <w:webHidden/>
            <w:sz w:val="24"/>
            <w:szCs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22" w:history="1">
        <w:r w:rsidR="00A746FB" w:rsidRPr="00A746FB">
          <w:rPr>
            <w:rStyle w:val="aff3"/>
            <w:rFonts w:ascii="Times New Roman" w:hAnsi="Times New Roman"/>
            <w:bCs/>
            <w:iCs/>
            <w:noProof/>
            <w:spacing w:val="2"/>
            <w:kern w:val="1"/>
            <w:sz w:val="24"/>
            <w:szCs w:val="24"/>
          </w:rPr>
          <w:t>4.4.5 Рекреационная зона</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_Toc22653122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99</w:t>
        </w:r>
        <w:r w:rsidR="00A746FB" w:rsidRPr="00A746FB">
          <w:rPr>
            <w:rFonts w:ascii="Times New Roman" w:hAnsi="Times New Roman"/>
            <w:noProof/>
            <w:webHidden/>
            <w:sz w:val="24"/>
            <w:szCs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23" w:history="1">
        <w:r w:rsidR="00A746FB" w:rsidRPr="00A746FB">
          <w:rPr>
            <w:rStyle w:val="aff3"/>
            <w:rFonts w:ascii="Times New Roman" w:hAnsi="Times New Roman"/>
            <w:bCs/>
            <w:iCs/>
            <w:noProof/>
            <w:spacing w:val="2"/>
            <w:kern w:val="1"/>
            <w:sz w:val="24"/>
            <w:szCs w:val="24"/>
          </w:rPr>
          <w:t>4.4.6 Природоохранная зона (ООПТ)</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_Toc22653123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105</w:t>
        </w:r>
        <w:r w:rsidR="00A746FB" w:rsidRPr="00A746FB">
          <w:rPr>
            <w:rFonts w:ascii="Times New Roman" w:hAnsi="Times New Roman"/>
            <w:noProof/>
            <w:webHidden/>
            <w:sz w:val="24"/>
            <w:szCs w:val="24"/>
          </w:rPr>
          <w:fldChar w:fldCharType="end"/>
        </w:r>
      </w:hyperlink>
    </w:p>
    <w:p w:rsidR="00A746FB" w:rsidRPr="00A746FB" w:rsidRDefault="001648E0" w:rsidP="00A746FB">
      <w:pPr>
        <w:pStyle w:val="33"/>
        <w:tabs>
          <w:tab w:val="right" w:leader="dot" w:pos="9344"/>
        </w:tabs>
        <w:spacing w:after="0"/>
        <w:rPr>
          <w:rFonts w:ascii="Times New Roman" w:eastAsiaTheme="minorEastAsia" w:hAnsi="Times New Roman"/>
          <w:noProof/>
          <w:sz w:val="24"/>
          <w:szCs w:val="24"/>
          <w:lang w:eastAsia="ru-RU"/>
        </w:rPr>
      </w:pPr>
      <w:hyperlink w:anchor="_Toc22653124" w:history="1">
        <w:r w:rsidR="00A746FB" w:rsidRPr="00A746FB">
          <w:rPr>
            <w:rStyle w:val="aff3"/>
            <w:rFonts w:ascii="Times New Roman" w:hAnsi="Times New Roman"/>
            <w:bCs/>
            <w:iCs/>
            <w:noProof/>
            <w:spacing w:val="2"/>
            <w:kern w:val="1"/>
            <w:sz w:val="24"/>
            <w:szCs w:val="24"/>
          </w:rPr>
          <w:t>4.4.7 Зона с особыми условиями использования территории</w:t>
        </w:r>
        <w:r w:rsidR="00A746FB" w:rsidRPr="00A746FB">
          <w:rPr>
            <w:rFonts w:ascii="Times New Roman" w:hAnsi="Times New Roman"/>
            <w:noProof/>
            <w:webHidden/>
            <w:sz w:val="24"/>
            <w:szCs w:val="24"/>
          </w:rPr>
          <w:tab/>
        </w:r>
        <w:r w:rsidR="00A746FB" w:rsidRPr="00A746FB">
          <w:rPr>
            <w:rFonts w:ascii="Times New Roman" w:hAnsi="Times New Roman"/>
            <w:noProof/>
            <w:webHidden/>
            <w:sz w:val="24"/>
            <w:szCs w:val="24"/>
          </w:rPr>
          <w:fldChar w:fldCharType="begin"/>
        </w:r>
        <w:r w:rsidR="00A746FB" w:rsidRPr="00A746FB">
          <w:rPr>
            <w:rFonts w:ascii="Times New Roman" w:hAnsi="Times New Roman"/>
            <w:noProof/>
            <w:webHidden/>
            <w:sz w:val="24"/>
            <w:szCs w:val="24"/>
          </w:rPr>
          <w:instrText xml:space="preserve"> PAGEREF _Toc22653124 \h </w:instrText>
        </w:r>
        <w:r w:rsidR="00A746FB" w:rsidRPr="00A746FB">
          <w:rPr>
            <w:rFonts w:ascii="Times New Roman" w:hAnsi="Times New Roman"/>
            <w:noProof/>
            <w:webHidden/>
            <w:sz w:val="24"/>
            <w:szCs w:val="24"/>
          </w:rPr>
        </w:r>
        <w:r w:rsidR="00A746FB" w:rsidRPr="00A746FB">
          <w:rPr>
            <w:rFonts w:ascii="Times New Roman" w:hAnsi="Times New Roman"/>
            <w:noProof/>
            <w:webHidden/>
            <w:sz w:val="24"/>
            <w:szCs w:val="24"/>
          </w:rPr>
          <w:fldChar w:fldCharType="separate"/>
        </w:r>
        <w:r w:rsidR="00A746FB" w:rsidRPr="00A746FB">
          <w:rPr>
            <w:rFonts w:ascii="Times New Roman" w:hAnsi="Times New Roman"/>
            <w:noProof/>
            <w:webHidden/>
            <w:sz w:val="24"/>
            <w:szCs w:val="24"/>
          </w:rPr>
          <w:t>112</w:t>
        </w:r>
        <w:r w:rsidR="00A746FB" w:rsidRPr="00A746FB">
          <w:rPr>
            <w:rFonts w:ascii="Times New Roman" w:hAnsi="Times New Roman"/>
            <w:noProof/>
            <w:webHidden/>
            <w:sz w:val="24"/>
            <w:szCs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25" w:history="1">
        <w:r w:rsidR="00A746FB" w:rsidRPr="00A746FB">
          <w:rPr>
            <w:rStyle w:val="aff3"/>
            <w:rFonts w:eastAsia="Calibri"/>
            <w:bCs/>
            <w:noProof/>
            <w:sz w:val="24"/>
            <w:lang w:eastAsia="en-US"/>
          </w:rPr>
          <w:t>4.5 Нормативно-правовая регламентация хозяйственной и градостроительной деятельности в функциональных зонах</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_Toc22653125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113</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26" w:history="1">
        <w:r w:rsidR="00A746FB" w:rsidRPr="00A746FB">
          <w:rPr>
            <w:rStyle w:val="aff3"/>
            <w:rFonts w:eastAsia="Calibri"/>
            <w:bCs/>
            <w:noProof/>
            <w:sz w:val="24"/>
            <w:lang w:eastAsia="en-US"/>
          </w:rPr>
          <w:t>4.6 Обоснование изменения границ поселений и населённых пунктов</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_Toc22653126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121</w:t>
        </w:r>
        <w:r w:rsidR="00A746FB" w:rsidRPr="00A746FB">
          <w:rPr>
            <w:noProof/>
            <w:webHidden/>
            <w:sz w:val="24"/>
          </w:rPr>
          <w:fldChar w:fldCharType="end"/>
        </w:r>
      </w:hyperlink>
    </w:p>
    <w:p w:rsidR="00A746FB" w:rsidRPr="00A746FB" w:rsidRDefault="001648E0" w:rsidP="00A746FB">
      <w:pPr>
        <w:pStyle w:val="14"/>
        <w:tabs>
          <w:tab w:val="right" w:leader="dot" w:pos="9344"/>
        </w:tabs>
        <w:spacing w:before="0"/>
        <w:rPr>
          <w:rFonts w:eastAsiaTheme="minorEastAsia"/>
          <w:b w:val="0"/>
          <w:caps w:val="0"/>
          <w:noProof/>
          <w:sz w:val="24"/>
        </w:rPr>
      </w:pPr>
      <w:hyperlink w:anchor="_Toc22653127" w:history="1">
        <w:r w:rsidR="00A746FB" w:rsidRPr="00A746FB">
          <w:rPr>
            <w:rStyle w:val="aff3"/>
            <w:bCs/>
            <w:noProof/>
            <w:kern w:val="1"/>
            <w:sz w:val="24"/>
            <w:lang w:eastAsia="en-US"/>
          </w:rPr>
          <w:t>Глава 5. Транспортная инфраструктура</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_Toc22653127 \h </w:instrText>
        </w:r>
        <w:r w:rsidR="00A746FB" w:rsidRPr="00A746FB">
          <w:rPr>
            <w:noProof/>
            <w:webHidden/>
            <w:sz w:val="24"/>
          </w:rPr>
        </w:r>
        <w:r w:rsidR="00A746FB" w:rsidRPr="00A746FB">
          <w:rPr>
            <w:noProof/>
            <w:webHidden/>
            <w:sz w:val="24"/>
          </w:rPr>
          <w:fldChar w:fldCharType="separate"/>
        </w:r>
        <w:r w:rsidR="00A746FB">
          <w:rPr>
            <w:noProof/>
            <w:webHidden/>
            <w:sz w:val="24"/>
          </w:rPr>
          <w:t>124</w:t>
        </w:r>
        <w:r w:rsidR="00A746FB" w:rsidRPr="00A746FB">
          <w:rPr>
            <w:noProof/>
            <w:webHidden/>
            <w:sz w:val="24"/>
          </w:rPr>
          <w:fldChar w:fldCharType="end"/>
        </w:r>
      </w:hyperlink>
    </w:p>
    <w:p w:rsidR="00A746FB" w:rsidRPr="00A746FB" w:rsidRDefault="001648E0" w:rsidP="00A746FB">
      <w:pPr>
        <w:pStyle w:val="14"/>
        <w:tabs>
          <w:tab w:val="right" w:leader="dot" w:pos="9344"/>
        </w:tabs>
        <w:spacing w:before="0"/>
        <w:rPr>
          <w:rFonts w:eastAsiaTheme="minorEastAsia"/>
          <w:b w:val="0"/>
          <w:caps w:val="0"/>
          <w:noProof/>
          <w:sz w:val="24"/>
        </w:rPr>
      </w:pPr>
      <w:hyperlink w:anchor="_Toc22653128" w:history="1">
        <w:r w:rsidR="00A746FB" w:rsidRPr="00A746FB">
          <w:rPr>
            <w:rStyle w:val="aff3"/>
            <w:bCs/>
            <w:noProof/>
            <w:kern w:val="1"/>
            <w:sz w:val="24"/>
            <w:lang w:eastAsia="en-US"/>
          </w:rPr>
          <w:t>Глава 6. Инженерная инфраструктура</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_Toc22653128 \h </w:instrText>
        </w:r>
        <w:r w:rsidR="00A746FB" w:rsidRPr="00A746FB">
          <w:rPr>
            <w:noProof/>
            <w:webHidden/>
            <w:sz w:val="24"/>
          </w:rPr>
        </w:r>
        <w:r w:rsidR="00A746FB" w:rsidRPr="00A746FB">
          <w:rPr>
            <w:noProof/>
            <w:webHidden/>
            <w:sz w:val="24"/>
          </w:rPr>
          <w:fldChar w:fldCharType="separate"/>
        </w:r>
        <w:r w:rsidR="00A746FB">
          <w:rPr>
            <w:noProof/>
            <w:webHidden/>
            <w:sz w:val="24"/>
          </w:rPr>
          <w:t>126</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29" w:history="1">
        <w:r w:rsidR="00A746FB" w:rsidRPr="00A746FB">
          <w:rPr>
            <w:rStyle w:val="aff3"/>
            <w:rFonts w:eastAsia="Calibri"/>
            <w:bCs/>
            <w:noProof/>
            <w:sz w:val="24"/>
            <w:lang w:eastAsia="en-US"/>
          </w:rPr>
          <w:t>6.1 Водоснабжение</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_Toc22653129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126</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30" w:history="1">
        <w:r w:rsidR="00A746FB" w:rsidRPr="00A746FB">
          <w:rPr>
            <w:rStyle w:val="aff3"/>
            <w:rFonts w:eastAsia="Calibri"/>
            <w:bCs/>
            <w:noProof/>
            <w:sz w:val="24"/>
            <w:lang w:eastAsia="en-US"/>
          </w:rPr>
          <w:t>6.2 Водоотведение</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_Toc22653130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131</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31" w:history="1">
        <w:r w:rsidR="00A746FB" w:rsidRPr="00A746FB">
          <w:rPr>
            <w:rStyle w:val="aff3"/>
            <w:rFonts w:eastAsia="Calibri"/>
            <w:bCs/>
            <w:noProof/>
            <w:sz w:val="24"/>
            <w:lang w:eastAsia="en-US"/>
          </w:rPr>
          <w:t>6.4 Санитарная очистка территории</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_Toc22653131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133</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32" w:history="1">
        <w:r w:rsidR="00A746FB" w:rsidRPr="00A746FB">
          <w:rPr>
            <w:rStyle w:val="aff3"/>
            <w:rFonts w:eastAsia="Calibri"/>
            <w:bCs/>
            <w:noProof/>
            <w:sz w:val="24"/>
            <w:lang w:eastAsia="en-US"/>
          </w:rPr>
          <w:t>6.5 Энергоснабжение</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_Toc22653132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134</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33" w:history="1">
        <w:r w:rsidR="00A746FB" w:rsidRPr="00A746FB">
          <w:rPr>
            <w:rStyle w:val="aff3"/>
            <w:rFonts w:eastAsia="Calibri"/>
            <w:bCs/>
            <w:noProof/>
            <w:sz w:val="24"/>
            <w:lang w:eastAsia="en-US"/>
          </w:rPr>
          <w:t>6.6 Теплоснабжение</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_Toc22653133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140</w:t>
        </w:r>
        <w:r w:rsidR="00A746FB" w:rsidRPr="00A746FB">
          <w:rPr>
            <w:noProof/>
            <w:webHidden/>
            <w:sz w:val="24"/>
          </w:rPr>
          <w:fldChar w:fldCharType="end"/>
        </w:r>
      </w:hyperlink>
    </w:p>
    <w:p w:rsidR="00A746FB" w:rsidRPr="00A746FB" w:rsidRDefault="001648E0" w:rsidP="00A746FB">
      <w:pPr>
        <w:pStyle w:val="14"/>
        <w:tabs>
          <w:tab w:val="right" w:leader="dot" w:pos="9344"/>
        </w:tabs>
        <w:spacing w:before="0"/>
        <w:rPr>
          <w:rFonts w:eastAsiaTheme="minorEastAsia"/>
          <w:b w:val="0"/>
          <w:caps w:val="0"/>
          <w:noProof/>
          <w:sz w:val="24"/>
        </w:rPr>
      </w:pPr>
      <w:hyperlink w:anchor="_Toc22653134" w:history="1">
        <w:r w:rsidR="00A746FB" w:rsidRPr="00A746FB">
          <w:rPr>
            <w:rStyle w:val="aff3"/>
            <w:bCs/>
            <w:noProof/>
            <w:kern w:val="1"/>
            <w:sz w:val="24"/>
            <w:lang w:eastAsia="en-US"/>
          </w:rPr>
          <w:t>Глава 7. Задачи и мероприятия по реализации положений территориального планирования</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_Toc22653134 \h </w:instrText>
        </w:r>
        <w:r w:rsidR="00A746FB" w:rsidRPr="00A746FB">
          <w:rPr>
            <w:noProof/>
            <w:webHidden/>
            <w:sz w:val="24"/>
          </w:rPr>
        </w:r>
        <w:r w:rsidR="00A746FB" w:rsidRPr="00A746FB">
          <w:rPr>
            <w:noProof/>
            <w:webHidden/>
            <w:sz w:val="24"/>
          </w:rPr>
          <w:fldChar w:fldCharType="separate"/>
        </w:r>
        <w:r w:rsidR="00A746FB">
          <w:rPr>
            <w:noProof/>
            <w:webHidden/>
            <w:sz w:val="24"/>
          </w:rPr>
          <w:t>140</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35" w:history="1">
        <w:r w:rsidR="00A746FB" w:rsidRPr="00A746FB">
          <w:rPr>
            <w:rStyle w:val="aff3"/>
            <w:rFonts w:eastAsia="Calibri"/>
            <w:bCs/>
            <w:noProof/>
            <w:sz w:val="24"/>
            <w:lang w:eastAsia="en-US"/>
          </w:rPr>
          <w:t>7.1 Задачи по улучшению экологической обстановки и охране окружающей среды</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_Toc22653135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140</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36" w:history="1">
        <w:r w:rsidR="00A746FB" w:rsidRPr="00A746FB">
          <w:rPr>
            <w:rStyle w:val="aff3"/>
            <w:rFonts w:eastAsia="Calibri"/>
            <w:bCs/>
            <w:noProof/>
            <w:sz w:val="24"/>
            <w:lang w:eastAsia="en-US"/>
          </w:rPr>
          <w:t>7.2 Мероприятия по оценке основных компонентов региональной экологической среды</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_Toc22653136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141</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37" w:history="1">
        <w:r w:rsidR="00A746FB" w:rsidRPr="00A746FB">
          <w:rPr>
            <w:rStyle w:val="aff3"/>
            <w:rFonts w:eastAsia="Calibri"/>
            <w:bCs/>
            <w:noProof/>
            <w:sz w:val="24"/>
            <w:lang w:eastAsia="en-US"/>
          </w:rPr>
          <w:t>7.3 Мероприятия по улучшению качества атмосферного воздуха</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_Toc22653137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143</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38" w:history="1">
        <w:r w:rsidR="00A746FB" w:rsidRPr="00A746FB">
          <w:rPr>
            <w:rStyle w:val="aff3"/>
            <w:rFonts w:eastAsia="Calibri"/>
            <w:bCs/>
            <w:noProof/>
            <w:sz w:val="24"/>
            <w:lang w:eastAsia="en-US"/>
          </w:rPr>
          <w:t>7.4 Мероприятия по охране водных объектов</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_Toc22653138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143</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39" w:history="1">
        <w:r w:rsidR="00A746FB" w:rsidRPr="00A746FB">
          <w:rPr>
            <w:rStyle w:val="aff3"/>
            <w:rFonts w:eastAsia="Calibri"/>
            <w:bCs/>
            <w:noProof/>
            <w:sz w:val="24"/>
            <w:lang w:eastAsia="en-US"/>
          </w:rPr>
          <w:t>7.5 Мероприятия по охране и восстановлению почв</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_Toc22653139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144</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40" w:history="1">
        <w:r w:rsidR="00A746FB" w:rsidRPr="00A746FB">
          <w:rPr>
            <w:rStyle w:val="aff3"/>
            <w:rFonts w:eastAsia="Calibri"/>
            <w:bCs/>
            <w:noProof/>
            <w:sz w:val="24"/>
            <w:lang w:eastAsia="en-US"/>
          </w:rPr>
          <w:t>7.6 Мероприятия по охране недр, минерально-сырьевых ресурсов, подземных вод</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_Toc22653140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146</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41" w:history="1">
        <w:r w:rsidR="00A746FB" w:rsidRPr="00A746FB">
          <w:rPr>
            <w:rStyle w:val="aff3"/>
            <w:rFonts w:eastAsia="Calibri"/>
            <w:bCs/>
            <w:noProof/>
            <w:sz w:val="24"/>
            <w:lang w:eastAsia="en-US"/>
          </w:rPr>
          <w:t>7.7 Мероприятия по санитарной очистке территории</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_Toc22653141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146</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42" w:history="1">
        <w:r w:rsidR="00A746FB" w:rsidRPr="00A746FB">
          <w:rPr>
            <w:rStyle w:val="aff3"/>
            <w:rFonts w:eastAsia="Calibri"/>
            <w:bCs/>
            <w:noProof/>
            <w:sz w:val="24"/>
            <w:lang w:eastAsia="en-US"/>
          </w:rPr>
          <w:t>7.8 Задачи и мероприятия по предотвращению и защите территории от чрезвычайных ситуаций природного и техногенного характера</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_Toc22653142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146</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43" w:history="1">
        <w:r w:rsidR="00A746FB" w:rsidRPr="00A746FB">
          <w:rPr>
            <w:rStyle w:val="aff3"/>
            <w:rFonts w:eastAsia="Calibri"/>
            <w:bCs/>
            <w:iCs/>
            <w:noProof/>
            <w:kern w:val="24"/>
            <w:sz w:val="24"/>
            <w:lang w:eastAsia="en-US"/>
          </w:rPr>
          <w:t>7.9 Мероприятия по созданию экологического каркаса Беловского района</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_Toc22653143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148</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44" w:history="1">
        <w:r w:rsidR="00A746FB" w:rsidRPr="00A746FB">
          <w:rPr>
            <w:rStyle w:val="aff3"/>
            <w:rFonts w:eastAsia="Calibri"/>
            <w:bCs/>
            <w:noProof/>
            <w:sz w:val="24"/>
            <w:lang w:eastAsia="en-US"/>
          </w:rPr>
          <w:t>7.10 Задачи и мероприятия по охране объектов культурно-исторического наследия</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_Toc22653144 \h </w:instrText>
        </w:r>
        <w:r w:rsidR="00A746FB" w:rsidRPr="00A746FB">
          <w:rPr>
            <w:noProof/>
            <w:webHidden/>
            <w:sz w:val="24"/>
          </w:rPr>
        </w:r>
        <w:r w:rsidR="00A746FB" w:rsidRPr="00A746FB">
          <w:rPr>
            <w:noProof/>
            <w:webHidden/>
            <w:sz w:val="24"/>
          </w:rPr>
          <w:fldChar w:fldCharType="separate"/>
        </w:r>
        <w:r w:rsidR="00A746FB" w:rsidRPr="00A746FB">
          <w:rPr>
            <w:noProof/>
            <w:webHidden/>
            <w:sz w:val="24"/>
          </w:rPr>
          <w:t>150</w:t>
        </w:r>
        <w:r w:rsidR="00A746FB" w:rsidRPr="00A746FB">
          <w:rPr>
            <w:noProof/>
            <w:webHidden/>
            <w:sz w:val="24"/>
          </w:rPr>
          <w:fldChar w:fldCharType="end"/>
        </w:r>
      </w:hyperlink>
    </w:p>
    <w:p w:rsidR="00A746FB" w:rsidRPr="00A746FB" w:rsidRDefault="001648E0" w:rsidP="00A746FB">
      <w:pPr>
        <w:pStyle w:val="14"/>
        <w:tabs>
          <w:tab w:val="right" w:leader="dot" w:pos="9344"/>
        </w:tabs>
        <w:spacing w:before="0"/>
        <w:rPr>
          <w:rFonts w:eastAsiaTheme="minorEastAsia"/>
          <w:b w:val="0"/>
          <w:caps w:val="0"/>
          <w:noProof/>
          <w:sz w:val="24"/>
        </w:rPr>
      </w:pPr>
      <w:hyperlink w:anchor="_Toc22653145" w:history="1">
        <w:r w:rsidR="00A746FB" w:rsidRPr="00A746FB">
          <w:rPr>
            <w:rStyle w:val="aff3"/>
            <w:bCs/>
            <w:noProof/>
            <w:spacing w:val="1"/>
            <w:kern w:val="1"/>
            <w:sz w:val="24"/>
            <w:lang w:eastAsia="en-US"/>
          </w:rPr>
          <w:t xml:space="preserve">Глава </w:t>
        </w:r>
        <w:r w:rsidR="00A746FB" w:rsidRPr="00A746FB">
          <w:rPr>
            <w:rStyle w:val="aff3"/>
            <w:bCs/>
            <w:noProof/>
            <w:kern w:val="1"/>
            <w:sz w:val="24"/>
            <w:lang w:eastAsia="en-US"/>
          </w:rPr>
          <w:t>8. Развитие малого бизнеса и создание благоприятного предпринимательского климата</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_Toc22653145 \h </w:instrText>
        </w:r>
        <w:r w:rsidR="00A746FB" w:rsidRPr="00A746FB">
          <w:rPr>
            <w:noProof/>
            <w:webHidden/>
            <w:sz w:val="24"/>
          </w:rPr>
        </w:r>
        <w:r w:rsidR="00A746FB" w:rsidRPr="00A746FB">
          <w:rPr>
            <w:noProof/>
            <w:webHidden/>
            <w:sz w:val="24"/>
          </w:rPr>
          <w:fldChar w:fldCharType="separate"/>
        </w:r>
        <w:r w:rsidR="00A746FB">
          <w:rPr>
            <w:noProof/>
            <w:webHidden/>
            <w:sz w:val="24"/>
          </w:rPr>
          <w:t>151</w:t>
        </w:r>
        <w:r w:rsidR="00A746FB" w:rsidRPr="00A746FB">
          <w:rPr>
            <w:noProof/>
            <w:webHidden/>
            <w:sz w:val="24"/>
          </w:rPr>
          <w:fldChar w:fldCharType="end"/>
        </w:r>
      </w:hyperlink>
    </w:p>
    <w:p w:rsidR="00A746FB" w:rsidRPr="00A746FB" w:rsidRDefault="001648E0" w:rsidP="00A746FB">
      <w:pPr>
        <w:pStyle w:val="23"/>
        <w:tabs>
          <w:tab w:val="right" w:leader="dot" w:pos="9344"/>
        </w:tabs>
        <w:spacing w:after="0"/>
        <w:rPr>
          <w:rFonts w:eastAsiaTheme="minorEastAsia"/>
          <w:smallCaps w:val="0"/>
          <w:noProof/>
          <w:sz w:val="24"/>
        </w:rPr>
      </w:pPr>
      <w:hyperlink w:anchor="_Toc22653146" w:history="1">
        <w:r w:rsidR="00A746FB" w:rsidRPr="00A746FB">
          <w:rPr>
            <w:rStyle w:val="aff3"/>
            <w:rFonts w:eastAsia="Calibri"/>
            <w:b/>
            <w:bCs/>
            <w:noProof/>
            <w:sz w:val="24"/>
            <w:lang w:eastAsia="en-US"/>
          </w:rPr>
          <w:t>8.1. Основные направления и мероприятия развития малого бизнеса</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_Toc22653146 \h </w:instrText>
        </w:r>
        <w:r w:rsidR="00A746FB" w:rsidRPr="00A746FB">
          <w:rPr>
            <w:noProof/>
            <w:webHidden/>
            <w:sz w:val="24"/>
          </w:rPr>
        </w:r>
        <w:r w:rsidR="00A746FB" w:rsidRPr="00A746FB">
          <w:rPr>
            <w:noProof/>
            <w:webHidden/>
            <w:sz w:val="24"/>
          </w:rPr>
          <w:fldChar w:fldCharType="separate"/>
        </w:r>
        <w:r w:rsidR="00A746FB">
          <w:rPr>
            <w:noProof/>
            <w:webHidden/>
            <w:sz w:val="24"/>
          </w:rPr>
          <w:t>152</w:t>
        </w:r>
        <w:r w:rsidR="00A746FB" w:rsidRPr="00A746FB">
          <w:rPr>
            <w:noProof/>
            <w:webHidden/>
            <w:sz w:val="24"/>
          </w:rPr>
          <w:fldChar w:fldCharType="end"/>
        </w:r>
      </w:hyperlink>
    </w:p>
    <w:p w:rsidR="00A746FB" w:rsidRPr="00A746FB" w:rsidRDefault="001648E0" w:rsidP="00A746FB">
      <w:pPr>
        <w:pStyle w:val="14"/>
        <w:tabs>
          <w:tab w:val="right" w:leader="dot" w:pos="9344"/>
        </w:tabs>
        <w:spacing w:before="0"/>
        <w:rPr>
          <w:rFonts w:eastAsiaTheme="minorEastAsia"/>
          <w:b w:val="0"/>
          <w:caps w:val="0"/>
          <w:noProof/>
          <w:sz w:val="24"/>
        </w:rPr>
      </w:pPr>
      <w:hyperlink w:anchor="_Toc22653147" w:history="1">
        <w:r w:rsidR="00A746FB" w:rsidRPr="00A746FB">
          <w:rPr>
            <w:rStyle w:val="aff3"/>
            <w:bCs/>
            <w:noProof/>
            <w:kern w:val="1"/>
            <w:sz w:val="24"/>
            <w:lang w:eastAsia="en-US"/>
          </w:rPr>
          <w:t xml:space="preserve">Глава 9. Основные технико-экономические показатели </w:t>
        </w:r>
        <w:r w:rsidR="00F423CC">
          <w:rPr>
            <w:rStyle w:val="aff3"/>
            <w:bCs/>
            <w:noProof/>
            <w:kern w:val="1"/>
            <w:sz w:val="24"/>
            <w:lang w:eastAsia="en-US"/>
          </w:rPr>
          <w:br/>
        </w:r>
        <w:r w:rsidR="00A746FB" w:rsidRPr="00A746FB">
          <w:rPr>
            <w:rStyle w:val="aff3"/>
            <w:bCs/>
            <w:noProof/>
            <w:kern w:val="1"/>
            <w:sz w:val="24"/>
            <w:lang w:eastAsia="en-US"/>
          </w:rPr>
          <w:t>проекта</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_Toc22653147 \h </w:instrText>
        </w:r>
        <w:r w:rsidR="00A746FB" w:rsidRPr="00A746FB">
          <w:rPr>
            <w:noProof/>
            <w:webHidden/>
            <w:sz w:val="24"/>
          </w:rPr>
        </w:r>
        <w:r w:rsidR="00A746FB" w:rsidRPr="00A746FB">
          <w:rPr>
            <w:noProof/>
            <w:webHidden/>
            <w:sz w:val="24"/>
          </w:rPr>
          <w:fldChar w:fldCharType="separate"/>
        </w:r>
        <w:r w:rsidR="00A746FB">
          <w:rPr>
            <w:noProof/>
            <w:webHidden/>
            <w:sz w:val="24"/>
          </w:rPr>
          <w:t>154</w:t>
        </w:r>
        <w:r w:rsidR="00A746FB" w:rsidRPr="00A746FB">
          <w:rPr>
            <w:noProof/>
            <w:webHidden/>
            <w:sz w:val="24"/>
          </w:rPr>
          <w:fldChar w:fldCharType="end"/>
        </w:r>
      </w:hyperlink>
    </w:p>
    <w:p w:rsidR="00A746FB" w:rsidRPr="00A746FB" w:rsidRDefault="001648E0" w:rsidP="00A746FB">
      <w:pPr>
        <w:pStyle w:val="14"/>
        <w:tabs>
          <w:tab w:val="right" w:leader="dot" w:pos="9344"/>
        </w:tabs>
        <w:spacing w:before="0"/>
        <w:rPr>
          <w:rFonts w:eastAsiaTheme="minorEastAsia"/>
          <w:b w:val="0"/>
          <w:caps w:val="0"/>
          <w:noProof/>
          <w:sz w:val="24"/>
        </w:rPr>
      </w:pPr>
      <w:hyperlink w:anchor="_Toc22653148" w:history="1">
        <w:r w:rsidR="00A746FB" w:rsidRPr="00A746FB">
          <w:rPr>
            <w:rStyle w:val="aff3"/>
            <w:bCs/>
            <w:noProof/>
            <w:kern w:val="1"/>
            <w:sz w:val="24"/>
            <w:lang w:eastAsia="en-US"/>
          </w:rPr>
          <w:t>Заключение</w:t>
        </w:r>
        <w:r w:rsidR="00A746FB" w:rsidRPr="00A746FB">
          <w:rPr>
            <w:noProof/>
            <w:webHidden/>
            <w:sz w:val="24"/>
          </w:rPr>
          <w:tab/>
        </w:r>
        <w:r w:rsidR="00A746FB" w:rsidRPr="00A746FB">
          <w:rPr>
            <w:noProof/>
            <w:webHidden/>
            <w:sz w:val="24"/>
          </w:rPr>
          <w:fldChar w:fldCharType="begin"/>
        </w:r>
        <w:r w:rsidR="00A746FB" w:rsidRPr="00A746FB">
          <w:rPr>
            <w:noProof/>
            <w:webHidden/>
            <w:sz w:val="24"/>
          </w:rPr>
          <w:instrText xml:space="preserve"> PAGEREF _Toc22653148 \h </w:instrText>
        </w:r>
        <w:r w:rsidR="00A746FB" w:rsidRPr="00A746FB">
          <w:rPr>
            <w:noProof/>
            <w:webHidden/>
            <w:sz w:val="24"/>
          </w:rPr>
        </w:r>
        <w:r w:rsidR="00A746FB" w:rsidRPr="00A746FB">
          <w:rPr>
            <w:noProof/>
            <w:webHidden/>
            <w:sz w:val="24"/>
          </w:rPr>
          <w:fldChar w:fldCharType="separate"/>
        </w:r>
        <w:r w:rsidR="00A746FB">
          <w:rPr>
            <w:noProof/>
            <w:webHidden/>
            <w:sz w:val="24"/>
          </w:rPr>
          <w:t>158</w:t>
        </w:r>
        <w:r w:rsidR="00A746FB" w:rsidRPr="00A746FB">
          <w:rPr>
            <w:noProof/>
            <w:webHidden/>
            <w:sz w:val="24"/>
          </w:rPr>
          <w:fldChar w:fldCharType="end"/>
        </w:r>
      </w:hyperlink>
    </w:p>
    <w:p w:rsidR="0014196B" w:rsidRDefault="00657C99" w:rsidP="00A746FB">
      <w:pPr>
        <w:pStyle w:val="14"/>
        <w:tabs>
          <w:tab w:val="right" w:leader="dot" w:pos="9344"/>
        </w:tabs>
        <w:spacing w:before="0"/>
        <w:rPr>
          <w:rFonts w:eastAsia="Calibri"/>
          <w:bCs/>
          <w:caps w:val="0"/>
          <w:sz w:val="26"/>
          <w:szCs w:val="26"/>
        </w:rPr>
      </w:pPr>
      <w:r w:rsidRPr="00A746FB">
        <w:rPr>
          <w:rFonts w:eastAsia="Calibri"/>
          <w:bCs/>
          <w:caps w:val="0"/>
          <w:sz w:val="24"/>
        </w:rPr>
        <w:fldChar w:fldCharType="end"/>
      </w:r>
    </w:p>
    <w:p w:rsidR="0014196B" w:rsidRDefault="0014196B">
      <w:pPr>
        <w:spacing w:after="200" w:line="276" w:lineRule="auto"/>
        <w:rPr>
          <w:rFonts w:eastAsia="Calibri"/>
          <w:b/>
          <w:caps/>
          <w:sz w:val="26"/>
          <w:szCs w:val="26"/>
        </w:rPr>
      </w:pPr>
      <w:r>
        <w:rPr>
          <w:rFonts w:eastAsia="Calibri"/>
          <w:bCs/>
          <w:caps/>
          <w:sz w:val="26"/>
          <w:szCs w:val="26"/>
        </w:rPr>
        <w:br w:type="page"/>
      </w:r>
    </w:p>
    <w:p w:rsidR="00605935" w:rsidRPr="00605935" w:rsidRDefault="00605935" w:rsidP="00605935">
      <w:pPr>
        <w:keepNext/>
        <w:keepLines/>
        <w:spacing w:after="120" w:line="360" w:lineRule="auto"/>
        <w:jc w:val="center"/>
        <w:outlineLvl w:val="0"/>
        <w:rPr>
          <w:b/>
          <w:bCs/>
          <w:kern w:val="1"/>
          <w:sz w:val="28"/>
          <w:szCs w:val="28"/>
          <w:lang w:eastAsia="en-US"/>
        </w:rPr>
      </w:pPr>
      <w:bookmarkStart w:id="1" w:name="_Toc234165439"/>
      <w:bookmarkStart w:id="2" w:name="_Toc234950471"/>
      <w:bookmarkStart w:id="3" w:name="_Toc22653068"/>
      <w:r w:rsidRPr="00605935">
        <w:rPr>
          <w:b/>
          <w:bCs/>
          <w:kern w:val="1"/>
          <w:sz w:val="28"/>
          <w:szCs w:val="28"/>
          <w:lang w:eastAsia="en-US"/>
        </w:rPr>
        <w:lastRenderedPageBreak/>
        <w:t>Введение</w:t>
      </w:r>
      <w:bookmarkEnd w:id="1"/>
      <w:bookmarkEnd w:id="2"/>
      <w:bookmarkEnd w:id="3"/>
    </w:p>
    <w:p w:rsidR="00605935" w:rsidRPr="00605935" w:rsidRDefault="00605935" w:rsidP="00605935">
      <w:pPr>
        <w:suppressAutoHyphens/>
        <w:spacing w:line="360" w:lineRule="auto"/>
        <w:ind w:firstLine="709"/>
        <w:jc w:val="both"/>
        <w:rPr>
          <w:lang w:eastAsia="ar-SA"/>
        </w:rPr>
      </w:pPr>
      <w:r w:rsidRPr="00605935">
        <w:rPr>
          <w:lang w:eastAsia="ar-SA"/>
        </w:rPr>
        <w:t>Новая общественно-политическая ситуация в России - изменившиеся экономические, земельные и имущественные отношения в регионах, муниципальных образованиях, городах и других населенных пунктах - требуют иных подходов и методов регулирования, планирования и организации градостроительной деятельности. Если при регулировании использования территории, размещении производственных и социальных объектов строительства не опираться на современные методы управления и достоверную научную концепцию градостроительной стратегии и тактики, это способно привести не только к серьезной дезорганизации в планировке и архитектуре населенных мест, ухудшению среды обитания и системы расселения, но и к ущербному развитию экономики, к нерешенности многих социальных проблем, к крайне нежелательным экологическим процессам.</w:t>
      </w:r>
    </w:p>
    <w:p w:rsidR="00605935" w:rsidRPr="00605935" w:rsidRDefault="00605935" w:rsidP="00605935">
      <w:pPr>
        <w:spacing w:line="360" w:lineRule="auto"/>
        <w:ind w:firstLine="709"/>
        <w:jc w:val="both"/>
        <w:rPr>
          <w:rFonts w:eastAsia="Calibri"/>
          <w:lang w:eastAsia="en-US"/>
        </w:rPr>
      </w:pPr>
      <w:r w:rsidRPr="00605935">
        <w:rPr>
          <w:rFonts w:eastAsia="Calibri"/>
          <w:lang w:eastAsia="en-US"/>
        </w:rPr>
        <w:t>В этих условиях необходимы формирование и реализация новой градостроительной политики, понимаемой как стратегия и тактика целенаправленного регулирования процесса взаимоувязанного комплексного развития и размещения всех отраслей экономики, расселения, градостроительства и архитектуры, организации и использования территории, поддержанного системой необходимых законодательных, нормативных, планово-проектных и организационных мер в целях обеспечения устойчивого функционирования социально-экономической и экологической составляющих.</w:t>
      </w:r>
    </w:p>
    <w:p w:rsidR="00605935" w:rsidRPr="00605935" w:rsidRDefault="00605935" w:rsidP="00605935">
      <w:pPr>
        <w:spacing w:line="360" w:lineRule="auto"/>
        <w:ind w:firstLine="709"/>
        <w:jc w:val="both"/>
        <w:rPr>
          <w:rFonts w:eastAsia="Calibri"/>
          <w:lang w:eastAsia="en-US"/>
        </w:rPr>
      </w:pPr>
      <w:r w:rsidRPr="00605935">
        <w:rPr>
          <w:rFonts w:eastAsia="Calibri"/>
          <w:lang w:eastAsia="en-US"/>
        </w:rPr>
        <w:t>Направленность действий законодательной и исполнительной власти России последнего времени, по существу, подвела итог дискуссиям о совместимости плана и рынка, поставив в центр работы по стратегическому управлению регионами программы, концепции, планы их долгосрочного развития. Одним из важнейших инструментов такого управления является комплексная организация территории.</w:t>
      </w:r>
    </w:p>
    <w:p w:rsidR="00605935" w:rsidRPr="00605935" w:rsidRDefault="00605935" w:rsidP="00605935">
      <w:pPr>
        <w:spacing w:line="360" w:lineRule="auto"/>
        <w:ind w:firstLine="709"/>
        <w:jc w:val="both"/>
        <w:rPr>
          <w:rFonts w:eastAsia="Calibri"/>
          <w:lang w:eastAsia="en-US"/>
        </w:rPr>
      </w:pPr>
      <w:r w:rsidRPr="00605935">
        <w:rPr>
          <w:rFonts w:eastAsia="Calibri"/>
          <w:lang w:eastAsia="en-US"/>
        </w:rPr>
        <w:t>Первостепенной по степени комплексности рассматриваемых вопросов и во многом основополагающей для формирования градостроительной деятельности в районе является документ «Схема территориального планирования».</w:t>
      </w:r>
    </w:p>
    <w:p w:rsidR="00605935" w:rsidRPr="00605935" w:rsidRDefault="00605935" w:rsidP="00605935">
      <w:pPr>
        <w:spacing w:line="360" w:lineRule="auto"/>
        <w:ind w:firstLine="709"/>
        <w:jc w:val="both"/>
        <w:rPr>
          <w:rFonts w:eastAsia="Calibri"/>
          <w:lang w:eastAsia="en-US"/>
        </w:rPr>
      </w:pPr>
      <w:r w:rsidRPr="00605935">
        <w:rPr>
          <w:rFonts w:eastAsia="Calibri"/>
          <w:lang w:eastAsia="en-US"/>
        </w:rPr>
        <w:t>В соответствии с Градостроительным кодексом: «Территориальное планирование направлено на определение в документах территориального планирования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rsidR="00605935" w:rsidRPr="00605935" w:rsidRDefault="00605935" w:rsidP="00605935">
      <w:pPr>
        <w:spacing w:line="360" w:lineRule="auto"/>
        <w:ind w:firstLine="709"/>
        <w:jc w:val="both"/>
        <w:rPr>
          <w:rFonts w:eastAsia="Calibri"/>
          <w:lang w:eastAsia="en-US"/>
        </w:rPr>
      </w:pPr>
      <w:r w:rsidRPr="00605935">
        <w:rPr>
          <w:rFonts w:eastAsia="Calibri"/>
          <w:lang w:eastAsia="en-US"/>
        </w:rPr>
        <w:lastRenderedPageBreak/>
        <w:t>Формирование и реализация новой градостроительной политики направленной на регулирование процесса взаимоувязанного комплекса развития и размещения всех отраслей экономики, ликвидации отраслевых и территориальных диспропорций, гармонизации территориальной организации, систем расселения и рынка труда – это является общей, социально-экономической и градостроительной, стратегической целью Схемы территориального планирования муниципального образования «Беловский муниципальный район» Кемеровской области.</w:t>
      </w:r>
    </w:p>
    <w:p w:rsidR="00605935" w:rsidRPr="00605935" w:rsidRDefault="00605935" w:rsidP="00605935">
      <w:pPr>
        <w:spacing w:line="360" w:lineRule="auto"/>
        <w:ind w:firstLine="709"/>
        <w:jc w:val="both"/>
        <w:rPr>
          <w:rFonts w:eastAsia="Calibri"/>
          <w:lang w:eastAsia="en-US"/>
        </w:rPr>
      </w:pPr>
      <w:r w:rsidRPr="00605935">
        <w:rPr>
          <w:rFonts w:eastAsia="Calibri"/>
          <w:lang w:eastAsia="en-US"/>
        </w:rPr>
        <w:t>Выполненная в данной работе комплексная оценка территории муниципального образования «Беловский муниципальный район» Кемеровской области, выявленные проблемы организации территории и расселения, предложения по совершенствованию градостроительной деятельности должны лечь в основу муниципальной политики при ее формировании и проведении на всех уровнях.</w:t>
      </w:r>
    </w:p>
    <w:p w:rsidR="00605935" w:rsidRPr="00605935" w:rsidRDefault="00605935" w:rsidP="00605935">
      <w:pPr>
        <w:spacing w:line="360" w:lineRule="auto"/>
        <w:ind w:firstLine="709"/>
        <w:jc w:val="both"/>
        <w:rPr>
          <w:rFonts w:eastAsia="Calibri"/>
          <w:lang w:eastAsia="en-US"/>
        </w:rPr>
      </w:pPr>
      <w:r w:rsidRPr="00605935">
        <w:rPr>
          <w:rFonts w:eastAsia="Calibri"/>
          <w:lang w:eastAsia="en-US"/>
        </w:rPr>
        <w:t xml:space="preserve">В рамках работы «Схема территориального планирования муниципального образования «Беловский район» Кемеровской области» осуществлена комплексная оценка территории Беловского района, в основе которой лежат: </w:t>
      </w:r>
    </w:p>
    <w:p w:rsidR="00605935" w:rsidRPr="00605935" w:rsidRDefault="00605935" w:rsidP="00605935">
      <w:pPr>
        <w:tabs>
          <w:tab w:val="left" w:pos="1260"/>
        </w:tabs>
        <w:spacing w:line="360" w:lineRule="auto"/>
        <w:ind w:left="720" w:hanging="360"/>
        <w:contextualSpacing/>
        <w:jc w:val="both"/>
        <w:rPr>
          <w:rFonts w:eastAsia="Calibri"/>
          <w:lang w:eastAsia="en-US"/>
        </w:rPr>
      </w:pPr>
      <w:r w:rsidRPr="00605935">
        <w:rPr>
          <w:rFonts w:eastAsia="Calibri"/>
          <w:lang w:eastAsia="en-US"/>
        </w:rPr>
        <w:t>изученные природные условия района (географическое положение, климат, гидрография, почвы, растительный и животный мир и т.д.);</w:t>
      </w:r>
    </w:p>
    <w:p w:rsidR="00605935" w:rsidRPr="00605935" w:rsidRDefault="00605935" w:rsidP="00605935">
      <w:pPr>
        <w:tabs>
          <w:tab w:val="left" w:pos="1260"/>
        </w:tabs>
        <w:spacing w:line="360" w:lineRule="auto"/>
        <w:ind w:left="720" w:hanging="360"/>
        <w:contextualSpacing/>
        <w:jc w:val="both"/>
        <w:rPr>
          <w:rFonts w:eastAsia="Calibri"/>
          <w:lang w:eastAsia="en-US"/>
        </w:rPr>
      </w:pPr>
      <w:r w:rsidRPr="00605935">
        <w:rPr>
          <w:rFonts w:eastAsia="Calibri"/>
          <w:lang w:eastAsia="en-US"/>
        </w:rPr>
        <w:t>инженерно-геологические условия (рельеф, геоморфология, геологическое стр</w:t>
      </w:r>
      <w:r w:rsidR="0014196B">
        <w:rPr>
          <w:rFonts w:eastAsia="Calibri"/>
          <w:lang w:eastAsia="en-US"/>
        </w:rPr>
        <w:t>оение, гидрологические условия,</w:t>
      </w:r>
      <w:r w:rsidRPr="00605935">
        <w:rPr>
          <w:rFonts w:eastAsia="Calibri"/>
          <w:lang w:eastAsia="en-US"/>
        </w:rPr>
        <w:t xml:space="preserve"> заболачивание и т.д.);</w:t>
      </w:r>
    </w:p>
    <w:p w:rsidR="00605935" w:rsidRPr="00605935" w:rsidRDefault="00605935" w:rsidP="00605935">
      <w:pPr>
        <w:tabs>
          <w:tab w:val="left" w:pos="1260"/>
        </w:tabs>
        <w:spacing w:line="360" w:lineRule="auto"/>
        <w:ind w:left="720" w:hanging="360"/>
        <w:contextualSpacing/>
        <w:jc w:val="both"/>
        <w:rPr>
          <w:rFonts w:eastAsia="Calibri"/>
          <w:lang w:eastAsia="en-US"/>
        </w:rPr>
      </w:pPr>
      <w:r w:rsidRPr="00605935">
        <w:rPr>
          <w:rFonts w:eastAsia="Calibri"/>
          <w:lang w:eastAsia="en-US"/>
        </w:rPr>
        <w:t>природно-ресурсный потенциал территории и его современное использование;</w:t>
      </w:r>
    </w:p>
    <w:p w:rsidR="00605935" w:rsidRPr="00605935" w:rsidRDefault="00605935" w:rsidP="00605935">
      <w:pPr>
        <w:tabs>
          <w:tab w:val="left" w:pos="1260"/>
        </w:tabs>
        <w:spacing w:line="360" w:lineRule="auto"/>
        <w:ind w:left="720" w:hanging="360"/>
        <w:contextualSpacing/>
        <w:jc w:val="both"/>
        <w:rPr>
          <w:rFonts w:eastAsia="Calibri"/>
          <w:lang w:eastAsia="en-US"/>
        </w:rPr>
      </w:pPr>
      <w:r w:rsidRPr="00605935">
        <w:rPr>
          <w:rFonts w:eastAsia="Calibri"/>
          <w:lang w:eastAsia="en-US"/>
        </w:rPr>
        <w:t>экологическое состояние природной среды и территории;</w:t>
      </w:r>
    </w:p>
    <w:p w:rsidR="00605935" w:rsidRPr="00605935" w:rsidRDefault="00605935" w:rsidP="00605935">
      <w:pPr>
        <w:tabs>
          <w:tab w:val="left" w:pos="1260"/>
        </w:tabs>
        <w:spacing w:line="360" w:lineRule="auto"/>
        <w:ind w:left="720" w:hanging="360"/>
        <w:contextualSpacing/>
        <w:jc w:val="both"/>
        <w:rPr>
          <w:rFonts w:eastAsia="Calibri"/>
          <w:lang w:eastAsia="en-US"/>
        </w:rPr>
      </w:pPr>
      <w:r w:rsidRPr="00605935">
        <w:rPr>
          <w:rFonts w:eastAsia="Calibri"/>
          <w:lang w:eastAsia="en-US"/>
        </w:rPr>
        <w:t>демографические и трудовые ресурсы;</w:t>
      </w:r>
    </w:p>
    <w:p w:rsidR="00605935" w:rsidRPr="00605935" w:rsidRDefault="00605935" w:rsidP="00605935">
      <w:pPr>
        <w:tabs>
          <w:tab w:val="left" w:pos="1260"/>
        </w:tabs>
        <w:spacing w:line="360" w:lineRule="auto"/>
        <w:ind w:left="720" w:hanging="360"/>
        <w:contextualSpacing/>
        <w:jc w:val="both"/>
        <w:rPr>
          <w:rFonts w:eastAsia="Calibri"/>
          <w:lang w:eastAsia="en-US"/>
        </w:rPr>
      </w:pPr>
      <w:r w:rsidRPr="00605935">
        <w:rPr>
          <w:rFonts w:eastAsia="Calibri"/>
          <w:lang w:eastAsia="en-US"/>
        </w:rPr>
        <w:t>транспортная обеспеченность территории;</w:t>
      </w:r>
    </w:p>
    <w:p w:rsidR="00605935" w:rsidRPr="00605935" w:rsidRDefault="00605935" w:rsidP="00605935">
      <w:pPr>
        <w:tabs>
          <w:tab w:val="left" w:pos="1260"/>
        </w:tabs>
        <w:spacing w:line="360" w:lineRule="auto"/>
        <w:ind w:left="720" w:hanging="360"/>
        <w:contextualSpacing/>
        <w:jc w:val="both"/>
        <w:rPr>
          <w:rFonts w:eastAsia="Calibri"/>
          <w:lang w:eastAsia="en-US"/>
        </w:rPr>
      </w:pPr>
      <w:r w:rsidRPr="00605935">
        <w:rPr>
          <w:rFonts w:eastAsia="Calibri"/>
          <w:lang w:eastAsia="en-US"/>
        </w:rPr>
        <w:t>степень хозяйственной освоенности территории и степень сельскохозяйственного освоения;</w:t>
      </w:r>
    </w:p>
    <w:p w:rsidR="00605935" w:rsidRPr="00605935" w:rsidRDefault="00605935" w:rsidP="00605935">
      <w:pPr>
        <w:tabs>
          <w:tab w:val="left" w:pos="1260"/>
        </w:tabs>
        <w:spacing w:line="360" w:lineRule="auto"/>
        <w:ind w:left="720" w:hanging="360"/>
        <w:contextualSpacing/>
        <w:jc w:val="both"/>
        <w:rPr>
          <w:rFonts w:eastAsia="Calibri"/>
          <w:lang w:eastAsia="en-US"/>
        </w:rPr>
      </w:pPr>
      <w:r w:rsidRPr="00605935">
        <w:rPr>
          <w:rFonts w:eastAsia="Calibri"/>
          <w:lang w:eastAsia="en-US"/>
        </w:rPr>
        <w:t>социальная инфраструктура;</w:t>
      </w:r>
    </w:p>
    <w:p w:rsidR="00605935" w:rsidRPr="00605935" w:rsidRDefault="00605935" w:rsidP="00605935">
      <w:pPr>
        <w:tabs>
          <w:tab w:val="left" w:pos="1260"/>
        </w:tabs>
        <w:spacing w:line="360" w:lineRule="auto"/>
        <w:ind w:left="720" w:hanging="360"/>
        <w:contextualSpacing/>
        <w:jc w:val="both"/>
        <w:rPr>
          <w:rFonts w:eastAsia="Calibri"/>
          <w:lang w:eastAsia="en-US"/>
        </w:rPr>
      </w:pPr>
      <w:r w:rsidRPr="00605935">
        <w:rPr>
          <w:rFonts w:eastAsia="Calibri"/>
          <w:lang w:eastAsia="en-US"/>
        </w:rPr>
        <w:t>производственная инфраструктура.</w:t>
      </w:r>
    </w:p>
    <w:p w:rsidR="00605935" w:rsidRPr="00605935" w:rsidRDefault="00605935" w:rsidP="00605935">
      <w:pPr>
        <w:suppressAutoHyphens/>
        <w:spacing w:line="360" w:lineRule="auto"/>
        <w:ind w:firstLine="709"/>
        <w:jc w:val="both"/>
        <w:rPr>
          <w:lang w:eastAsia="ar-SA"/>
        </w:rPr>
      </w:pPr>
      <w:r w:rsidRPr="00605935">
        <w:rPr>
          <w:lang w:eastAsia="ar-SA"/>
        </w:rPr>
        <w:t>Кроме того, картографическая основа на муниципальное образование, представляющая собой дежурную кадастровую карту территории района, соответствует инфраструктуре пространственных данных Российской Федерации. Полученная картографическая основа и проведенный комплексный анализ территории муниципального образования «Беловский район» позволили выполнить работу «Схема территориального планирования муниципального образования «Беловский район» Кемеровской области» в полном соответствии со ст.19 Градостроительного кодекса РФ.</w:t>
      </w:r>
    </w:p>
    <w:p w:rsidR="00605935" w:rsidRPr="00605935" w:rsidRDefault="00605935" w:rsidP="00605935">
      <w:pPr>
        <w:suppressAutoHyphens/>
        <w:spacing w:line="360" w:lineRule="auto"/>
        <w:ind w:firstLine="709"/>
        <w:jc w:val="both"/>
        <w:rPr>
          <w:lang w:eastAsia="ar-SA"/>
        </w:rPr>
      </w:pPr>
      <w:r w:rsidRPr="00605935">
        <w:rPr>
          <w:lang w:eastAsia="ar-SA"/>
        </w:rPr>
        <w:lastRenderedPageBreak/>
        <w:t>При этом следует заметить, что Градостроительный кодекс не предусматривает необходимость рассмотрения вопросов функционального развития территорий района, и в нем отсутствуют требования разработки экономических разделов проекта. Однако, наличие разработанной концепции социально – экономического развития района позволило проработать гипотезу проектного градостроительного развития района совместно с Заказчиком.</w:t>
      </w:r>
    </w:p>
    <w:p w:rsidR="00605935" w:rsidRPr="00605935" w:rsidRDefault="00605935" w:rsidP="00605935">
      <w:pPr>
        <w:keepNext/>
        <w:keepLines/>
        <w:spacing w:after="120" w:line="360" w:lineRule="auto"/>
        <w:jc w:val="center"/>
        <w:outlineLvl w:val="0"/>
        <w:rPr>
          <w:b/>
          <w:bCs/>
          <w:kern w:val="1"/>
          <w:sz w:val="28"/>
          <w:szCs w:val="28"/>
          <w:lang w:eastAsia="en-US"/>
        </w:rPr>
      </w:pPr>
      <w:bookmarkStart w:id="4" w:name="_Toc221451767"/>
      <w:r w:rsidRPr="00605935">
        <w:rPr>
          <w:b/>
          <w:bCs/>
          <w:kern w:val="1"/>
          <w:sz w:val="28"/>
          <w:szCs w:val="28"/>
          <w:lang w:eastAsia="en-US"/>
        </w:rPr>
        <w:br w:type="page"/>
      </w:r>
      <w:bookmarkStart w:id="5" w:name="_Toc226236521"/>
      <w:bookmarkStart w:id="6" w:name="_Toc234165440"/>
      <w:bookmarkStart w:id="7" w:name="_Toc234950472"/>
      <w:bookmarkStart w:id="8" w:name="_Toc22653069"/>
      <w:r w:rsidRPr="00605935">
        <w:rPr>
          <w:b/>
          <w:bCs/>
          <w:kern w:val="1"/>
          <w:sz w:val="28"/>
          <w:szCs w:val="28"/>
          <w:lang w:eastAsia="en-US"/>
        </w:rPr>
        <w:lastRenderedPageBreak/>
        <w:t>Цели и задачи проекта</w:t>
      </w:r>
      <w:bookmarkEnd w:id="4"/>
      <w:bookmarkEnd w:id="5"/>
      <w:bookmarkEnd w:id="6"/>
      <w:bookmarkEnd w:id="7"/>
      <w:bookmarkEnd w:id="8"/>
    </w:p>
    <w:p w:rsidR="00605935" w:rsidRPr="00605935" w:rsidRDefault="00605935" w:rsidP="00605935">
      <w:pPr>
        <w:suppressAutoHyphens/>
        <w:spacing w:line="360" w:lineRule="auto"/>
        <w:ind w:firstLine="709"/>
        <w:jc w:val="both"/>
        <w:rPr>
          <w:lang w:eastAsia="ar-SA"/>
        </w:rPr>
      </w:pPr>
      <w:r w:rsidRPr="00605935">
        <w:rPr>
          <w:lang w:eastAsia="ar-SA"/>
        </w:rPr>
        <w:t xml:space="preserve">Практическая реализация закона о местном самоуправлении требует согласования взаимных интересов в области градостроительной деятельности органов местного самоуправления муниципального района, органов местного самоуправления муниципальных образований (сельских поселений), входящих в его состав, бизнеса и населения. </w:t>
      </w:r>
    </w:p>
    <w:p w:rsidR="00605935" w:rsidRPr="00605935" w:rsidRDefault="00605935" w:rsidP="00605935">
      <w:pPr>
        <w:suppressAutoHyphens/>
        <w:spacing w:line="360" w:lineRule="auto"/>
        <w:ind w:firstLine="709"/>
        <w:jc w:val="both"/>
        <w:rPr>
          <w:lang w:eastAsia="ar-SA"/>
        </w:rPr>
      </w:pPr>
      <w:r w:rsidRPr="00605935">
        <w:rPr>
          <w:lang w:eastAsia="ar-SA"/>
        </w:rPr>
        <w:t xml:space="preserve">Создается механизм управления пространственным развитием муниципальных образований, обеспечивающий воспроизводство и эффективное использование имеющихся местных природных и трудовых ресурсов, инфраструктуры и бюджетных средств. </w:t>
      </w:r>
    </w:p>
    <w:p w:rsidR="00605935" w:rsidRPr="00605935" w:rsidRDefault="00605935" w:rsidP="00605935">
      <w:pPr>
        <w:suppressAutoHyphens/>
        <w:spacing w:line="360" w:lineRule="auto"/>
        <w:ind w:firstLine="709"/>
        <w:jc w:val="both"/>
        <w:rPr>
          <w:lang w:eastAsia="ar-SA"/>
        </w:rPr>
      </w:pPr>
      <w:r w:rsidRPr="00605935">
        <w:rPr>
          <w:lang w:eastAsia="ar-SA"/>
        </w:rPr>
        <w:t xml:space="preserve">Современный этап градостроительного развития любого муниципального образования характеризуется появлением множества собственников на землю с различными интересами, зачастую противоречивыми. Поэтому возникает острая необходимость увязать их интересы в реализации своих прав с вопросами жизнеобеспечения и жизнедеятельности населения. </w:t>
      </w:r>
    </w:p>
    <w:p w:rsidR="00605935" w:rsidRPr="00605935" w:rsidRDefault="00605935" w:rsidP="00605935">
      <w:pPr>
        <w:suppressAutoHyphens/>
        <w:spacing w:line="360" w:lineRule="auto"/>
        <w:ind w:firstLine="709"/>
        <w:jc w:val="both"/>
        <w:rPr>
          <w:lang w:eastAsia="ar-SA"/>
        </w:rPr>
      </w:pPr>
      <w:r w:rsidRPr="00605935">
        <w:rPr>
          <w:lang w:eastAsia="ar-SA"/>
        </w:rPr>
        <w:t>С целью создания единого правового поля для всех участников градостроительных отношений, разрабатываются схема территориального планирования муниципального района и схема градостроительного зонирования муниципального района.</w:t>
      </w:r>
    </w:p>
    <w:p w:rsidR="00605935" w:rsidRPr="00605935" w:rsidRDefault="00605935" w:rsidP="00605935">
      <w:pPr>
        <w:suppressAutoHyphens/>
        <w:spacing w:line="360" w:lineRule="auto"/>
        <w:ind w:firstLine="709"/>
        <w:jc w:val="both"/>
        <w:rPr>
          <w:lang w:eastAsia="ar-SA"/>
        </w:rPr>
      </w:pPr>
      <w:r w:rsidRPr="00605935">
        <w:rPr>
          <w:lang w:eastAsia="ar-SA"/>
        </w:rPr>
        <w:t>Основные цели разработки схемы территориального планирования муниципального района:</w:t>
      </w:r>
    </w:p>
    <w:p w:rsidR="00605935" w:rsidRPr="00605935" w:rsidRDefault="00605935" w:rsidP="00605935">
      <w:pPr>
        <w:tabs>
          <w:tab w:val="left" w:pos="1620"/>
        </w:tabs>
        <w:spacing w:line="360" w:lineRule="auto"/>
        <w:ind w:left="360"/>
        <w:contextualSpacing/>
        <w:jc w:val="both"/>
        <w:rPr>
          <w:rFonts w:eastAsia="Calibri"/>
          <w:lang w:eastAsia="en-US"/>
        </w:rPr>
      </w:pPr>
      <w:r w:rsidRPr="00605935">
        <w:rPr>
          <w:rFonts w:eastAsia="Calibri"/>
          <w:lang w:eastAsia="en-US"/>
        </w:rPr>
        <w:t>1)    создать пространственный каркас для градостроительной деятельности на основе разработанной стратегии социально-экономического развития района, природно-климатических условий и ресурсов территории;</w:t>
      </w:r>
    </w:p>
    <w:p w:rsidR="00605935" w:rsidRPr="00605935" w:rsidRDefault="00605935" w:rsidP="00605935">
      <w:pPr>
        <w:tabs>
          <w:tab w:val="left" w:pos="1620"/>
        </w:tabs>
        <w:spacing w:line="360" w:lineRule="auto"/>
        <w:ind w:left="360"/>
        <w:contextualSpacing/>
        <w:jc w:val="both"/>
        <w:rPr>
          <w:rFonts w:eastAsia="Calibri"/>
          <w:lang w:eastAsia="en-US"/>
        </w:rPr>
      </w:pPr>
      <w:r w:rsidRPr="00605935">
        <w:rPr>
          <w:rFonts w:eastAsia="Calibri"/>
          <w:lang w:eastAsia="en-US"/>
        </w:rPr>
        <w:t>2) установить требования и ограничения по использованию территорий муниципальных образований для осуществления градостроительной деятельности.</w:t>
      </w:r>
    </w:p>
    <w:p w:rsidR="00605935" w:rsidRPr="00605935" w:rsidRDefault="00605935" w:rsidP="00605935">
      <w:pPr>
        <w:spacing w:line="360" w:lineRule="auto"/>
        <w:ind w:firstLine="709"/>
        <w:jc w:val="both"/>
        <w:rPr>
          <w:rFonts w:eastAsia="Calibri"/>
          <w:lang w:eastAsia="en-US"/>
        </w:rPr>
      </w:pPr>
      <w:r w:rsidRPr="00605935">
        <w:rPr>
          <w:rFonts w:eastAsia="Calibri"/>
          <w:lang w:eastAsia="en-US"/>
        </w:rPr>
        <w:t xml:space="preserve">Основными задачами проекта являются: </w:t>
      </w:r>
    </w:p>
    <w:p w:rsidR="00605935" w:rsidRPr="00605935" w:rsidRDefault="00605935" w:rsidP="00605935">
      <w:pPr>
        <w:tabs>
          <w:tab w:val="left" w:pos="360"/>
          <w:tab w:val="num" w:pos="720"/>
          <w:tab w:val="left" w:pos="1080"/>
          <w:tab w:val="left" w:pos="1260"/>
          <w:tab w:val="left" w:pos="1620"/>
          <w:tab w:val="left" w:pos="2160"/>
        </w:tabs>
        <w:spacing w:line="360" w:lineRule="auto"/>
        <w:ind w:left="714" w:hanging="357"/>
        <w:jc w:val="both"/>
        <w:rPr>
          <w:rFonts w:eastAsia="Calibri"/>
          <w:lang w:eastAsia="en-US"/>
        </w:rPr>
      </w:pPr>
      <w:r w:rsidRPr="00605935">
        <w:rPr>
          <w:rFonts w:eastAsia="Calibri"/>
          <w:lang w:eastAsia="en-US"/>
        </w:rPr>
        <w:t>проведение комплексной оценки природно-климатических, социально-экономических; планировочных, инфраструктурных, экологических условий с учетом местоположения района в структуре Кемеровской области;</w:t>
      </w:r>
    </w:p>
    <w:p w:rsidR="00605935" w:rsidRPr="00605935" w:rsidRDefault="00605935" w:rsidP="00605935">
      <w:pPr>
        <w:tabs>
          <w:tab w:val="left" w:pos="360"/>
          <w:tab w:val="num" w:pos="720"/>
          <w:tab w:val="left" w:pos="1080"/>
          <w:tab w:val="left" w:pos="1260"/>
          <w:tab w:val="left" w:pos="1620"/>
          <w:tab w:val="left" w:pos="2160"/>
        </w:tabs>
        <w:spacing w:line="360" w:lineRule="auto"/>
        <w:ind w:left="714" w:hanging="357"/>
        <w:jc w:val="both"/>
        <w:rPr>
          <w:rFonts w:eastAsia="Calibri"/>
          <w:lang w:eastAsia="en-US"/>
        </w:rPr>
      </w:pPr>
      <w:r w:rsidRPr="00605935">
        <w:rPr>
          <w:rFonts w:eastAsia="Calibri"/>
          <w:lang w:eastAsia="en-US"/>
        </w:rPr>
        <w:t>размещение объектов, необходимых для осуществления полномочий органов местного самоуправления муниципального района, в том числе определение территорий для жилищного строительства, объектов социальной инфраструктуры;</w:t>
      </w:r>
    </w:p>
    <w:p w:rsidR="00605935" w:rsidRPr="00605935" w:rsidRDefault="00605935" w:rsidP="00605935">
      <w:pPr>
        <w:tabs>
          <w:tab w:val="left" w:pos="360"/>
          <w:tab w:val="num" w:pos="720"/>
          <w:tab w:val="left" w:pos="1080"/>
          <w:tab w:val="left" w:pos="1260"/>
          <w:tab w:val="left" w:pos="1620"/>
          <w:tab w:val="left" w:pos="2160"/>
        </w:tabs>
        <w:spacing w:line="360" w:lineRule="auto"/>
        <w:ind w:left="714" w:hanging="357"/>
        <w:jc w:val="both"/>
        <w:rPr>
          <w:rFonts w:eastAsia="Calibri"/>
          <w:lang w:eastAsia="en-US"/>
        </w:rPr>
      </w:pPr>
      <w:r w:rsidRPr="00605935">
        <w:rPr>
          <w:rFonts w:eastAsia="Calibri"/>
          <w:lang w:eastAsia="en-US"/>
        </w:rPr>
        <w:t>определение территорий под организацию мест отдыха и лечения населения;</w:t>
      </w:r>
    </w:p>
    <w:p w:rsidR="00605935" w:rsidRPr="00605935" w:rsidRDefault="00605935" w:rsidP="00605935">
      <w:pPr>
        <w:tabs>
          <w:tab w:val="left" w:pos="360"/>
          <w:tab w:val="num" w:pos="720"/>
          <w:tab w:val="left" w:pos="1080"/>
          <w:tab w:val="left" w:pos="1260"/>
          <w:tab w:val="left" w:pos="1620"/>
          <w:tab w:val="left" w:pos="2160"/>
        </w:tabs>
        <w:spacing w:line="360" w:lineRule="auto"/>
        <w:ind w:left="714" w:hanging="357"/>
        <w:jc w:val="both"/>
        <w:rPr>
          <w:rFonts w:eastAsia="Calibri"/>
          <w:lang w:eastAsia="en-US"/>
        </w:rPr>
      </w:pPr>
      <w:r w:rsidRPr="00605935">
        <w:rPr>
          <w:rFonts w:eastAsia="Calibri"/>
          <w:lang w:eastAsia="en-US"/>
        </w:rPr>
        <w:t>размещение объектов инженерно-транспортной инфраструктуры;</w:t>
      </w:r>
    </w:p>
    <w:p w:rsidR="00605935" w:rsidRPr="00605935" w:rsidRDefault="00605935" w:rsidP="00605935">
      <w:pPr>
        <w:tabs>
          <w:tab w:val="left" w:pos="360"/>
          <w:tab w:val="num" w:pos="720"/>
          <w:tab w:val="left" w:pos="1080"/>
          <w:tab w:val="left" w:pos="1260"/>
          <w:tab w:val="left" w:pos="1620"/>
          <w:tab w:val="left" w:pos="2160"/>
        </w:tabs>
        <w:spacing w:line="360" w:lineRule="auto"/>
        <w:ind w:left="714" w:hanging="357"/>
        <w:jc w:val="both"/>
        <w:rPr>
          <w:rFonts w:eastAsia="Calibri"/>
          <w:lang w:eastAsia="en-US"/>
        </w:rPr>
      </w:pPr>
      <w:r w:rsidRPr="00605935">
        <w:rPr>
          <w:rFonts w:eastAsia="Calibri"/>
          <w:lang w:eastAsia="en-US"/>
        </w:rPr>
        <w:lastRenderedPageBreak/>
        <w:t>размещение объектов по переработке, утилизации, складированию и захоронению производственных и бытовых отходов;</w:t>
      </w:r>
    </w:p>
    <w:p w:rsidR="00605935" w:rsidRPr="00605935" w:rsidRDefault="00605935" w:rsidP="00605935">
      <w:pPr>
        <w:tabs>
          <w:tab w:val="left" w:pos="360"/>
          <w:tab w:val="num" w:pos="720"/>
          <w:tab w:val="left" w:pos="1080"/>
          <w:tab w:val="left" w:pos="1260"/>
          <w:tab w:val="left" w:pos="1620"/>
          <w:tab w:val="left" w:pos="2160"/>
        </w:tabs>
        <w:spacing w:line="360" w:lineRule="auto"/>
        <w:ind w:left="714" w:hanging="357"/>
        <w:jc w:val="both"/>
        <w:rPr>
          <w:rFonts w:eastAsia="Calibri"/>
          <w:lang w:eastAsia="en-US"/>
        </w:rPr>
      </w:pPr>
      <w:r w:rsidRPr="00605935">
        <w:rPr>
          <w:rFonts w:eastAsia="Calibri"/>
          <w:lang w:eastAsia="en-US"/>
        </w:rPr>
        <w:t>сохранение природного и историко-культурного наследия;</w:t>
      </w:r>
    </w:p>
    <w:p w:rsidR="00605935" w:rsidRPr="00605935" w:rsidRDefault="00605935" w:rsidP="00605935">
      <w:pPr>
        <w:tabs>
          <w:tab w:val="left" w:pos="360"/>
          <w:tab w:val="num" w:pos="720"/>
          <w:tab w:val="left" w:pos="1080"/>
          <w:tab w:val="left" w:pos="1260"/>
          <w:tab w:val="left" w:pos="1620"/>
          <w:tab w:val="left" w:pos="2160"/>
        </w:tabs>
        <w:spacing w:line="360" w:lineRule="auto"/>
        <w:ind w:left="714" w:hanging="357"/>
        <w:jc w:val="both"/>
        <w:rPr>
          <w:rFonts w:eastAsia="Calibri"/>
          <w:lang w:eastAsia="en-US"/>
        </w:rPr>
      </w:pPr>
      <w:r w:rsidRPr="00605935">
        <w:rPr>
          <w:rFonts w:eastAsia="Calibri"/>
          <w:lang w:eastAsia="en-US"/>
        </w:rPr>
        <w:t xml:space="preserve">выработка предложений по формированию инвестиционных зон активного экономического развития производственного и общественно-делового назначения и определение первоочередных мероприятий по размещению объектов капитального строительства местного значения; </w:t>
      </w:r>
    </w:p>
    <w:p w:rsidR="00605935" w:rsidRPr="00605935" w:rsidRDefault="00605935" w:rsidP="00605935">
      <w:pPr>
        <w:tabs>
          <w:tab w:val="left" w:pos="360"/>
          <w:tab w:val="num" w:pos="720"/>
          <w:tab w:val="left" w:pos="1080"/>
          <w:tab w:val="left" w:pos="1260"/>
          <w:tab w:val="left" w:pos="1620"/>
          <w:tab w:val="left" w:pos="2160"/>
        </w:tabs>
        <w:spacing w:line="360" w:lineRule="auto"/>
        <w:ind w:left="714" w:hanging="357"/>
        <w:jc w:val="both"/>
        <w:rPr>
          <w:rFonts w:eastAsia="Calibri"/>
          <w:lang w:eastAsia="en-US"/>
        </w:rPr>
      </w:pPr>
      <w:r w:rsidRPr="00605935">
        <w:rPr>
          <w:rFonts w:eastAsia="Calibri"/>
          <w:lang w:eastAsia="en-US"/>
        </w:rPr>
        <w:t>выработка предложений по совершенствованию системы расселения, сельских поселений во взаимосвязи с основными направлениями социально-экономической политики Кемеровской области;</w:t>
      </w:r>
    </w:p>
    <w:p w:rsidR="00605935" w:rsidRPr="00605935" w:rsidRDefault="00605935" w:rsidP="00605935">
      <w:pPr>
        <w:tabs>
          <w:tab w:val="left" w:pos="360"/>
          <w:tab w:val="num" w:pos="720"/>
          <w:tab w:val="left" w:pos="1080"/>
          <w:tab w:val="left" w:pos="1260"/>
          <w:tab w:val="left" w:pos="1620"/>
          <w:tab w:val="left" w:pos="2160"/>
        </w:tabs>
        <w:spacing w:line="360" w:lineRule="auto"/>
        <w:ind w:left="714" w:hanging="357"/>
        <w:jc w:val="both"/>
        <w:rPr>
          <w:rFonts w:eastAsia="Calibri"/>
          <w:lang w:eastAsia="en-US"/>
        </w:rPr>
      </w:pPr>
      <w:r w:rsidRPr="00605935">
        <w:rPr>
          <w:rFonts w:eastAsia="Calibri"/>
          <w:lang w:eastAsia="en-US"/>
        </w:rPr>
        <w:t>защита территории от воздействия чрезвычайных ситуаций природного и техногенного характера, улучшение экологической обстановки с выделением территорий выполняющих средозащитные и санитарно-гигиенические функции.</w:t>
      </w:r>
    </w:p>
    <w:p w:rsidR="00605935" w:rsidRPr="00605935" w:rsidRDefault="00605935" w:rsidP="00605935">
      <w:pPr>
        <w:suppressAutoHyphens/>
        <w:spacing w:line="360" w:lineRule="auto"/>
        <w:ind w:firstLine="709"/>
        <w:jc w:val="both"/>
        <w:rPr>
          <w:lang w:eastAsia="ar-SA"/>
        </w:rPr>
      </w:pPr>
      <w:r w:rsidRPr="00605935">
        <w:rPr>
          <w:lang w:eastAsia="ar-SA"/>
        </w:rPr>
        <w:t>При реализации вышеперечисленных целей и задач применены цифровые технологии разработки и обновления градостроительной документации.</w:t>
      </w:r>
    </w:p>
    <w:p w:rsidR="00605935" w:rsidRPr="00605935" w:rsidRDefault="00605935" w:rsidP="00605935">
      <w:pPr>
        <w:suppressAutoHyphens/>
        <w:spacing w:line="360" w:lineRule="auto"/>
        <w:ind w:firstLine="709"/>
        <w:jc w:val="both"/>
        <w:rPr>
          <w:lang w:eastAsia="ar-SA"/>
        </w:rPr>
      </w:pPr>
      <w:r w:rsidRPr="00605935">
        <w:rPr>
          <w:lang w:eastAsia="ar-SA"/>
        </w:rPr>
        <w:t>Территориальное планирование и градостроительное зонирование территории муниципального района, обеспечивающие регулирование землепользования и строительной деятельности, являясь важными институтами рынка недвижимости, имеют информационные связи со следующими процессами:</w:t>
      </w:r>
    </w:p>
    <w:p w:rsidR="00605935" w:rsidRPr="00605935" w:rsidRDefault="00605935" w:rsidP="009F1D18">
      <w:pPr>
        <w:numPr>
          <w:ilvl w:val="0"/>
          <w:numId w:val="11"/>
        </w:numPr>
        <w:tabs>
          <w:tab w:val="left" w:pos="1260"/>
        </w:tabs>
        <w:spacing w:after="200" w:line="360" w:lineRule="auto"/>
        <w:contextualSpacing/>
        <w:jc w:val="both"/>
        <w:rPr>
          <w:rFonts w:eastAsia="Calibri"/>
          <w:lang w:eastAsia="en-US"/>
        </w:rPr>
      </w:pPr>
      <w:r w:rsidRPr="00605935">
        <w:rPr>
          <w:rFonts w:eastAsia="Calibri"/>
          <w:lang w:eastAsia="en-US"/>
        </w:rPr>
        <w:t>предоставление прав на земельные участки;</w:t>
      </w:r>
    </w:p>
    <w:p w:rsidR="00605935" w:rsidRPr="00605935" w:rsidRDefault="00605935" w:rsidP="00605935">
      <w:pPr>
        <w:tabs>
          <w:tab w:val="left" w:pos="1260"/>
        </w:tabs>
        <w:spacing w:line="360" w:lineRule="auto"/>
        <w:ind w:left="720" w:hanging="360"/>
        <w:contextualSpacing/>
        <w:jc w:val="both"/>
        <w:rPr>
          <w:rFonts w:eastAsia="Calibri"/>
          <w:lang w:eastAsia="en-US"/>
        </w:rPr>
      </w:pPr>
      <w:r w:rsidRPr="00605935">
        <w:rPr>
          <w:rFonts w:eastAsia="Calibri"/>
          <w:lang w:eastAsia="en-US"/>
        </w:rPr>
        <w:t>разграничение государственной собственности на землю;</w:t>
      </w:r>
    </w:p>
    <w:p w:rsidR="00605935" w:rsidRPr="00605935" w:rsidRDefault="00605935" w:rsidP="00605935">
      <w:pPr>
        <w:tabs>
          <w:tab w:val="left" w:pos="1260"/>
        </w:tabs>
        <w:spacing w:line="360" w:lineRule="auto"/>
        <w:ind w:left="720" w:hanging="360"/>
        <w:contextualSpacing/>
        <w:jc w:val="both"/>
        <w:rPr>
          <w:rFonts w:eastAsia="Calibri"/>
          <w:lang w:eastAsia="en-US"/>
        </w:rPr>
      </w:pPr>
      <w:r w:rsidRPr="00605935">
        <w:rPr>
          <w:rFonts w:eastAsia="Calibri"/>
          <w:lang w:eastAsia="en-US"/>
        </w:rPr>
        <w:t>формирование объектов недвижимости и кадастровый учет;</w:t>
      </w:r>
    </w:p>
    <w:p w:rsidR="00605935" w:rsidRPr="00605935" w:rsidRDefault="00605935" w:rsidP="00605935">
      <w:pPr>
        <w:tabs>
          <w:tab w:val="left" w:pos="1260"/>
        </w:tabs>
        <w:spacing w:line="360" w:lineRule="auto"/>
        <w:ind w:left="720" w:hanging="360"/>
        <w:contextualSpacing/>
        <w:jc w:val="both"/>
        <w:rPr>
          <w:rFonts w:eastAsia="Calibri"/>
          <w:lang w:eastAsia="en-US"/>
        </w:rPr>
      </w:pPr>
      <w:r w:rsidRPr="00605935">
        <w:rPr>
          <w:rFonts w:eastAsia="Calibri"/>
          <w:lang w:eastAsia="en-US"/>
        </w:rPr>
        <w:t>регистрация прав на объекты недвижимости;</w:t>
      </w:r>
    </w:p>
    <w:p w:rsidR="00605935" w:rsidRPr="00605935" w:rsidRDefault="00605935" w:rsidP="00605935">
      <w:pPr>
        <w:tabs>
          <w:tab w:val="left" w:pos="1260"/>
        </w:tabs>
        <w:spacing w:line="360" w:lineRule="auto"/>
        <w:ind w:left="720" w:hanging="360"/>
        <w:contextualSpacing/>
        <w:jc w:val="both"/>
        <w:rPr>
          <w:rFonts w:eastAsia="Calibri"/>
          <w:lang w:eastAsia="en-US"/>
        </w:rPr>
      </w:pPr>
      <w:r w:rsidRPr="00605935">
        <w:rPr>
          <w:rFonts w:eastAsia="Calibri"/>
          <w:lang w:eastAsia="en-US"/>
        </w:rPr>
        <w:t>государственная кадастровая оценка;</w:t>
      </w:r>
    </w:p>
    <w:p w:rsidR="00605935" w:rsidRPr="00605935" w:rsidRDefault="00605935" w:rsidP="00605935">
      <w:pPr>
        <w:tabs>
          <w:tab w:val="left" w:pos="1260"/>
        </w:tabs>
        <w:spacing w:line="360" w:lineRule="auto"/>
        <w:ind w:left="720" w:hanging="360"/>
        <w:contextualSpacing/>
        <w:jc w:val="both"/>
        <w:rPr>
          <w:rFonts w:eastAsia="Calibri"/>
          <w:lang w:eastAsia="en-US"/>
        </w:rPr>
      </w:pPr>
      <w:r w:rsidRPr="00605935">
        <w:rPr>
          <w:rFonts w:eastAsia="Calibri"/>
          <w:lang w:eastAsia="en-US"/>
        </w:rPr>
        <w:t>налогообложение и аренда недвижимости;</w:t>
      </w:r>
    </w:p>
    <w:p w:rsidR="00605935" w:rsidRPr="00605935" w:rsidRDefault="00605935" w:rsidP="00605935">
      <w:pPr>
        <w:tabs>
          <w:tab w:val="left" w:pos="1260"/>
        </w:tabs>
        <w:spacing w:line="360" w:lineRule="auto"/>
        <w:ind w:left="720" w:hanging="360"/>
        <w:contextualSpacing/>
        <w:jc w:val="both"/>
        <w:rPr>
          <w:rFonts w:eastAsia="Calibri"/>
          <w:lang w:eastAsia="en-US"/>
        </w:rPr>
      </w:pPr>
      <w:r w:rsidRPr="00605935">
        <w:rPr>
          <w:rFonts w:eastAsia="Calibri"/>
          <w:lang w:eastAsia="en-US"/>
        </w:rPr>
        <w:t>кадастровое деление территории муниципального района или городского округа, учитывающее планировочную организацию территории.</w:t>
      </w:r>
    </w:p>
    <w:p w:rsidR="00605935" w:rsidRPr="00605935" w:rsidRDefault="00605935" w:rsidP="00605935">
      <w:pPr>
        <w:spacing w:line="360" w:lineRule="auto"/>
        <w:ind w:firstLine="709"/>
        <w:jc w:val="both"/>
        <w:rPr>
          <w:rFonts w:eastAsia="Calibri"/>
          <w:lang w:eastAsia="en-US"/>
        </w:rPr>
      </w:pPr>
      <w:r w:rsidRPr="00605935">
        <w:rPr>
          <w:rFonts w:eastAsia="Calibri"/>
          <w:lang w:eastAsia="en-US"/>
        </w:rPr>
        <w:t>В процессе выполнения работ по территориальному планированию,  градостроительному зонированию и разработке генпланов поселений формируются информационные ресурсы автоматизированной системы  обеспечения градостроительной деятельности (ИСОГД), представляющие собой  совокупность построенных на единых методологических и программно-технических принципах баз данных, содержащих систематизированные сведения из государственных баз данных, полученных в результате проведения работ, по вышеперечисленным институтам рынка недвижимости.</w:t>
      </w:r>
    </w:p>
    <w:p w:rsidR="00605935" w:rsidRPr="00605935" w:rsidRDefault="00605935" w:rsidP="00605935">
      <w:pPr>
        <w:spacing w:line="360" w:lineRule="auto"/>
        <w:ind w:firstLine="709"/>
        <w:jc w:val="both"/>
        <w:rPr>
          <w:rFonts w:eastAsia="Calibri"/>
          <w:lang w:eastAsia="en-US"/>
        </w:rPr>
      </w:pPr>
      <w:r w:rsidRPr="00605935">
        <w:rPr>
          <w:rFonts w:eastAsia="Calibri"/>
          <w:lang w:eastAsia="en-US"/>
        </w:rPr>
        <w:lastRenderedPageBreak/>
        <w:t>Электронный вариант проекта выполнен как автоматизированная геоинформационная система управления градостроительным развитием территории муниципального района, которая обеспечивает по каждому поселению наличие многоуровневого электронного опорного плана и абсолютную совместимость всех видов градостроительной документации.</w:t>
      </w:r>
    </w:p>
    <w:p w:rsidR="00605935" w:rsidRPr="00605935" w:rsidRDefault="00605935" w:rsidP="00605935">
      <w:pPr>
        <w:spacing w:line="360" w:lineRule="auto"/>
        <w:ind w:firstLine="709"/>
        <w:jc w:val="both"/>
        <w:rPr>
          <w:rFonts w:eastAsia="Calibri"/>
          <w:lang w:eastAsia="en-US"/>
        </w:rPr>
      </w:pPr>
      <w:r w:rsidRPr="00605935">
        <w:rPr>
          <w:rFonts w:eastAsia="Calibri"/>
          <w:lang w:eastAsia="en-US"/>
        </w:rPr>
        <w:t>Территориальное планирование и градостроительное зонирование должны стать пространственной основой экономического развития муниципального района на длительный период.</w:t>
      </w:r>
    </w:p>
    <w:p w:rsidR="00605935" w:rsidRPr="00605935" w:rsidRDefault="00605935" w:rsidP="00605935">
      <w:pPr>
        <w:spacing w:line="360" w:lineRule="auto"/>
        <w:ind w:firstLine="709"/>
        <w:jc w:val="both"/>
        <w:rPr>
          <w:rFonts w:eastAsia="Calibri"/>
          <w:lang w:eastAsia="en-US"/>
        </w:rPr>
      </w:pPr>
      <w:r w:rsidRPr="00605935">
        <w:rPr>
          <w:rFonts w:eastAsia="Calibri"/>
          <w:lang w:eastAsia="en-US"/>
        </w:rPr>
        <w:t xml:space="preserve"> Информационная система обеспечения градостроительной деятельности должна охватывать всю территорию Юргинского района и быть составной частью ИСОГД Кемеровской области. При этом она должна иметь информационные связи с Государственным кадастром недвижимости и Государственной  системой регистрации прав и их ограничений на объекты недвижимости. </w:t>
      </w:r>
    </w:p>
    <w:p w:rsidR="00605935" w:rsidRPr="00605935" w:rsidRDefault="00605935" w:rsidP="00605935">
      <w:pPr>
        <w:spacing w:line="360" w:lineRule="auto"/>
        <w:ind w:firstLine="709"/>
        <w:jc w:val="both"/>
        <w:rPr>
          <w:rFonts w:eastAsia="Calibri"/>
          <w:lang w:eastAsia="en-US"/>
        </w:rPr>
      </w:pPr>
      <w:r w:rsidRPr="00605935">
        <w:rPr>
          <w:rFonts w:eastAsia="Calibri"/>
          <w:lang w:eastAsia="en-US"/>
        </w:rPr>
        <w:t xml:space="preserve">Структура сведений ИСОГД о земельно-имущественном комплексе муниципального района должна соответствовать действующему законодательству и на этапе создания фактически образовываться на основе трех отдельных самостоятельных баз данных: Единого государственного реестра прав (ЕГРП), Единого Государственного Реестра Земель (ЕГРЗ), реестра зданий (сооружений), и при этом иметь единую с ними пространственную основу и содержать сведения по земельным ресурсам муниципального района как: </w:t>
      </w:r>
    </w:p>
    <w:p w:rsidR="00605935" w:rsidRPr="00605935" w:rsidRDefault="00605935" w:rsidP="00605935">
      <w:pPr>
        <w:tabs>
          <w:tab w:val="left" w:pos="360"/>
          <w:tab w:val="num" w:pos="720"/>
          <w:tab w:val="left" w:pos="1080"/>
          <w:tab w:val="left" w:pos="1260"/>
          <w:tab w:val="left" w:pos="1620"/>
          <w:tab w:val="left" w:pos="2160"/>
        </w:tabs>
        <w:spacing w:line="360" w:lineRule="auto"/>
        <w:ind w:left="714" w:hanging="357"/>
        <w:jc w:val="both"/>
        <w:rPr>
          <w:rFonts w:eastAsia="Calibri"/>
          <w:lang w:eastAsia="en-US"/>
        </w:rPr>
      </w:pPr>
      <w:r w:rsidRPr="00605935">
        <w:rPr>
          <w:rFonts w:eastAsia="Calibri"/>
          <w:lang w:eastAsia="en-US"/>
        </w:rPr>
        <w:t xml:space="preserve">пространственного базиса для размещения объектов градостроительной деятельности; </w:t>
      </w:r>
    </w:p>
    <w:p w:rsidR="00605935" w:rsidRPr="00605935" w:rsidRDefault="00605935" w:rsidP="00605935">
      <w:pPr>
        <w:tabs>
          <w:tab w:val="left" w:pos="360"/>
          <w:tab w:val="num" w:pos="720"/>
          <w:tab w:val="left" w:pos="1080"/>
          <w:tab w:val="left" w:pos="1260"/>
          <w:tab w:val="left" w:pos="1620"/>
          <w:tab w:val="left" w:pos="2160"/>
        </w:tabs>
        <w:spacing w:line="360" w:lineRule="auto"/>
        <w:ind w:left="714" w:hanging="357"/>
        <w:jc w:val="both"/>
        <w:rPr>
          <w:rFonts w:eastAsia="Calibri"/>
          <w:lang w:eastAsia="en-US"/>
        </w:rPr>
      </w:pPr>
      <w:r w:rsidRPr="00605935">
        <w:rPr>
          <w:rFonts w:eastAsia="Calibri"/>
          <w:lang w:eastAsia="en-US"/>
        </w:rPr>
        <w:t>объектов прав, как объектов экономического оборота земель и прочно связанных с ней объектов недвижимости;</w:t>
      </w:r>
      <w:r w:rsidR="0014196B">
        <w:rPr>
          <w:rFonts w:eastAsia="Calibri"/>
          <w:lang w:eastAsia="en-US"/>
        </w:rPr>
        <w:t xml:space="preserve"> </w:t>
      </w:r>
      <w:r w:rsidRPr="00605935">
        <w:rPr>
          <w:rFonts w:eastAsia="Calibri"/>
          <w:lang w:eastAsia="en-US"/>
        </w:rPr>
        <w:t xml:space="preserve">средствах производства; объектов аренды. </w:t>
      </w:r>
    </w:p>
    <w:p w:rsidR="00D252B2" w:rsidRPr="008D09F0" w:rsidRDefault="00605935" w:rsidP="00605935">
      <w:r w:rsidRPr="00605935">
        <w:rPr>
          <w:rFonts w:ascii="Calibri" w:eastAsia="Calibri" w:hAnsi="Calibri"/>
          <w:sz w:val="22"/>
          <w:szCs w:val="22"/>
          <w:lang w:eastAsia="en-US"/>
        </w:rPr>
        <w:br w:type="page"/>
      </w:r>
    </w:p>
    <w:p w:rsidR="008D09F0" w:rsidRPr="008D09F0" w:rsidRDefault="008D09F0" w:rsidP="008D09F0">
      <w:pPr>
        <w:keepNext/>
        <w:keepLines/>
        <w:spacing w:after="120" w:line="360" w:lineRule="auto"/>
        <w:jc w:val="center"/>
        <w:outlineLvl w:val="0"/>
        <w:rPr>
          <w:b/>
          <w:bCs/>
          <w:kern w:val="1"/>
          <w:sz w:val="28"/>
          <w:szCs w:val="28"/>
          <w:lang w:eastAsia="en-US"/>
        </w:rPr>
      </w:pPr>
      <w:bookmarkStart w:id="9" w:name="_Toc234950473"/>
      <w:bookmarkStart w:id="10" w:name="_Toc22653070"/>
      <w:r w:rsidRPr="008D09F0">
        <w:rPr>
          <w:b/>
          <w:bCs/>
          <w:kern w:val="1"/>
          <w:sz w:val="28"/>
          <w:szCs w:val="28"/>
          <w:lang w:eastAsia="en-US"/>
        </w:rPr>
        <w:lastRenderedPageBreak/>
        <w:t>Глава 1. Природные условия и ресурсы Беловского района</w:t>
      </w:r>
      <w:bookmarkEnd w:id="9"/>
      <w:bookmarkEnd w:id="10"/>
    </w:p>
    <w:p w:rsidR="008D09F0" w:rsidRPr="008D09F0" w:rsidRDefault="008D09F0" w:rsidP="008D09F0">
      <w:pPr>
        <w:keepNext/>
        <w:spacing w:before="240" w:after="60" w:line="360" w:lineRule="auto"/>
        <w:jc w:val="center"/>
        <w:outlineLvl w:val="1"/>
        <w:rPr>
          <w:rFonts w:eastAsia="Calibri"/>
          <w:b/>
          <w:bCs/>
          <w:lang w:eastAsia="en-US"/>
        </w:rPr>
      </w:pPr>
      <w:bookmarkStart w:id="11" w:name="_Toc215114422"/>
      <w:bookmarkStart w:id="12" w:name="_Toc218155735"/>
      <w:bookmarkStart w:id="13" w:name="_Toc218156154"/>
      <w:bookmarkStart w:id="14" w:name="_Toc234950474"/>
      <w:bookmarkStart w:id="15" w:name="_Toc22653071"/>
      <w:r w:rsidRPr="008D09F0">
        <w:rPr>
          <w:rFonts w:eastAsia="Calibri"/>
          <w:b/>
          <w:bCs/>
          <w:lang w:eastAsia="en-US"/>
        </w:rPr>
        <w:t xml:space="preserve">1.1 </w:t>
      </w:r>
      <w:bookmarkEnd w:id="11"/>
      <w:r w:rsidRPr="008D09F0">
        <w:rPr>
          <w:rFonts w:eastAsia="Calibri"/>
          <w:b/>
          <w:bCs/>
          <w:lang w:eastAsia="en-US"/>
        </w:rPr>
        <w:t>Географическое положение и общие сведения</w:t>
      </w:r>
      <w:bookmarkEnd w:id="12"/>
      <w:bookmarkEnd w:id="13"/>
      <w:bookmarkEnd w:id="14"/>
      <w:bookmarkEnd w:id="15"/>
    </w:p>
    <w:p w:rsidR="008D09F0" w:rsidRPr="008D09F0" w:rsidRDefault="008D09F0" w:rsidP="008D09F0">
      <w:pPr>
        <w:suppressAutoHyphens/>
        <w:spacing w:line="360" w:lineRule="auto"/>
        <w:ind w:firstLine="709"/>
        <w:jc w:val="both"/>
        <w:rPr>
          <w:lang w:eastAsia="ar-SA"/>
        </w:rPr>
      </w:pPr>
      <w:r w:rsidRPr="008D09F0">
        <w:rPr>
          <w:lang w:eastAsia="ar-SA"/>
        </w:rPr>
        <w:t xml:space="preserve">Территория Кемеровской области находится на крайнем северо-западе гор Южной Сибири (Алтае-Саянские горы), на переходе горной территории в Западно-Сибирскую равнину и целиком охватывает крупное геолого-геоморфологическое образование – Кузнецкую межгорную котловину, протягивающуюся в субмеридиональном направлении и являющуюся как бы "заливом" равнины Западной Сибири в горной области со стороны севера. С запада  котловина обрамлена невысоким Салаирским кряжем (абсолютные высоты – 400-600 м.), с востока – более высоким хребтом Кузнецкий Алатау (1500-2000 м.), которые смыкаются на юге котловины. </w:t>
      </w:r>
    </w:p>
    <w:p w:rsidR="008D09F0" w:rsidRPr="008D09F0" w:rsidRDefault="008D09F0" w:rsidP="008D09F0">
      <w:pPr>
        <w:suppressAutoHyphens/>
        <w:spacing w:line="360" w:lineRule="auto"/>
        <w:ind w:firstLine="709"/>
        <w:jc w:val="both"/>
        <w:rPr>
          <w:lang w:eastAsia="ar-SA"/>
        </w:rPr>
      </w:pPr>
      <w:r w:rsidRPr="008D09F0">
        <w:rPr>
          <w:lang w:eastAsia="ar-SA"/>
        </w:rPr>
        <w:t>Административная граница области в горной части проходит по водораздельным высотам, а на севере значительно удалена от горной территории.</w:t>
      </w:r>
    </w:p>
    <w:p w:rsidR="008D09F0" w:rsidRPr="008D09F0" w:rsidRDefault="008D09F0" w:rsidP="008D09F0">
      <w:pPr>
        <w:suppressAutoHyphens/>
        <w:spacing w:line="360" w:lineRule="auto"/>
        <w:ind w:firstLine="709"/>
        <w:jc w:val="both"/>
        <w:rPr>
          <w:lang w:eastAsia="ar-SA"/>
        </w:rPr>
      </w:pPr>
      <w:r w:rsidRPr="008D09F0">
        <w:rPr>
          <w:lang w:eastAsia="ar-SA"/>
        </w:rPr>
        <w:t>Переходное (маргинальное) положение котловины в зоне сочленения гор и равнины обуславливает значительную сложность покомпонентного и ландшафтного строения территории и природных условий в целом, что рассматривается в последующих разделах.</w:t>
      </w:r>
    </w:p>
    <w:p w:rsidR="008D09F0" w:rsidRPr="008D09F0" w:rsidRDefault="008D09F0" w:rsidP="008D09F0">
      <w:pPr>
        <w:suppressAutoHyphens/>
        <w:spacing w:line="360" w:lineRule="auto"/>
        <w:ind w:firstLine="709"/>
        <w:jc w:val="both"/>
        <w:rPr>
          <w:lang w:eastAsia="ar-SA"/>
        </w:rPr>
      </w:pPr>
      <w:r w:rsidRPr="008D09F0">
        <w:rPr>
          <w:lang w:eastAsia="ar-SA"/>
        </w:rPr>
        <w:t xml:space="preserve">Всю эту территорию дренирует главный водоток области – река Томь, которая уже за пределами области, на севере, впадает справа в Обь. </w:t>
      </w:r>
    </w:p>
    <w:p w:rsidR="008D09F0" w:rsidRPr="008D09F0" w:rsidRDefault="008D09F0" w:rsidP="008D09F0">
      <w:pPr>
        <w:suppressAutoHyphens/>
        <w:spacing w:line="360" w:lineRule="auto"/>
        <w:ind w:firstLine="709"/>
        <w:jc w:val="both"/>
        <w:rPr>
          <w:lang w:eastAsia="ar-SA"/>
        </w:rPr>
      </w:pPr>
      <w:r w:rsidRPr="008D09F0">
        <w:rPr>
          <w:bCs/>
          <w:lang w:eastAsia="ar-SA"/>
        </w:rPr>
        <w:t>Беловский муниципальный район</w:t>
      </w:r>
      <w:r w:rsidRPr="008D09F0">
        <w:rPr>
          <w:lang w:eastAsia="ar-SA"/>
        </w:rPr>
        <w:t xml:space="preserve"> расположен в центральной и западной части Кемеровской области и, соответственно, основная его территории относится к центральной части Кузнецкой котловины, западная же треть района принадлежит восточному макросклону Салаира. С юго-западной и южной стороны он граничит с Гурьевским муниципальным районом и Алтайским краем, с западной и северной сторон - Ленинск-Кузнецким и Крапивинским муниципальными районами, с восточной и северо-восточной сторон - Новокузнецким и Прокопьевским муниципальными районами Кемеровской области. </w:t>
      </w:r>
    </w:p>
    <w:p w:rsidR="008D09F0" w:rsidRPr="008D09F0" w:rsidRDefault="008D09F0" w:rsidP="008D09F0">
      <w:pPr>
        <w:suppressAutoHyphens/>
        <w:spacing w:line="360" w:lineRule="auto"/>
        <w:ind w:firstLine="709"/>
        <w:jc w:val="both"/>
        <w:rPr>
          <w:lang w:eastAsia="ar-SA"/>
        </w:rPr>
      </w:pPr>
      <w:r w:rsidRPr="008D09F0">
        <w:rPr>
          <w:lang w:eastAsia="ar-SA"/>
        </w:rPr>
        <w:t>В гидрографическом отношении большая часть района принадлежит бассейну левого притока Томи – малой реке Иня, а восточная периферия заходит в долину р. Томь (рис. 1.1).</w:t>
      </w:r>
    </w:p>
    <w:p w:rsidR="008D09F0" w:rsidRPr="008D09F0" w:rsidRDefault="008D09F0" w:rsidP="008D09F0">
      <w:pPr>
        <w:shd w:val="clear" w:color="auto" w:fill="FFFFFF"/>
        <w:spacing w:after="200" w:line="254" w:lineRule="exact"/>
        <w:ind w:left="24" w:firstLine="571"/>
        <w:jc w:val="both"/>
        <w:rPr>
          <w:rFonts w:ascii="Calibri" w:eastAsia="Calibri" w:hAnsi="Calibri"/>
          <w:color w:val="000000"/>
          <w:spacing w:val="-4"/>
          <w:sz w:val="22"/>
          <w:szCs w:val="22"/>
          <w:lang w:eastAsia="en-US"/>
        </w:rPr>
      </w:pPr>
    </w:p>
    <w:p w:rsidR="008D09F0" w:rsidRPr="008D09F0" w:rsidRDefault="008D09F0" w:rsidP="008D09F0">
      <w:pPr>
        <w:spacing w:after="200" w:line="276" w:lineRule="auto"/>
        <w:jc w:val="center"/>
        <w:rPr>
          <w:rFonts w:eastAsia="Calibri"/>
          <w:lang w:eastAsia="en-US"/>
        </w:rPr>
      </w:pPr>
      <w:r w:rsidRPr="008D09F0">
        <w:rPr>
          <w:rFonts w:ascii="Calibri" w:eastAsia="Calibri" w:hAnsi="Calibri"/>
          <w:noProof/>
          <w:sz w:val="22"/>
          <w:szCs w:val="22"/>
        </w:rPr>
        <w:lastRenderedPageBreak/>
        <w:drawing>
          <wp:inline distT="0" distB="0" distL="0" distR="0" wp14:anchorId="171E9C70" wp14:editId="0C6437E7">
            <wp:extent cx="2732868" cy="4381500"/>
            <wp:effectExtent l="0" t="0" r="0" b="0"/>
            <wp:docPr id="26" name="Рисунок 26" descr="бело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белово"/>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40132" cy="4393146"/>
                    </a:xfrm>
                    <a:prstGeom prst="rect">
                      <a:avLst/>
                    </a:prstGeom>
                    <a:noFill/>
                    <a:ln>
                      <a:noFill/>
                    </a:ln>
                  </pic:spPr>
                </pic:pic>
              </a:graphicData>
            </a:graphic>
          </wp:inline>
        </w:drawing>
      </w:r>
      <w:r w:rsidRPr="008D09F0">
        <w:rPr>
          <w:rFonts w:ascii="Calibri" w:eastAsia="Calibri" w:hAnsi="Calibri"/>
          <w:sz w:val="22"/>
          <w:szCs w:val="22"/>
          <w:lang w:eastAsia="en-US"/>
        </w:rPr>
        <w:br w:type="textWrapping" w:clear="all"/>
      </w:r>
      <w:r w:rsidRPr="008D09F0">
        <w:rPr>
          <w:rFonts w:eastAsia="Calibri"/>
          <w:lang w:eastAsia="en-US"/>
        </w:rPr>
        <w:t>Рис. 1.1 Географическое положение Беловского района в Кемеровской области.</w:t>
      </w:r>
    </w:p>
    <w:p w:rsidR="008D09F0" w:rsidRPr="008D09F0" w:rsidRDefault="008D09F0" w:rsidP="008D09F0">
      <w:pPr>
        <w:spacing w:line="360" w:lineRule="auto"/>
        <w:ind w:firstLine="720"/>
        <w:jc w:val="center"/>
        <w:rPr>
          <w:rFonts w:eastAsia="Calibri"/>
          <w:sz w:val="20"/>
          <w:szCs w:val="20"/>
          <w:lang w:eastAsia="en-US"/>
        </w:rPr>
      </w:pPr>
      <w:r w:rsidRPr="008D09F0">
        <w:rPr>
          <w:rFonts w:eastAsia="Calibri"/>
          <w:sz w:val="20"/>
          <w:szCs w:val="20"/>
          <w:lang w:eastAsia="en-US"/>
        </w:rPr>
        <w:t>1 – граница области, 2 – территория Беловского района.</w:t>
      </w:r>
    </w:p>
    <w:p w:rsidR="008D09F0" w:rsidRPr="008D09F0" w:rsidRDefault="008D09F0" w:rsidP="008D09F0">
      <w:pPr>
        <w:spacing w:line="360" w:lineRule="auto"/>
        <w:ind w:firstLine="720"/>
        <w:jc w:val="center"/>
        <w:rPr>
          <w:rFonts w:eastAsia="Calibri"/>
          <w:lang w:eastAsia="en-US"/>
        </w:rPr>
      </w:pPr>
    </w:p>
    <w:p w:rsidR="008D09F0" w:rsidRPr="008D09F0" w:rsidRDefault="008D09F0" w:rsidP="008D09F0">
      <w:pPr>
        <w:suppressAutoHyphens/>
        <w:spacing w:line="360" w:lineRule="auto"/>
        <w:ind w:firstLine="709"/>
        <w:jc w:val="both"/>
        <w:rPr>
          <w:lang w:eastAsia="ar-SA"/>
        </w:rPr>
      </w:pPr>
      <w:r w:rsidRPr="008D09F0">
        <w:rPr>
          <w:lang w:eastAsia="ar-SA"/>
        </w:rPr>
        <w:t xml:space="preserve">Беловский район вытянут в субширотном направлении, вкрест простирания котловины и в этом направлении его протяженность </w:t>
      </w:r>
      <w:smartTag w:uri="urn:schemas-microsoft-com:office:smarttags" w:element="metricconverter">
        <w:smartTagPr>
          <w:attr w:name="ProductID" w:val="110 км"/>
        </w:smartTagPr>
        <w:r w:rsidRPr="008D09F0">
          <w:rPr>
            <w:lang w:eastAsia="ar-SA"/>
          </w:rPr>
          <w:t>110 км</w:t>
        </w:r>
      </w:smartTag>
      <w:r w:rsidRPr="008D09F0">
        <w:rPr>
          <w:lang w:eastAsia="ar-SA"/>
        </w:rPr>
        <w:t xml:space="preserve">. С севера на юг протяженность - </w:t>
      </w:r>
      <w:smartTag w:uri="urn:schemas-microsoft-com:office:smarttags" w:element="metricconverter">
        <w:smartTagPr>
          <w:attr w:name="ProductID" w:val="72 км"/>
        </w:smartTagPr>
        <w:r w:rsidRPr="008D09F0">
          <w:rPr>
            <w:lang w:eastAsia="ar-SA"/>
          </w:rPr>
          <w:t>72 км</w:t>
        </w:r>
      </w:smartTag>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 xml:space="preserve">Центром Беловского района является Беловский городской округ. Расстояние от него до областного центра г. Кемерово по магистральной автотрассе составляет </w:t>
      </w:r>
      <w:smartTag w:uri="urn:schemas-microsoft-com:office:smarttags" w:element="metricconverter">
        <w:smartTagPr>
          <w:attr w:name="ProductID" w:val="130 км"/>
        </w:smartTagPr>
        <w:r w:rsidRPr="008D09F0">
          <w:rPr>
            <w:lang w:eastAsia="ar-SA"/>
          </w:rPr>
          <w:t>130 км</w:t>
        </w:r>
      </w:smartTag>
      <w:r w:rsidRPr="008D09F0">
        <w:rPr>
          <w:lang w:eastAsia="ar-SA"/>
        </w:rPr>
        <w:t>. Население района составляет 32,7 тыс. человек. Площадь района составляет 3,4 тыс. км</w:t>
      </w:r>
      <w:r w:rsidRPr="008D09F0">
        <w:rPr>
          <w:vertAlign w:val="superscript"/>
          <w:lang w:eastAsia="ar-SA"/>
        </w:rPr>
        <w:t>2</w:t>
      </w:r>
      <w:r w:rsidRPr="008D09F0">
        <w:rPr>
          <w:lang w:eastAsia="ar-SA"/>
        </w:rPr>
        <w:t>.</w:t>
      </w:r>
    </w:p>
    <w:p w:rsidR="008D09F0" w:rsidRPr="008D09F0" w:rsidRDefault="008D09F0" w:rsidP="008D09F0">
      <w:pPr>
        <w:keepNext/>
        <w:spacing w:before="240" w:after="60" w:line="360" w:lineRule="auto"/>
        <w:jc w:val="center"/>
        <w:outlineLvl w:val="1"/>
        <w:rPr>
          <w:rFonts w:eastAsia="Calibri"/>
          <w:b/>
          <w:bCs/>
          <w:lang w:eastAsia="en-US"/>
        </w:rPr>
      </w:pPr>
      <w:bookmarkStart w:id="16" w:name="_Toc215114423"/>
      <w:bookmarkStart w:id="17" w:name="_Toc218155736"/>
      <w:bookmarkStart w:id="18" w:name="_Toc218156155"/>
      <w:bookmarkStart w:id="19" w:name="_Toc234950475"/>
      <w:bookmarkStart w:id="20" w:name="_Toc22653072"/>
      <w:r w:rsidRPr="008D09F0">
        <w:rPr>
          <w:rFonts w:eastAsia="Calibri"/>
          <w:b/>
          <w:bCs/>
          <w:lang w:eastAsia="en-US"/>
        </w:rPr>
        <w:t>1.2 Геологическое строение</w:t>
      </w:r>
      <w:bookmarkEnd w:id="16"/>
      <w:bookmarkEnd w:id="17"/>
      <w:bookmarkEnd w:id="18"/>
      <w:bookmarkEnd w:id="19"/>
      <w:bookmarkEnd w:id="20"/>
    </w:p>
    <w:p w:rsidR="008D09F0" w:rsidRPr="008D09F0" w:rsidRDefault="008D09F0" w:rsidP="008D09F0">
      <w:pPr>
        <w:suppressAutoHyphens/>
        <w:spacing w:line="360" w:lineRule="auto"/>
        <w:ind w:firstLine="709"/>
        <w:jc w:val="both"/>
        <w:rPr>
          <w:lang w:eastAsia="ar-SA"/>
        </w:rPr>
      </w:pPr>
      <w:r w:rsidRPr="008D09F0">
        <w:rPr>
          <w:lang w:eastAsia="ar-SA"/>
        </w:rPr>
        <w:t>Основной геолого-тектонической структурой, на которой находится Беловский район, является Кузнецкий межгорный прогиб. Он сформировался в конце палеозоя – начале мезозоя (в конце среднедевонской эпохи) (Файнер, 1969). Генеральное направление прогиба – северо-запад – юго-восток. Его длина составляет 355 км., ширина – 110 км., площадь – 26,7 тыс. км</w:t>
      </w:r>
      <w:r w:rsidRPr="008D09F0">
        <w:rPr>
          <w:vertAlign w:val="superscript"/>
          <w:lang w:eastAsia="ar-SA"/>
        </w:rPr>
        <w:t>2</w:t>
      </w:r>
      <w:r w:rsidRPr="008D09F0">
        <w:rPr>
          <w:lang w:eastAsia="ar-SA"/>
        </w:rPr>
        <w:t xml:space="preserve">. Фундамент прогиба сложен метаморфизированными осадочно-вулканогенными и осадочными толщами верхнего протерозоя, кембрия, ордовика и силура. </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Тектоническое строение района относительно сложное. При спокойном залегании пород на преобладающей площади района, на отдельных его участках, наблюдаются сложные тектонические формы и разрывы со значительными амплитудами. Наиболее крупными пликативными структурами являются синклинальные складки Егозово-Красноярская и Ленинская.</w:t>
      </w:r>
    </w:p>
    <w:p w:rsidR="008D09F0" w:rsidRPr="008D09F0" w:rsidRDefault="008D09F0" w:rsidP="008D09F0">
      <w:pPr>
        <w:suppressAutoHyphens/>
        <w:spacing w:line="360" w:lineRule="auto"/>
        <w:ind w:firstLine="709"/>
        <w:jc w:val="both"/>
        <w:rPr>
          <w:lang w:eastAsia="ar-SA"/>
        </w:rPr>
      </w:pPr>
      <w:r w:rsidRPr="008D09F0">
        <w:rPr>
          <w:lang w:eastAsia="ar-SA"/>
        </w:rPr>
        <w:t xml:space="preserve">В верхнем палеозое и мезозое Кузнецкий прогиб развивался как межгорная впадина, в которой происходило накопление терригенных отложений (песчаников, конгломератов, известняков, алевролитов, аргиллитов), чередующихся с углями. Мощность этих отложений фундамента достигает </w:t>
      </w:r>
      <w:smartTag w:uri="urn:schemas-microsoft-com:office:smarttags" w:element="metricconverter">
        <w:smartTagPr>
          <w:attr w:name="ProductID" w:val="10 км"/>
        </w:smartTagPr>
        <w:r w:rsidRPr="008D09F0">
          <w:rPr>
            <w:lang w:eastAsia="ar-SA"/>
          </w:rPr>
          <w:t>10 км</w:t>
        </w:r>
      </w:smartTag>
      <w:r w:rsidRPr="008D09F0">
        <w:rPr>
          <w:lang w:eastAsia="ar-SA"/>
        </w:rPr>
        <w:t>. (Удодов и др., 2002).</w:t>
      </w:r>
    </w:p>
    <w:p w:rsidR="008D09F0" w:rsidRPr="008D09F0" w:rsidRDefault="008D09F0" w:rsidP="008D09F0">
      <w:pPr>
        <w:suppressAutoHyphens/>
        <w:spacing w:line="360" w:lineRule="auto"/>
        <w:ind w:firstLine="709"/>
        <w:jc w:val="both"/>
        <w:rPr>
          <w:lang w:eastAsia="ar-SA"/>
        </w:rPr>
      </w:pPr>
      <w:r w:rsidRPr="008D09F0">
        <w:rPr>
          <w:lang w:eastAsia="ar-SA"/>
        </w:rPr>
        <w:t xml:space="preserve">Последующая история характеризовалась активизацией тектонических движений положительного знака, интенсивным развитием химического выветривания, формированием кор выветривания и их переотложением (Файнер, 1969). </w:t>
      </w:r>
    </w:p>
    <w:p w:rsidR="008D09F0" w:rsidRPr="008D09F0" w:rsidRDefault="008D09F0" w:rsidP="008D09F0">
      <w:pPr>
        <w:suppressAutoHyphens/>
        <w:spacing w:line="360" w:lineRule="auto"/>
        <w:ind w:firstLine="709"/>
        <w:jc w:val="both"/>
        <w:rPr>
          <w:lang w:eastAsia="ar-SA"/>
        </w:rPr>
      </w:pPr>
      <w:r w:rsidRPr="008D09F0">
        <w:rPr>
          <w:lang w:eastAsia="ar-SA"/>
        </w:rPr>
        <w:t xml:space="preserve">За время существования данной геоструктуры (до среднеюрской эпохи, т.е. около 190 млн. лет) в нем происходило накопление угленосных толщ. На настоящее время геолого-разведочными исследованиями установлены общие запасы каменных углей и антрацитов только в первых двух километрах недр, считая от поверхности – 475,8 млрд. т. </w:t>
      </w:r>
    </w:p>
    <w:p w:rsidR="008D09F0" w:rsidRPr="008D09F0" w:rsidRDefault="008D09F0" w:rsidP="008D09F0">
      <w:pPr>
        <w:suppressAutoHyphens/>
        <w:spacing w:line="360" w:lineRule="auto"/>
        <w:ind w:firstLine="709"/>
        <w:jc w:val="both"/>
        <w:rPr>
          <w:lang w:eastAsia="ar-SA"/>
        </w:rPr>
      </w:pPr>
      <w:r w:rsidRPr="008D09F0">
        <w:rPr>
          <w:lang w:eastAsia="ar-SA"/>
        </w:rPr>
        <w:t>В центральной и юго-восточной части района распространены верхнепермские отложения, в северо-восточной – юрские, а на юге в геологическом сложении принимают участие палеозойские породы среднего девона, нижнего карбона и перми. Восточная часть сложена мезозойскими терригенными отложениями – песчаниками, алевролитами, конгломератами, пластами каменного угля.</w:t>
      </w:r>
    </w:p>
    <w:p w:rsidR="008D09F0" w:rsidRPr="008D09F0" w:rsidRDefault="008D09F0" w:rsidP="008D09F0">
      <w:pPr>
        <w:suppressAutoHyphens/>
        <w:spacing w:line="360" w:lineRule="auto"/>
        <w:ind w:firstLine="709"/>
        <w:jc w:val="both"/>
        <w:rPr>
          <w:lang w:eastAsia="ar-SA"/>
        </w:rPr>
      </w:pPr>
      <w:r w:rsidRPr="008D09F0">
        <w:rPr>
          <w:lang w:eastAsia="ar-SA"/>
        </w:rPr>
        <w:t>Отложения среднего девона представлены зеленовато-серыми и буроватыми известковистыми и туфогенными песчаниками, конгломератами и песчано-глинистыми сланцами. Местами они прорезаются эффузивами. Иногда прослеживаются диабазовые порфириты, туфы, туфобрекчии.</w:t>
      </w:r>
    </w:p>
    <w:p w:rsidR="008D09F0" w:rsidRPr="008D09F0" w:rsidRDefault="008D09F0" w:rsidP="008D09F0">
      <w:pPr>
        <w:suppressAutoHyphens/>
        <w:spacing w:line="360" w:lineRule="auto"/>
        <w:ind w:firstLine="709"/>
        <w:jc w:val="both"/>
        <w:rPr>
          <w:lang w:eastAsia="ar-SA"/>
        </w:rPr>
      </w:pPr>
      <w:r w:rsidRPr="008D09F0">
        <w:rPr>
          <w:lang w:eastAsia="ar-SA"/>
        </w:rPr>
        <w:t xml:space="preserve">Отложения верхней перми представлены породами Ерунаковской свиты – алевролитами, аргиллитами, песчаниками и пластами каменного угля. Продуктивная угленосность связана с отложениями пермской и каменноугольной систем. </w:t>
      </w:r>
    </w:p>
    <w:p w:rsidR="008D09F0" w:rsidRPr="008D09F0" w:rsidRDefault="008D09F0" w:rsidP="008D09F0">
      <w:pPr>
        <w:suppressAutoHyphens/>
        <w:spacing w:line="360" w:lineRule="auto"/>
        <w:ind w:firstLine="709"/>
        <w:jc w:val="both"/>
        <w:rPr>
          <w:lang w:eastAsia="ar-SA"/>
        </w:rPr>
      </w:pPr>
      <w:r w:rsidRPr="008D09F0">
        <w:rPr>
          <w:lang w:eastAsia="ar-SA"/>
        </w:rPr>
        <w:t>Угленосные отложения района перекрыты мощным покровом четвертичных отложений, представленных элювиальными и речными отложениями, а также  элювиально-делювиальными лессовидными суглинками и глинами с большим количеством железистых конкреций.</w:t>
      </w:r>
    </w:p>
    <w:p w:rsidR="008D09F0" w:rsidRPr="008D09F0" w:rsidRDefault="008D09F0" w:rsidP="008D09F0">
      <w:pPr>
        <w:suppressAutoHyphens/>
        <w:spacing w:line="360" w:lineRule="auto"/>
        <w:ind w:firstLine="709"/>
        <w:jc w:val="both"/>
        <w:rPr>
          <w:lang w:eastAsia="ar-SA"/>
        </w:rPr>
      </w:pPr>
      <w:r w:rsidRPr="008D09F0">
        <w:rPr>
          <w:lang w:eastAsia="ar-SA"/>
        </w:rPr>
        <w:t>По литологическому составу выделяются два комплекса рыхлых отложений: отложения междуречных водораздельных пространств – лессовидные суглинки, супеси и отложения речных долин – суглинки, пески, местами – гравий и галька.</w:t>
      </w:r>
    </w:p>
    <w:p w:rsidR="008D09F0" w:rsidRPr="008D09F0" w:rsidRDefault="008D09F0" w:rsidP="008D09F0">
      <w:pPr>
        <w:keepNext/>
        <w:spacing w:before="240" w:after="60" w:line="360" w:lineRule="auto"/>
        <w:jc w:val="center"/>
        <w:outlineLvl w:val="1"/>
        <w:rPr>
          <w:rFonts w:eastAsia="Calibri"/>
          <w:b/>
          <w:bCs/>
          <w:lang w:eastAsia="en-US"/>
        </w:rPr>
      </w:pPr>
      <w:bookmarkStart w:id="21" w:name="_Toc215114424"/>
      <w:bookmarkStart w:id="22" w:name="_Toc218155737"/>
      <w:bookmarkStart w:id="23" w:name="_Toc218156156"/>
      <w:bookmarkStart w:id="24" w:name="_Toc234950476"/>
      <w:bookmarkStart w:id="25" w:name="_Toc22653073"/>
      <w:r w:rsidRPr="008D09F0">
        <w:rPr>
          <w:rFonts w:eastAsia="Calibri"/>
          <w:b/>
          <w:bCs/>
          <w:lang w:eastAsia="en-US"/>
        </w:rPr>
        <w:lastRenderedPageBreak/>
        <w:t>1.3 Рельеф</w:t>
      </w:r>
      <w:bookmarkEnd w:id="21"/>
      <w:bookmarkEnd w:id="22"/>
      <w:bookmarkEnd w:id="23"/>
      <w:bookmarkEnd w:id="24"/>
      <w:bookmarkEnd w:id="25"/>
    </w:p>
    <w:p w:rsidR="008D09F0" w:rsidRPr="008D09F0" w:rsidRDefault="008D09F0" w:rsidP="008D09F0">
      <w:pPr>
        <w:suppressAutoHyphens/>
        <w:spacing w:line="360" w:lineRule="auto"/>
        <w:ind w:firstLine="709"/>
        <w:jc w:val="both"/>
        <w:rPr>
          <w:lang w:eastAsia="ar-SA"/>
        </w:rPr>
      </w:pPr>
      <w:r w:rsidRPr="008D09F0">
        <w:rPr>
          <w:lang w:eastAsia="ar-SA"/>
        </w:rPr>
        <w:t>Как отмечалось в разделе 1.1, в общегеографическом отношении Беловский район приурочен к центральной части Кузнецкой межгорной котловины и восточному макросклону низкогорного кряжа Салаира.</w:t>
      </w:r>
    </w:p>
    <w:p w:rsidR="008D09F0" w:rsidRPr="008D09F0" w:rsidRDefault="008D09F0" w:rsidP="008D09F0">
      <w:pPr>
        <w:suppressAutoHyphens/>
        <w:spacing w:line="360" w:lineRule="auto"/>
        <w:ind w:firstLine="709"/>
        <w:jc w:val="both"/>
        <w:rPr>
          <w:lang w:eastAsia="ar-SA"/>
        </w:rPr>
      </w:pPr>
      <w:r w:rsidRPr="008D09F0">
        <w:rPr>
          <w:lang w:eastAsia="ar-SA"/>
        </w:rPr>
        <w:t xml:space="preserve">Котловина генетически представляет собой эрозионно-денудационную равнину с господством флювиальных форм рельефа, возникшую на мел-палеогеновом разрушенном дисплене при перекрытии его плиоцен-плейстоценовыми озерно-аллювиальными и пролювиальными осадками. Покров позднеплейстоценовых лессовидных суглинков сгладил первичные неровности рельефа и придал им плавные очертания, в связи с чем поверхность в целом равнинная волнистая, слабовсхолмленная, в различной степени расчлененная местной гидросетью. Абсолютные отметки поверхности в среднем составляют от 190 до </w:t>
      </w:r>
      <w:smartTag w:uri="urn:schemas-microsoft-com:office:smarttags" w:element="metricconverter">
        <w:smartTagPr>
          <w:attr w:name="ProductID" w:val="240 м"/>
        </w:smartTagPr>
        <w:r w:rsidRPr="008D09F0">
          <w:rPr>
            <w:lang w:eastAsia="ar-SA"/>
          </w:rPr>
          <w:t>240 м</w:t>
        </w:r>
      </w:smartTag>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color w:val="000000"/>
          <w:spacing w:val="-5"/>
          <w:lang w:eastAsia="ar-SA"/>
        </w:rPr>
        <w:t>Анализ рельефа территории проводился на основе дешиф</w:t>
      </w:r>
      <w:r w:rsidRPr="008D09F0">
        <w:rPr>
          <w:color w:val="000000"/>
          <w:spacing w:val="-5"/>
          <w:lang w:eastAsia="ar-SA"/>
        </w:rPr>
        <w:softHyphen/>
      </w:r>
      <w:r w:rsidRPr="008D09F0">
        <w:rPr>
          <w:color w:val="000000"/>
          <w:spacing w:val="-3"/>
          <w:lang w:eastAsia="ar-SA"/>
        </w:rPr>
        <w:t xml:space="preserve">рирования космических снимков и космофотопланов в М </w:t>
      </w:r>
      <w:r w:rsidRPr="008D09F0">
        <w:rPr>
          <w:color w:val="000000"/>
          <w:spacing w:val="2"/>
          <w:lang w:eastAsia="ar-SA"/>
        </w:rPr>
        <w:t>1:500 000 – М 1:1 000 000 с использованием геоморфологичес</w:t>
      </w:r>
      <w:r w:rsidRPr="008D09F0">
        <w:rPr>
          <w:color w:val="000000"/>
          <w:spacing w:val="1"/>
          <w:lang w:eastAsia="ar-SA"/>
        </w:rPr>
        <w:t>ких карт М 1: 200 000 из фондов ПГО "ЗапСибГеология".</w:t>
      </w:r>
    </w:p>
    <w:p w:rsidR="008D09F0" w:rsidRPr="008D09F0" w:rsidRDefault="008D09F0" w:rsidP="008D09F0">
      <w:pPr>
        <w:suppressAutoHyphens/>
        <w:spacing w:line="360" w:lineRule="auto"/>
        <w:ind w:firstLine="709"/>
        <w:jc w:val="both"/>
        <w:rPr>
          <w:color w:val="000000"/>
          <w:spacing w:val="2"/>
          <w:lang w:eastAsia="ar-SA"/>
        </w:rPr>
      </w:pPr>
      <w:r w:rsidRPr="008D09F0">
        <w:rPr>
          <w:color w:val="000000"/>
          <w:lang w:eastAsia="ar-SA"/>
        </w:rPr>
        <w:t xml:space="preserve">Изображение рельефа на космоснимках характеризуется </w:t>
      </w:r>
      <w:r w:rsidRPr="008D09F0">
        <w:rPr>
          <w:color w:val="000000"/>
          <w:spacing w:val="-1"/>
          <w:lang w:eastAsia="ar-SA"/>
        </w:rPr>
        <w:t>большой обзорностью, естественной генерализацией и объектив</w:t>
      </w:r>
      <w:r w:rsidRPr="008D09F0">
        <w:rPr>
          <w:color w:val="000000"/>
          <w:spacing w:val="3"/>
          <w:lang w:eastAsia="ar-SA"/>
        </w:rPr>
        <w:t xml:space="preserve">ным характером отображения. Используя морфогенетический принцип геоморфологического картографирования и с использованием указанных снимков, ранее были выделены </w:t>
      </w:r>
      <w:r w:rsidRPr="008D09F0">
        <w:rPr>
          <w:color w:val="000000"/>
          <w:spacing w:val="1"/>
          <w:lang w:eastAsia="ar-SA"/>
        </w:rPr>
        <w:t>типы рельефа Кемеровской области, отображенные на рисунке в публикации Л.Н. Пурдика с соавторами (1997)</w:t>
      </w:r>
      <w:r w:rsidRPr="008D09F0">
        <w:rPr>
          <w:color w:val="000000"/>
          <w:spacing w:val="2"/>
          <w:lang w:eastAsia="ar-SA"/>
        </w:rPr>
        <w:t>.</w:t>
      </w:r>
    </w:p>
    <w:p w:rsidR="008D09F0" w:rsidRPr="008D09F0" w:rsidRDefault="008D09F0" w:rsidP="008D09F0">
      <w:pPr>
        <w:suppressAutoHyphens/>
        <w:spacing w:line="360" w:lineRule="auto"/>
        <w:ind w:firstLine="709"/>
        <w:jc w:val="both"/>
        <w:rPr>
          <w:color w:val="000000"/>
          <w:spacing w:val="1"/>
          <w:lang w:eastAsia="ar-SA"/>
        </w:rPr>
      </w:pPr>
      <w:r w:rsidRPr="008D09F0">
        <w:rPr>
          <w:color w:val="000000"/>
          <w:spacing w:val="2"/>
          <w:lang w:eastAsia="ar-SA"/>
        </w:rPr>
        <w:t xml:space="preserve">Для территории Беловского района приводён фрагмент этой схемы </w:t>
      </w:r>
      <w:r w:rsidRPr="008D09F0">
        <w:rPr>
          <w:color w:val="000000"/>
          <w:spacing w:val="1"/>
          <w:lang w:eastAsia="ar-SA"/>
        </w:rPr>
        <w:t xml:space="preserve">(рис 1.2) и краткая характеристика подразделений рельефа. </w:t>
      </w:r>
    </w:p>
    <w:p w:rsidR="008D09F0" w:rsidRPr="008D09F0" w:rsidRDefault="008D09F0" w:rsidP="008D09F0">
      <w:pPr>
        <w:spacing w:line="360" w:lineRule="auto"/>
        <w:ind w:firstLine="709"/>
        <w:jc w:val="center"/>
        <w:rPr>
          <w:color w:val="000000"/>
          <w:spacing w:val="1"/>
          <w:sz w:val="28"/>
          <w:szCs w:val="21"/>
          <w:highlight w:val="cyan"/>
          <w:lang w:eastAsia="ar-SA"/>
        </w:rPr>
      </w:pPr>
      <w:r w:rsidRPr="008D09F0">
        <w:rPr>
          <w:noProof/>
          <w:sz w:val="28"/>
          <w:szCs w:val="28"/>
        </w:rPr>
        <w:drawing>
          <wp:inline distT="0" distB="0" distL="0" distR="0" wp14:anchorId="7BC149C5" wp14:editId="4137F4E4">
            <wp:extent cx="2571750" cy="2162175"/>
            <wp:effectExtent l="19050" t="19050" r="0" b="9525"/>
            <wp:docPr id="25" name="Рисунок 25" descr="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Untitled.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71750" cy="2162175"/>
                    </a:xfrm>
                    <a:prstGeom prst="rect">
                      <a:avLst/>
                    </a:prstGeom>
                    <a:noFill/>
                    <a:ln w="9525" cmpd="sng">
                      <a:solidFill>
                        <a:srgbClr val="000000"/>
                      </a:solidFill>
                      <a:miter lim="800000"/>
                      <a:headEnd/>
                      <a:tailEnd/>
                    </a:ln>
                    <a:effectLst/>
                  </pic:spPr>
                </pic:pic>
              </a:graphicData>
            </a:graphic>
          </wp:inline>
        </w:drawing>
      </w:r>
    </w:p>
    <w:p w:rsidR="008D09F0" w:rsidRPr="008D09F0" w:rsidRDefault="008D09F0" w:rsidP="008D09F0">
      <w:pPr>
        <w:spacing w:line="360" w:lineRule="auto"/>
        <w:ind w:firstLine="720"/>
        <w:jc w:val="center"/>
        <w:rPr>
          <w:rFonts w:eastAsia="Calibri"/>
          <w:color w:val="000000"/>
          <w:spacing w:val="1"/>
          <w:sz w:val="20"/>
          <w:szCs w:val="20"/>
          <w:lang w:eastAsia="en-US"/>
        </w:rPr>
      </w:pPr>
      <w:r w:rsidRPr="008D09F0">
        <w:rPr>
          <w:rFonts w:eastAsia="Calibri"/>
          <w:color w:val="000000"/>
          <w:spacing w:val="1"/>
          <w:lang w:eastAsia="en-US"/>
        </w:rPr>
        <w:t>Рис. 1.2 Схема типов рельефа Кемеровской области</w:t>
      </w:r>
      <w:r w:rsidRPr="008D09F0">
        <w:rPr>
          <w:rFonts w:eastAsia="Calibri"/>
          <w:color w:val="000000"/>
          <w:spacing w:val="1"/>
          <w:lang w:eastAsia="en-US"/>
        </w:rPr>
        <w:br/>
      </w:r>
      <w:r w:rsidRPr="008D09F0">
        <w:rPr>
          <w:rFonts w:eastAsia="Calibri"/>
          <w:color w:val="000000"/>
          <w:spacing w:val="1"/>
          <w:sz w:val="20"/>
          <w:szCs w:val="20"/>
          <w:lang w:eastAsia="en-US"/>
        </w:rPr>
        <w:t>(Пурдик и др.,1997; фрагмент).</w:t>
      </w:r>
    </w:p>
    <w:p w:rsidR="008D09F0" w:rsidRPr="008D09F0" w:rsidRDefault="008D09F0" w:rsidP="008D09F0">
      <w:pPr>
        <w:spacing w:line="360" w:lineRule="auto"/>
        <w:ind w:firstLine="540"/>
        <w:jc w:val="both"/>
        <w:rPr>
          <w:rFonts w:eastAsia="Calibri"/>
          <w:color w:val="000000"/>
          <w:spacing w:val="1"/>
          <w:sz w:val="20"/>
          <w:szCs w:val="20"/>
          <w:lang w:eastAsia="en-US"/>
        </w:rPr>
      </w:pPr>
      <w:r w:rsidRPr="008D09F0">
        <w:rPr>
          <w:rFonts w:eastAsia="Calibri"/>
          <w:color w:val="000000"/>
          <w:spacing w:val="1"/>
          <w:sz w:val="20"/>
          <w:szCs w:val="20"/>
          <w:lang w:eastAsia="en-US"/>
        </w:rPr>
        <w:t xml:space="preserve">Типы рельефа: </w:t>
      </w:r>
      <w:r w:rsidRPr="008D09F0">
        <w:rPr>
          <w:rFonts w:eastAsia="Calibri"/>
          <w:iCs/>
          <w:color w:val="000000"/>
          <w:spacing w:val="1"/>
          <w:sz w:val="20"/>
          <w:szCs w:val="20"/>
          <w:lang w:eastAsia="en-US"/>
        </w:rPr>
        <w:t>низкогорный</w:t>
      </w:r>
      <w:r w:rsidRPr="008D09F0">
        <w:rPr>
          <w:rFonts w:eastAsia="Calibri"/>
          <w:color w:val="000000"/>
          <w:spacing w:val="1"/>
          <w:sz w:val="20"/>
          <w:szCs w:val="20"/>
          <w:lang w:eastAsia="en-US"/>
        </w:rPr>
        <w:t>: 1 – эрозионно-денудационный, 2 – эрозионно-денудационный пенепленезированный, равнинный: 3 – эрозионно-</w:t>
      </w:r>
      <w:r w:rsidRPr="008D09F0">
        <w:rPr>
          <w:rFonts w:eastAsia="Calibri"/>
          <w:iCs/>
          <w:color w:val="000000"/>
          <w:spacing w:val="1"/>
          <w:sz w:val="20"/>
          <w:szCs w:val="20"/>
          <w:lang w:eastAsia="en-US"/>
        </w:rPr>
        <w:t>равнинный</w:t>
      </w:r>
      <w:r w:rsidRPr="008D09F0">
        <w:rPr>
          <w:rFonts w:eastAsia="Calibri"/>
          <w:color w:val="000000"/>
          <w:spacing w:val="1"/>
          <w:sz w:val="20"/>
          <w:szCs w:val="20"/>
          <w:lang w:eastAsia="en-US"/>
        </w:rPr>
        <w:t>: 4 – денудационный, 5 – денудационно-аккумулятивный, 6 – эрозионно-аккумулятивный, 7 – аккумулятивный.</w:t>
      </w:r>
    </w:p>
    <w:p w:rsidR="008D09F0" w:rsidRPr="008D09F0" w:rsidRDefault="008D09F0" w:rsidP="008D09F0">
      <w:pPr>
        <w:spacing w:line="360" w:lineRule="auto"/>
        <w:ind w:firstLine="540"/>
        <w:jc w:val="both"/>
        <w:rPr>
          <w:rFonts w:eastAsia="Calibri"/>
          <w:color w:val="000000"/>
          <w:spacing w:val="1"/>
          <w:sz w:val="20"/>
          <w:szCs w:val="20"/>
          <w:lang w:eastAsia="en-US"/>
        </w:rPr>
      </w:pPr>
    </w:p>
    <w:p w:rsidR="008D09F0" w:rsidRPr="008D09F0" w:rsidRDefault="008D09F0" w:rsidP="008D09F0">
      <w:pPr>
        <w:suppressAutoHyphens/>
        <w:spacing w:line="360" w:lineRule="auto"/>
        <w:ind w:firstLine="709"/>
        <w:jc w:val="both"/>
        <w:rPr>
          <w:lang w:eastAsia="ar-SA"/>
        </w:rPr>
      </w:pPr>
      <w:r w:rsidRPr="008D09F0">
        <w:rPr>
          <w:lang w:eastAsia="ar-SA"/>
        </w:rPr>
        <w:t>В классификационном отношении на рассматриваемой территории выделяются два типа рельефа: низкогорный и равнинный, которые подразделяются генетически на подтипы.</w:t>
      </w:r>
    </w:p>
    <w:p w:rsidR="008D09F0" w:rsidRPr="008D09F0" w:rsidRDefault="008D09F0" w:rsidP="008D09F0">
      <w:pPr>
        <w:suppressAutoHyphens/>
        <w:spacing w:line="360" w:lineRule="auto"/>
        <w:ind w:firstLine="709"/>
        <w:jc w:val="both"/>
        <w:rPr>
          <w:lang w:eastAsia="ar-SA"/>
        </w:rPr>
      </w:pPr>
      <w:r w:rsidRPr="008D09F0">
        <w:rPr>
          <w:u w:val="single"/>
          <w:lang w:eastAsia="ar-SA"/>
        </w:rPr>
        <w:t>Низкогорный эрозионно-денудационный</w:t>
      </w:r>
      <w:r w:rsidRPr="008D09F0">
        <w:rPr>
          <w:lang w:eastAsia="ar-SA"/>
        </w:rPr>
        <w:t xml:space="preserve"> подтип рельефа слагает восточную, наиболее повышенную, часть Беловского района и тяготеет к западному макросклону хребта Кузнецкий Алатау, обращенного к Кузнецкой котловине. Он представляет </w:t>
      </w:r>
      <w:r w:rsidRPr="008D09F0">
        <w:rPr>
          <w:spacing w:val="-2"/>
          <w:lang w:eastAsia="ar-SA"/>
        </w:rPr>
        <w:t>собой сочетание вытянутых в одном направлении плосковершин</w:t>
      </w:r>
      <w:r w:rsidRPr="008D09F0">
        <w:rPr>
          <w:spacing w:val="-2"/>
          <w:lang w:eastAsia="ar-SA"/>
        </w:rPr>
        <w:softHyphen/>
      </w:r>
      <w:r w:rsidRPr="008D09F0">
        <w:rPr>
          <w:spacing w:val="2"/>
          <w:lang w:eastAsia="ar-SA"/>
        </w:rPr>
        <w:t>ных хребтов и врезанных в них долин малых рек</w:t>
      </w:r>
      <w:r w:rsidRPr="008D09F0">
        <w:rPr>
          <w:lang w:eastAsia="ar-SA"/>
        </w:rPr>
        <w:t>. Густота расчленения значительная. Абсолютные отметки здесь составляют 230-360 м. на водоразделах и 160-200 м. в долинах гидросети. Твердые породы фундамента изредка вскрываются по склонам речных долин и водораздельным вершинам.</w:t>
      </w:r>
    </w:p>
    <w:p w:rsidR="008D09F0" w:rsidRPr="008D09F0" w:rsidRDefault="008D09F0" w:rsidP="008D09F0">
      <w:pPr>
        <w:suppressAutoHyphens/>
        <w:spacing w:line="360" w:lineRule="auto"/>
        <w:ind w:firstLine="709"/>
        <w:jc w:val="both"/>
        <w:rPr>
          <w:spacing w:val="-2"/>
          <w:lang w:eastAsia="ar-SA"/>
        </w:rPr>
      </w:pPr>
      <w:r w:rsidRPr="008D09F0">
        <w:rPr>
          <w:lang w:eastAsia="ar-SA"/>
        </w:rPr>
        <w:t xml:space="preserve">При движении с востока на запад постепенно снижаются абсолютные высоты и глубина расчленения поверхности и рельеф </w:t>
      </w:r>
      <w:r w:rsidRPr="008D09F0">
        <w:rPr>
          <w:spacing w:val="3"/>
          <w:lang w:eastAsia="ar-SA"/>
        </w:rPr>
        <w:t xml:space="preserve">переходит в типичный </w:t>
      </w:r>
      <w:r w:rsidRPr="008D09F0">
        <w:rPr>
          <w:spacing w:val="3"/>
          <w:u w:val="single"/>
          <w:lang w:eastAsia="ar-SA"/>
        </w:rPr>
        <w:t>низкогорный</w:t>
      </w:r>
      <w:r w:rsidRPr="008D09F0">
        <w:rPr>
          <w:spacing w:val="3"/>
          <w:lang w:eastAsia="ar-SA"/>
        </w:rPr>
        <w:t xml:space="preserve"> </w:t>
      </w:r>
      <w:r w:rsidRPr="008D09F0">
        <w:rPr>
          <w:spacing w:val="3"/>
          <w:u w:val="single"/>
          <w:lang w:eastAsia="ar-SA"/>
        </w:rPr>
        <w:t>эрозионный</w:t>
      </w:r>
      <w:r w:rsidRPr="008D09F0">
        <w:rPr>
          <w:spacing w:val="3"/>
          <w:lang w:eastAsia="ar-SA"/>
        </w:rPr>
        <w:t xml:space="preserve">, составляющий неширокую периферийную полосу Кузнецкого Алатау. </w:t>
      </w:r>
      <w:r w:rsidRPr="008D09F0">
        <w:rPr>
          <w:spacing w:val="-1"/>
          <w:lang w:eastAsia="ar-SA"/>
        </w:rPr>
        <w:t>На космоснимках он распозна</w:t>
      </w:r>
      <w:r w:rsidRPr="008D09F0">
        <w:rPr>
          <w:spacing w:val="-1"/>
          <w:lang w:eastAsia="ar-SA"/>
        </w:rPr>
        <w:softHyphen/>
      </w:r>
      <w:r w:rsidRPr="008D09F0">
        <w:rPr>
          <w:spacing w:val="9"/>
          <w:lang w:eastAsia="ar-SA"/>
        </w:rPr>
        <w:t xml:space="preserve">ется как система коротких хребтов и небольших горных </w:t>
      </w:r>
      <w:r w:rsidRPr="008D09F0">
        <w:rPr>
          <w:spacing w:val="-1"/>
          <w:lang w:eastAsia="ar-SA"/>
        </w:rPr>
        <w:t>массивов, расчлененных речной сетью мелких речек и логов. Междуречья представлены узкими,  беспо</w:t>
      </w:r>
      <w:r w:rsidRPr="008D09F0">
        <w:rPr>
          <w:spacing w:val="-1"/>
          <w:lang w:eastAsia="ar-SA"/>
        </w:rPr>
        <w:softHyphen/>
      </w:r>
      <w:r w:rsidRPr="008D09F0">
        <w:rPr>
          <w:spacing w:val="-2"/>
          <w:lang w:eastAsia="ar-SA"/>
        </w:rPr>
        <w:t>рядочно ориентированными грядами с крутыми склонами.</w:t>
      </w:r>
      <w:r w:rsidRPr="008D09F0">
        <w:rPr>
          <w:lang w:eastAsia="ar-SA"/>
        </w:rPr>
        <w:t xml:space="preserve"> Склоны долины Ини здесь относительно крутые.</w:t>
      </w:r>
    </w:p>
    <w:p w:rsidR="008D09F0" w:rsidRPr="008D09F0" w:rsidRDefault="008D09F0" w:rsidP="008D09F0">
      <w:pPr>
        <w:suppressAutoHyphens/>
        <w:spacing w:line="360" w:lineRule="auto"/>
        <w:ind w:firstLine="709"/>
        <w:jc w:val="both"/>
        <w:rPr>
          <w:lang w:eastAsia="ar-SA"/>
        </w:rPr>
      </w:pPr>
      <w:r w:rsidRPr="008D09F0">
        <w:rPr>
          <w:spacing w:val="-2"/>
          <w:lang w:eastAsia="ar-SA"/>
        </w:rPr>
        <w:t xml:space="preserve">Остальную территорию Беловского района слагает </w:t>
      </w:r>
      <w:r w:rsidRPr="008D09F0">
        <w:rPr>
          <w:spacing w:val="-2"/>
          <w:u w:val="single"/>
          <w:lang w:eastAsia="ar-SA"/>
        </w:rPr>
        <w:t>равнинный</w:t>
      </w:r>
      <w:r w:rsidRPr="008D09F0">
        <w:rPr>
          <w:spacing w:val="-2"/>
          <w:lang w:eastAsia="ar-SA"/>
        </w:rPr>
        <w:t xml:space="preserve"> тип рельефа, который долиной р. Иня подразделяется на два подтипа. Вся левобережная территория представляет собой </w:t>
      </w:r>
      <w:r w:rsidRPr="008D09F0">
        <w:rPr>
          <w:spacing w:val="-2"/>
          <w:u w:val="single"/>
          <w:lang w:eastAsia="ar-SA"/>
        </w:rPr>
        <w:t>эрозионно-аккумулятивный</w:t>
      </w:r>
      <w:r w:rsidRPr="008D09F0">
        <w:rPr>
          <w:spacing w:val="-2"/>
          <w:lang w:eastAsia="ar-SA"/>
        </w:rPr>
        <w:t xml:space="preserve"> подтип, а правобережная – </w:t>
      </w:r>
      <w:r w:rsidRPr="008D09F0">
        <w:rPr>
          <w:spacing w:val="-2"/>
          <w:u w:val="single"/>
          <w:lang w:eastAsia="ar-SA"/>
        </w:rPr>
        <w:t>денудационно-аккумулятивный</w:t>
      </w:r>
      <w:r w:rsidRPr="008D09F0">
        <w:rPr>
          <w:spacing w:val="-2"/>
          <w:lang w:eastAsia="ar-SA"/>
        </w:rPr>
        <w:t xml:space="preserve"> подтип рельефа. </w:t>
      </w:r>
      <w:r w:rsidRPr="008D09F0">
        <w:rPr>
          <w:spacing w:val="-4"/>
          <w:lang w:eastAsia="ar-SA"/>
        </w:rPr>
        <w:t>Последний представлен холмисто-увалистой равниной, на которой п</w:t>
      </w:r>
      <w:r w:rsidRPr="008D09F0">
        <w:rPr>
          <w:spacing w:val="7"/>
          <w:lang w:eastAsia="ar-SA"/>
        </w:rPr>
        <w:t xml:space="preserve">окров </w:t>
      </w:r>
      <w:r w:rsidRPr="008D09F0">
        <w:rPr>
          <w:spacing w:val="-3"/>
          <w:lang w:eastAsia="ar-SA"/>
        </w:rPr>
        <w:t>позднеплейстоценовых лессовидных суглинков сглаживает не</w:t>
      </w:r>
      <w:r w:rsidRPr="008D09F0">
        <w:rPr>
          <w:spacing w:val="-3"/>
          <w:lang w:eastAsia="ar-SA"/>
        </w:rPr>
        <w:softHyphen/>
      </w:r>
      <w:r w:rsidRPr="008D09F0">
        <w:rPr>
          <w:spacing w:val="-2"/>
          <w:lang w:eastAsia="ar-SA"/>
        </w:rPr>
        <w:t>ровности рельефа и придает ему плавные очертания.</w:t>
      </w:r>
    </w:p>
    <w:p w:rsidR="008D09F0" w:rsidRPr="008D09F0" w:rsidRDefault="008D09F0" w:rsidP="008D09F0">
      <w:pPr>
        <w:suppressAutoHyphens/>
        <w:spacing w:line="360" w:lineRule="auto"/>
        <w:ind w:firstLine="709"/>
        <w:jc w:val="both"/>
        <w:rPr>
          <w:spacing w:val="-3"/>
          <w:lang w:eastAsia="ar-SA"/>
        </w:rPr>
      </w:pPr>
      <w:r w:rsidRPr="008D09F0">
        <w:rPr>
          <w:spacing w:val="-5"/>
          <w:u w:val="single"/>
          <w:lang w:eastAsia="ar-SA"/>
        </w:rPr>
        <w:t>Эрозионно-аккумулятивный</w:t>
      </w:r>
      <w:r w:rsidRPr="008D09F0">
        <w:rPr>
          <w:spacing w:val="-5"/>
          <w:lang w:eastAsia="ar-SA"/>
        </w:rPr>
        <w:t xml:space="preserve"> подтип, внешне представляющий собой плоско-увалистую аккумулятивную слаборасчлененную равнину,</w:t>
      </w:r>
      <w:r w:rsidRPr="008D09F0">
        <w:rPr>
          <w:spacing w:val="-4"/>
          <w:lang w:eastAsia="ar-SA"/>
        </w:rPr>
        <w:t xml:space="preserve"> занимает всю поверхность от долины Ини до</w:t>
      </w:r>
      <w:r w:rsidRPr="008D09F0">
        <w:rPr>
          <w:spacing w:val="-5"/>
          <w:lang w:eastAsia="ar-SA"/>
        </w:rPr>
        <w:t xml:space="preserve"> восточного склона Салаирского </w:t>
      </w:r>
      <w:r w:rsidRPr="008D09F0">
        <w:rPr>
          <w:spacing w:val="-3"/>
          <w:lang w:eastAsia="ar-SA"/>
        </w:rPr>
        <w:t>кряжа. Типичными формами рельефа являются  выровненные широкие (2-5 км.) увалы с длинными пологими склонами (уклоны 2-10</w:t>
      </w:r>
      <w:r w:rsidRPr="008D09F0">
        <w:rPr>
          <w:spacing w:val="-3"/>
          <w:vertAlign w:val="superscript"/>
          <w:lang w:eastAsia="ar-SA"/>
        </w:rPr>
        <w:t>о</w:t>
      </w:r>
      <w:r w:rsidRPr="008D09F0">
        <w:rPr>
          <w:spacing w:val="-3"/>
          <w:lang w:eastAsia="ar-SA"/>
        </w:rPr>
        <w:t>). Междуречные поверхности здесь имеют абсолютные высоты 220-</w:t>
      </w:r>
      <w:smartTag w:uri="urn:schemas-microsoft-com:office:smarttags" w:element="metricconverter">
        <w:smartTagPr>
          <w:attr w:name="ProductID" w:val="240 м"/>
        </w:smartTagPr>
        <w:r w:rsidRPr="008D09F0">
          <w:rPr>
            <w:spacing w:val="-3"/>
            <w:lang w:eastAsia="ar-SA"/>
          </w:rPr>
          <w:t>240 м</w:t>
        </w:r>
      </w:smartTag>
      <w:r w:rsidRPr="008D09F0">
        <w:rPr>
          <w:spacing w:val="-3"/>
          <w:lang w:eastAsia="ar-SA"/>
        </w:rPr>
        <w:t>. Они перекрыты плащом лессовидных суглинков верзнеплейстоценового и современного возраста. Последние перекрывают и аллювиальные отложения высоких (</w:t>
      </w:r>
      <w:r w:rsidRPr="008D09F0">
        <w:rPr>
          <w:spacing w:val="-3"/>
          <w:lang w:val="en-US" w:eastAsia="ar-SA"/>
        </w:rPr>
        <w:t>III</w:t>
      </w:r>
      <w:r w:rsidRPr="008D09F0">
        <w:rPr>
          <w:spacing w:val="-3"/>
          <w:lang w:eastAsia="ar-SA"/>
        </w:rPr>
        <w:t>-</w:t>
      </w:r>
      <w:r w:rsidRPr="008D09F0">
        <w:rPr>
          <w:spacing w:val="-3"/>
          <w:lang w:val="en-US" w:eastAsia="ar-SA"/>
        </w:rPr>
        <w:t>IV</w:t>
      </w:r>
      <w:r w:rsidRPr="008D09F0">
        <w:rPr>
          <w:spacing w:val="-3"/>
          <w:lang w:eastAsia="ar-SA"/>
        </w:rPr>
        <w:t>) нижне-среднеплейстоценовых террас р. Ини.</w:t>
      </w:r>
    </w:p>
    <w:p w:rsidR="008D09F0" w:rsidRPr="008D09F0" w:rsidRDefault="008D09F0" w:rsidP="008D09F0">
      <w:pPr>
        <w:suppressAutoHyphens/>
        <w:spacing w:line="360" w:lineRule="auto"/>
        <w:ind w:firstLine="709"/>
        <w:jc w:val="both"/>
        <w:rPr>
          <w:lang w:eastAsia="ar-SA"/>
        </w:rPr>
      </w:pPr>
      <w:r w:rsidRPr="008D09F0">
        <w:rPr>
          <w:spacing w:val="-3"/>
          <w:lang w:eastAsia="ar-SA"/>
        </w:rPr>
        <w:t>На этой поверхности выделяются цепоч</w:t>
      </w:r>
      <w:r w:rsidRPr="008D09F0">
        <w:rPr>
          <w:spacing w:val="-3"/>
          <w:lang w:eastAsia="ar-SA"/>
        </w:rPr>
        <w:softHyphen/>
      </w:r>
      <w:r w:rsidRPr="008D09F0">
        <w:rPr>
          <w:spacing w:val="-4"/>
          <w:lang w:eastAsia="ar-SA"/>
        </w:rPr>
        <w:t>ки впадин, разделенных перемычками твердых пород, выражен</w:t>
      </w:r>
      <w:r w:rsidRPr="008D09F0">
        <w:rPr>
          <w:spacing w:val="-4"/>
          <w:lang w:eastAsia="ar-SA"/>
        </w:rPr>
        <w:softHyphen/>
      </w:r>
      <w:r w:rsidRPr="008D09F0">
        <w:rPr>
          <w:spacing w:val="-2"/>
          <w:lang w:eastAsia="ar-SA"/>
        </w:rPr>
        <w:t>ных в виде коротких узких гряд или грив (шеломов).</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Правобережье р. Бачат и остальная восточная половина района имеет увалисто-долинный характер.</w:t>
      </w:r>
    </w:p>
    <w:p w:rsidR="008D09F0" w:rsidRPr="008D09F0" w:rsidRDefault="008D09F0" w:rsidP="008D09F0">
      <w:pPr>
        <w:suppressAutoHyphens/>
        <w:spacing w:line="360" w:lineRule="auto"/>
        <w:ind w:firstLine="709"/>
        <w:jc w:val="both"/>
        <w:rPr>
          <w:lang w:eastAsia="ar-SA"/>
        </w:rPr>
      </w:pPr>
      <w:r w:rsidRPr="008D09F0">
        <w:rPr>
          <w:lang w:eastAsia="ar-SA"/>
        </w:rPr>
        <w:t>Водораздельное междуречье Бачата и Ини представляет собой широкую расчлененную территорию, вытянутую субмеридионально, понижающуюся на северо-восток. Максимальные высоты – 290-</w:t>
      </w:r>
      <w:smartTag w:uri="urn:schemas-microsoft-com:office:smarttags" w:element="metricconverter">
        <w:smartTagPr>
          <w:attr w:name="ProductID" w:val="320 м"/>
        </w:smartTagPr>
        <w:r w:rsidRPr="008D09F0">
          <w:rPr>
            <w:lang w:eastAsia="ar-SA"/>
          </w:rPr>
          <w:t>320 м</w:t>
        </w:r>
      </w:smartTag>
      <w:r w:rsidRPr="008D09F0">
        <w:rPr>
          <w:lang w:eastAsia="ar-SA"/>
        </w:rPr>
        <w:t>. Восточный склон данного междуречья изрезан многочисленными широкими, часто заболоченными, логами. Рельеф отдельных участков осложнен эрозионной деятельностью малых рек – притоков р. Бачата и р. Ини.</w:t>
      </w:r>
    </w:p>
    <w:p w:rsidR="008D09F0" w:rsidRPr="008D09F0" w:rsidRDefault="008D09F0" w:rsidP="008D09F0">
      <w:pPr>
        <w:suppressAutoHyphens/>
        <w:spacing w:line="360" w:lineRule="auto"/>
        <w:ind w:firstLine="709"/>
        <w:jc w:val="both"/>
        <w:rPr>
          <w:lang w:eastAsia="ar-SA"/>
        </w:rPr>
      </w:pPr>
      <w:r w:rsidRPr="008D09F0">
        <w:rPr>
          <w:lang w:eastAsia="ar-SA"/>
        </w:rPr>
        <w:t>Современная долина Ини имеет типичный облик равнинной реки, ширина русла составляет 15-50 м., в пределах района сложена поймой и тремя надпойменными террасами. Наибольшее распространение имеют пойма и первая и вторая террасы.</w:t>
      </w:r>
    </w:p>
    <w:p w:rsidR="008D09F0" w:rsidRPr="008D09F0" w:rsidRDefault="008D09F0" w:rsidP="008D09F0">
      <w:pPr>
        <w:suppressAutoHyphens/>
        <w:spacing w:line="360" w:lineRule="auto"/>
        <w:ind w:firstLine="709"/>
        <w:jc w:val="both"/>
        <w:rPr>
          <w:lang w:eastAsia="ar-SA"/>
        </w:rPr>
      </w:pPr>
      <w:r w:rsidRPr="008D09F0">
        <w:rPr>
          <w:lang w:eastAsia="ar-SA"/>
        </w:rPr>
        <w:t>Пойма (высота – 190 м.) характеризуется наличием многочисленных стариц, озер, староречий. Пойма на значительном протяжении затоплена Беловским водохранилищем. Первая надпойменная терраса (190-202 м.) в значительной степени заболочена.</w:t>
      </w:r>
    </w:p>
    <w:p w:rsidR="008D09F0" w:rsidRPr="008D09F0" w:rsidRDefault="008D09F0" w:rsidP="008D09F0">
      <w:pPr>
        <w:suppressAutoHyphens/>
        <w:spacing w:line="360" w:lineRule="auto"/>
        <w:ind w:firstLine="709"/>
        <w:jc w:val="both"/>
        <w:rPr>
          <w:lang w:eastAsia="ar-SA"/>
        </w:rPr>
      </w:pPr>
      <w:r w:rsidRPr="008D09F0">
        <w:rPr>
          <w:lang w:eastAsia="ar-SA"/>
        </w:rPr>
        <w:t>Выводы:</w:t>
      </w:r>
    </w:p>
    <w:p w:rsidR="008D09F0" w:rsidRPr="008D09F0" w:rsidRDefault="008D09F0" w:rsidP="0014196B">
      <w:pPr>
        <w:tabs>
          <w:tab w:val="left" w:pos="360"/>
          <w:tab w:val="num" w:pos="1418"/>
        </w:tabs>
        <w:spacing w:line="360" w:lineRule="auto"/>
        <w:ind w:firstLine="709"/>
        <w:jc w:val="both"/>
        <w:rPr>
          <w:rFonts w:eastAsia="Calibri"/>
          <w:lang w:eastAsia="en-US"/>
        </w:rPr>
      </w:pPr>
      <w:r w:rsidRPr="008D09F0">
        <w:rPr>
          <w:rFonts w:eastAsia="Calibri"/>
          <w:lang w:eastAsia="en-US"/>
        </w:rPr>
        <w:t>рельеф района в целом благоприятен для ведения сельского хозяйства (при условии проведения мероприятий по снегозадержанию на открытых участках);</w:t>
      </w:r>
    </w:p>
    <w:p w:rsidR="008D09F0" w:rsidRPr="008D09F0" w:rsidRDefault="008D09F0" w:rsidP="0014196B">
      <w:pPr>
        <w:tabs>
          <w:tab w:val="left" w:pos="360"/>
          <w:tab w:val="num" w:pos="1418"/>
        </w:tabs>
        <w:spacing w:line="360" w:lineRule="auto"/>
        <w:ind w:firstLine="709"/>
        <w:jc w:val="both"/>
        <w:rPr>
          <w:rFonts w:eastAsia="Calibri"/>
          <w:lang w:eastAsia="en-US"/>
        </w:rPr>
      </w:pPr>
      <w:r w:rsidRPr="008D09F0">
        <w:rPr>
          <w:rFonts w:eastAsia="Calibri"/>
          <w:lang w:eastAsia="en-US"/>
        </w:rPr>
        <w:t>ограничения по организации нового строительства различных объектов народного хозяйства обуславливаются не особенностями рельефа территории, а наличием угольных залежей, распространенных практически повсеместно.</w:t>
      </w:r>
    </w:p>
    <w:p w:rsidR="008D09F0" w:rsidRPr="008D09F0" w:rsidRDefault="008D09F0" w:rsidP="008D09F0">
      <w:pPr>
        <w:keepNext/>
        <w:spacing w:before="240" w:after="60" w:line="360" w:lineRule="auto"/>
        <w:jc w:val="center"/>
        <w:outlineLvl w:val="1"/>
        <w:rPr>
          <w:rFonts w:eastAsia="Calibri"/>
          <w:b/>
          <w:bCs/>
          <w:lang w:eastAsia="en-US"/>
        </w:rPr>
      </w:pPr>
      <w:bookmarkStart w:id="26" w:name="_Toc215114425"/>
      <w:bookmarkStart w:id="27" w:name="_Toc218155738"/>
      <w:bookmarkStart w:id="28" w:name="_Toc218156157"/>
      <w:bookmarkStart w:id="29" w:name="_Toc234950477"/>
      <w:bookmarkStart w:id="30" w:name="_Toc22653074"/>
      <w:r w:rsidRPr="008D09F0">
        <w:rPr>
          <w:rFonts w:eastAsia="Calibri"/>
          <w:b/>
          <w:bCs/>
          <w:lang w:eastAsia="en-US"/>
        </w:rPr>
        <w:t>1.4 Инженерно-геологические условия</w:t>
      </w:r>
      <w:bookmarkEnd w:id="26"/>
      <w:bookmarkEnd w:id="27"/>
      <w:bookmarkEnd w:id="28"/>
      <w:bookmarkEnd w:id="29"/>
      <w:bookmarkEnd w:id="30"/>
    </w:p>
    <w:p w:rsidR="008D09F0" w:rsidRPr="008D09F0" w:rsidRDefault="008D09F0" w:rsidP="008D09F0">
      <w:pPr>
        <w:suppressAutoHyphens/>
        <w:spacing w:line="360" w:lineRule="auto"/>
        <w:ind w:firstLine="709"/>
        <w:jc w:val="both"/>
        <w:rPr>
          <w:lang w:eastAsia="ar-SA"/>
        </w:rPr>
      </w:pPr>
      <w:r w:rsidRPr="008D09F0">
        <w:rPr>
          <w:lang w:eastAsia="ar-SA"/>
        </w:rPr>
        <w:t xml:space="preserve">Рыхлые отложения в районе относительно однообразны и представлены в основном суглинками лессовидными желто-бурыми и коричневато-бурыми, суглинками зеленовато-серыми и глинами. </w:t>
      </w:r>
    </w:p>
    <w:p w:rsidR="008D09F0" w:rsidRPr="008D09F0" w:rsidRDefault="008D09F0" w:rsidP="008D09F0">
      <w:pPr>
        <w:suppressAutoHyphens/>
        <w:spacing w:line="360" w:lineRule="auto"/>
        <w:ind w:firstLine="709"/>
        <w:jc w:val="both"/>
        <w:rPr>
          <w:lang w:eastAsia="ar-SA"/>
        </w:rPr>
      </w:pPr>
      <w:r w:rsidRPr="008D09F0">
        <w:rPr>
          <w:lang w:eastAsia="ar-SA"/>
        </w:rPr>
        <w:t>Преобладающим типом грунтов на равнине являются суглинки лессовидные палево-желтые. На междуречных пространствах мощность их в среднем составляет 4-</w:t>
      </w:r>
      <w:smartTag w:uri="urn:schemas-microsoft-com:office:smarttags" w:element="metricconverter">
        <w:smartTagPr>
          <w:attr w:name="ProductID" w:val="5 м"/>
        </w:smartTagPr>
        <w:r w:rsidRPr="008D09F0">
          <w:rPr>
            <w:lang w:eastAsia="ar-SA"/>
          </w:rPr>
          <w:t>5 м</w:t>
        </w:r>
      </w:smartTag>
      <w:r w:rsidRPr="008D09F0">
        <w:rPr>
          <w:lang w:eastAsia="ar-SA"/>
        </w:rPr>
        <w:t xml:space="preserve">. При этом максимальной мощности они достигают на высоких участках водоразделов и уменьшается к долинам рек и овражно-балочной сети. Они подстилаются бурыми и темно-серыми плотными зеленовато-серыми суглинками и глинами. </w:t>
      </w:r>
    </w:p>
    <w:p w:rsidR="008D09F0" w:rsidRPr="008D09F0" w:rsidRDefault="008D09F0" w:rsidP="008D09F0">
      <w:pPr>
        <w:suppressAutoHyphens/>
        <w:spacing w:line="360" w:lineRule="auto"/>
        <w:ind w:firstLine="709"/>
        <w:jc w:val="both"/>
        <w:rPr>
          <w:lang w:eastAsia="ar-SA"/>
        </w:rPr>
      </w:pPr>
      <w:r w:rsidRPr="008D09F0">
        <w:rPr>
          <w:lang w:eastAsia="ar-SA"/>
        </w:rPr>
        <w:t>По долинам рек более распространены глинистые грунты. В юго-западной равнинной части отмечается сочетание глинистых и суглинистых грунтов.</w:t>
      </w:r>
    </w:p>
    <w:p w:rsidR="008D09F0" w:rsidRPr="008D09F0" w:rsidRDefault="008D09F0" w:rsidP="008D09F0">
      <w:pPr>
        <w:suppressAutoHyphens/>
        <w:spacing w:line="360" w:lineRule="auto"/>
        <w:ind w:firstLine="709"/>
        <w:jc w:val="both"/>
        <w:rPr>
          <w:lang w:eastAsia="ar-SA"/>
        </w:rPr>
      </w:pPr>
      <w:r w:rsidRPr="008D09F0">
        <w:rPr>
          <w:lang w:eastAsia="ar-SA"/>
        </w:rPr>
        <w:t>В предгорно-низкогорных территориях литологический субстрат более грубый и представлен в основном щебеночно-глинистыми и щебеночно-суглинистыми отложениями.</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 xml:space="preserve">Лессовидные суглинки служат грунтами оснований на строительных площадках. Данные рыхлые породы по своим структурным особенностям отличаются от других рыхлых отложений. Они макропористы, обладают столбчатой отдельностью, характеризуются большим количеством известковых конкреций. </w:t>
      </w:r>
    </w:p>
    <w:p w:rsidR="008D09F0" w:rsidRPr="008D09F0" w:rsidRDefault="008D09F0" w:rsidP="008D09F0">
      <w:pPr>
        <w:suppressAutoHyphens/>
        <w:spacing w:line="360" w:lineRule="auto"/>
        <w:ind w:firstLine="709"/>
        <w:jc w:val="both"/>
        <w:rPr>
          <w:lang w:eastAsia="ar-SA"/>
        </w:rPr>
      </w:pPr>
      <w:r w:rsidRPr="008D09F0">
        <w:rPr>
          <w:lang w:eastAsia="ar-SA"/>
        </w:rPr>
        <w:t>Весьма важно, что при высокой влажности (например, замачивание при утечках воды из коммуникационных сетей)  лессовидные суглинки способны переходить в текучее состояние и давать просадку. В этом заключается их негативное экологическое свойство в инженерно-строительном отношении, так как просадочные явления грунтов приводят к деформации и разрушению инженерных сооружений.</w:t>
      </w:r>
    </w:p>
    <w:p w:rsidR="008D09F0" w:rsidRPr="008D09F0" w:rsidRDefault="008D09F0" w:rsidP="008D09F0">
      <w:pPr>
        <w:suppressAutoHyphens/>
        <w:spacing w:line="360" w:lineRule="auto"/>
        <w:ind w:firstLine="709"/>
        <w:jc w:val="both"/>
        <w:rPr>
          <w:lang w:eastAsia="ar-SA"/>
        </w:rPr>
      </w:pPr>
      <w:r w:rsidRPr="008D09F0">
        <w:rPr>
          <w:lang w:eastAsia="ar-SA"/>
        </w:rPr>
        <w:t>Расчетное сопротивление может быть принято на суглинки лессовидные 1,5-2 кг/см</w:t>
      </w:r>
      <w:r w:rsidRPr="008D09F0">
        <w:rPr>
          <w:vertAlign w:val="superscript"/>
          <w:lang w:eastAsia="ar-SA"/>
        </w:rPr>
        <w:t>2</w:t>
      </w:r>
      <w:r w:rsidRPr="008D09F0">
        <w:rPr>
          <w:lang w:eastAsia="ar-SA"/>
        </w:rPr>
        <w:t>, на суглинки зеленовато-серые иловатые – 1,0 кг/см</w:t>
      </w:r>
      <w:r w:rsidRPr="008D09F0">
        <w:rPr>
          <w:vertAlign w:val="superscript"/>
          <w:lang w:eastAsia="ar-SA"/>
        </w:rPr>
        <w:t>2</w:t>
      </w:r>
      <w:r w:rsidRPr="008D09F0">
        <w:rPr>
          <w:lang w:eastAsia="ar-SA"/>
        </w:rPr>
        <w:t xml:space="preserve">. </w:t>
      </w:r>
    </w:p>
    <w:p w:rsidR="008D09F0" w:rsidRPr="008D09F0" w:rsidRDefault="008D09F0" w:rsidP="008D09F0">
      <w:pPr>
        <w:suppressAutoHyphens/>
        <w:spacing w:line="360" w:lineRule="auto"/>
        <w:ind w:firstLine="709"/>
        <w:jc w:val="both"/>
        <w:rPr>
          <w:lang w:eastAsia="ar-SA"/>
        </w:rPr>
      </w:pPr>
      <w:r w:rsidRPr="008D09F0">
        <w:rPr>
          <w:lang w:eastAsia="ar-SA"/>
        </w:rPr>
        <w:t xml:space="preserve">Глубина промерзания грунтов колеблется от 2,0 до </w:t>
      </w:r>
      <w:smartTag w:uri="urn:schemas-microsoft-com:office:smarttags" w:element="metricconverter">
        <w:smartTagPr>
          <w:attr w:name="ProductID" w:val="2,2 м"/>
        </w:smartTagPr>
        <w:r w:rsidRPr="008D09F0">
          <w:rPr>
            <w:lang w:eastAsia="ar-SA"/>
          </w:rPr>
          <w:t>2,2 м</w:t>
        </w:r>
      </w:smartTag>
      <w:r w:rsidRPr="008D09F0">
        <w:rPr>
          <w:lang w:eastAsia="ar-SA"/>
        </w:rPr>
        <w:t xml:space="preserve">. Максимальная величина промерзания грунтов, отмеченная в районе города Белово, составляет </w:t>
      </w:r>
      <w:smartTag w:uri="urn:schemas-microsoft-com:office:smarttags" w:element="metricconverter">
        <w:smartTagPr>
          <w:attr w:name="ProductID" w:val="2,5 м"/>
        </w:smartTagPr>
        <w:r w:rsidRPr="008D09F0">
          <w:rPr>
            <w:lang w:eastAsia="ar-SA"/>
          </w:rPr>
          <w:t>2,5 м</w:t>
        </w:r>
      </w:smartTag>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При строительстве и возделывании фундаментов требуется тщательное соблюдение технических условий, проведение специальных мероприятий, направленных на устранение причин, вызывающих просадки грунтов.</w:t>
      </w:r>
    </w:p>
    <w:p w:rsidR="008D09F0" w:rsidRPr="008D09F0" w:rsidRDefault="008D09F0" w:rsidP="008D09F0">
      <w:pPr>
        <w:suppressAutoHyphens/>
        <w:spacing w:line="360" w:lineRule="auto"/>
        <w:ind w:firstLine="709"/>
        <w:jc w:val="both"/>
        <w:rPr>
          <w:lang w:eastAsia="ar-SA"/>
        </w:rPr>
      </w:pPr>
      <w:r w:rsidRPr="008D09F0">
        <w:rPr>
          <w:lang w:eastAsia="ar-SA"/>
        </w:rPr>
        <w:t>Летом в сухую погоду лессовые грунты сильно пылят, а в распутицу и во время дождей глинистые и суглинистые грунты намокают и затрудняют движение колесного транспорта.</w:t>
      </w:r>
    </w:p>
    <w:p w:rsidR="008D09F0" w:rsidRPr="008D09F0" w:rsidRDefault="008D09F0" w:rsidP="008D09F0">
      <w:pPr>
        <w:suppressAutoHyphens/>
        <w:spacing w:line="360" w:lineRule="auto"/>
        <w:ind w:firstLine="709"/>
        <w:jc w:val="both"/>
        <w:rPr>
          <w:lang w:eastAsia="ar-SA"/>
        </w:rPr>
      </w:pPr>
      <w:r w:rsidRPr="008D09F0">
        <w:rPr>
          <w:lang w:eastAsia="ar-SA"/>
        </w:rPr>
        <w:t>Неблагоприятных физико-геологических явлений на территории района не наблюдается. Отмечаются деформации земляных масс под влиянием разработок угля.</w:t>
      </w:r>
    </w:p>
    <w:p w:rsidR="008D09F0" w:rsidRPr="008D09F0" w:rsidRDefault="008D09F0" w:rsidP="008D09F0">
      <w:pPr>
        <w:keepNext/>
        <w:spacing w:before="240" w:after="60" w:line="360" w:lineRule="auto"/>
        <w:jc w:val="center"/>
        <w:outlineLvl w:val="1"/>
        <w:rPr>
          <w:rFonts w:eastAsia="Calibri"/>
          <w:b/>
          <w:bCs/>
          <w:lang w:eastAsia="en-US"/>
        </w:rPr>
      </w:pPr>
      <w:bookmarkStart w:id="31" w:name="_Toc215114426"/>
      <w:bookmarkStart w:id="32" w:name="_Toc218155739"/>
      <w:bookmarkStart w:id="33" w:name="_Toc218156158"/>
      <w:bookmarkStart w:id="34" w:name="_Toc234950478"/>
      <w:bookmarkStart w:id="35" w:name="_Toc22653075"/>
      <w:r w:rsidRPr="008D09F0">
        <w:rPr>
          <w:rFonts w:eastAsia="Calibri"/>
          <w:b/>
          <w:bCs/>
          <w:lang w:eastAsia="en-US"/>
        </w:rPr>
        <w:t>1.5 Климат</w:t>
      </w:r>
      <w:bookmarkEnd w:id="31"/>
      <w:bookmarkEnd w:id="32"/>
      <w:bookmarkEnd w:id="33"/>
      <w:bookmarkEnd w:id="34"/>
      <w:bookmarkEnd w:id="35"/>
    </w:p>
    <w:p w:rsidR="008D09F0" w:rsidRPr="008D09F0" w:rsidRDefault="008D09F0" w:rsidP="008D09F0">
      <w:pPr>
        <w:suppressAutoHyphens/>
        <w:spacing w:line="360" w:lineRule="auto"/>
        <w:ind w:firstLine="709"/>
        <w:jc w:val="both"/>
        <w:rPr>
          <w:lang w:eastAsia="ar-SA"/>
        </w:rPr>
      </w:pPr>
      <w:r w:rsidRPr="008D09F0">
        <w:rPr>
          <w:lang w:eastAsia="ar-SA"/>
        </w:rPr>
        <w:t xml:space="preserve">Климатические условия района в целом определяются расположением его во внутренних частях континента, удаленностью от океанов и морских бассейнов, в связи с чем отличаются континентальным характером и режимом. На особенности климата накладывает свой отпечаток расположение территории в обширной межгорной Кузнецкой котловине, открытой к северу, в связи с чем сюда иногда проникают холодные арктические массы воздуха. </w:t>
      </w:r>
    </w:p>
    <w:p w:rsidR="008D09F0" w:rsidRPr="008D09F0" w:rsidRDefault="008D09F0" w:rsidP="008D09F0">
      <w:pPr>
        <w:suppressAutoHyphens/>
        <w:spacing w:line="360" w:lineRule="auto"/>
        <w:ind w:firstLine="709"/>
        <w:jc w:val="both"/>
        <w:rPr>
          <w:lang w:eastAsia="ar-SA"/>
        </w:rPr>
      </w:pPr>
      <w:r w:rsidRPr="008D09F0">
        <w:rPr>
          <w:lang w:eastAsia="ar-SA"/>
        </w:rPr>
        <w:t>В зимнее время здесь, как и над всем югом Сибири, устанавливается антициклональный режим погод с низкими температурами воздуха. Зима продолжительная с сильными снегопадами в первой половине и холодными малооблачными синоптическими ситуациями.</w:t>
      </w:r>
    </w:p>
    <w:p w:rsidR="008D09F0" w:rsidRPr="008D09F0" w:rsidRDefault="008D09F0" w:rsidP="008D09F0">
      <w:pPr>
        <w:suppressAutoHyphens/>
        <w:spacing w:line="360" w:lineRule="auto"/>
        <w:ind w:firstLine="709"/>
        <w:jc w:val="both"/>
        <w:rPr>
          <w:lang w:eastAsia="ar-SA"/>
        </w:rPr>
      </w:pPr>
      <w:r w:rsidRPr="008D09F0">
        <w:rPr>
          <w:lang w:eastAsia="ar-SA"/>
        </w:rPr>
        <w:t>Со второй половины февраля наблюдается кратковременное потепление. В феврале отмечается минимальное количество осадков.</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Весна приходит в начале апреля, когда происходит приток теплых воздушных масс с юга, интенсивный рост солнечной радиации и, соответственно, повышение температур воздуха. Для весны характерна ясная и сухая, но ветреная погода.</w:t>
      </w:r>
    </w:p>
    <w:p w:rsidR="008D09F0" w:rsidRPr="008D09F0" w:rsidRDefault="008D09F0" w:rsidP="008D09F0">
      <w:pPr>
        <w:suppressAutoHyphens/>
        <w:spacing w:line="360" w:lineRule="auto"/>
        <w:ind w:firstLine="709"/>
        <w:jc w:val="both"/>
        <w:rPr>
          <w:lang w:eastAsia="ar-SA"/>
        </w:rPr>
      </w:pPr>
      <w:r w:rsidRPr="008D09F0">
        <w:rPr>
          <w:lang w:eastAsia="ar-SA"/>
        </w:rPr>
        <w:t>Весна в целом не продолжительная и теплая. В весеннее время случаются периоды засухи с суховеями и пыльными бурями. Относительная влажность воздуха в это время минимальная в году – 59%. Однако сильных засух в районе не бывает.</w:t>
      </w:r>
    </w:p>
    <w:p w:rsidR="008D09F0" w:rsidRPr="008D09F0" w:rsidRDefault="008D09F0" w:rsidP="008D09F0">
      <w:pPr>
        <w:suppressAutoHyphens/>
        <w:spacing w:line="360" w:lineRule="auto"/>
        <w:ind w:firstLine="709"/>
        <w:jc w:val="both"/>
        <w:rPr>
          <w:lang w:eastAsia="ar-SA"/>
        </w:rPr>
      </w:pPr>
      <w:r w:rsidRPr="008D09F0">
        <w:rPr>
          <w:lang w:eastAsia="ar-SA"/>
        </w:rPr>
        <w:t xml:space="preserve">В мае – начале июня возможны возвраты холодов, случаются довольно поздние заморозки, происходят резкие колебания погодных условий. </w:t>
      </w:r>
    </w:p>
    <w:p w:rsidR="008D09F0" w:rsidRPr="008D09F0" w:rsidRDefault="008D09F0" w:rsidP="008D09F0">
      <w:pPr>
        <w:suppressAutoHyphens/>
        <w:spacing w:line="360" w:lineRule="auto"/>
        <w:ind w:firstLine="709"/>
        <w:jc w:val="both"/>
        <w:rPr>
          <w:lang w:eastAsia="ar-SA"/>
        </w:rPr>
      </w:pPr>
      <w:r w:rsidRPr="008D09F0">
        <w:rPr>
          <w:lang w:eastAsia="ar-SA"/>
        </w:rPr>
        <w:t>Лето устанавливается в первой декаде июня, когда среднесуточные температуры воздуха устойчиво переходят температуру 10</w:t>
      </w:r>
      <w:r w:rsidRPr="008D09F0">
        <w:rPr>
          <w:vertAlign w:val="superscript"/>
          <w:lang w:eastAsia="ar-SA"/>
        </w:rPr>
        <w:t>о</w:t>
      </w:r>
      <w:r w:rsidRPr="008D09F0">
        <w:rPr>
          <w:lang w:eastAsia="ar-SA"/>
        </w:rPr>
        <w:t>. Лето в целом относительно теплое, но непродолжительное. В июне устанавливается ясная малооблачная погода со слабыми ветрами и довольно высокой температурой воздуха. В это же время часто случаются ливневые дожди с грозами.</w:t>
      </w:r>
    </w:p>
    <w:p w:rsidR="008D09F0" w:rsidRPr="008D09F0" w:rsidRDefault="008D09F0" w:rsidP="008D09F0">
      <w:pPr>
        <w:suppressAutoHyphens/>
        <w:spacing w:line="360" w:lineRule="auto"/>
        <w:ind w:firstLine="709"/>
        <w:jc w:val="both"/>
        <w:rPr>
          <w:lang w:eastAsia="ar-SA"/>
        </w:rPr>
      </w:pPr>
      <w:r w:rsidRPr="008D09F0">
        <w:rPr>
          <w:lang w:eastAsia="ar-SA"/>
        </w:rPr>
        <w:t>За вегетационный период число дней с засухой и суховеями составляет 18, из них наибольшее число приходится на июнь – 6.</w:t>
      </w:r>
    </w:p>
    <w:p w:rsidR="008D09F0" w:rsidRPr="008D09F0" w:rsidRDefault="008D09F0" w:rsidP="008D09F0">
      <w:pPr>
        <w:suppressAutoHyphens/>
        <w:spacing w:line="360" w:lineRule="auto"/>
        <w:ind w:firstLine="709"/>
        <w:jc w:val="both"/>
        <w:rPr>
          <w:lang w:eastAsia="ar-SA"/>
        </w:rPr>
      </w:pPr>
      <w:r w:rsidRPr="008D09F0">
        <w:rPr>
          <w:lang w:eastAsia="ar-SA"/>
        </w:rPr>
        <w:t>В конце августа уже заметен переход к осени. Жаркие температуры июля постепенно снижаются, а по ночам в конце августа уже возможны заморозки.</w:t>
      </w:r>
    </w:p>
    <w:p w:rsidR="008D09F0" w:rsidRPr="008D09F0" w:rsidRDefault="008D09F0" w:rsidP="008D09F0">
      <w:pPr>
        <w:suppressAutoHyphens/>
        <w:spacing w:line="360" w:lineRule="auto"/>
        <w:ind w:firstLine="709"/>
        <w:jc w:val="both"/>
        <w:rPr>
          <w:lang w:eastAsia="ar-SA"/>
        </w:rPr>
      </w:pPr>
      <w:r w:rsidRPr="008D09F0">
        <w:rPr>
          <w:lang w:eastAsia="ar-SA"/>
        </w:rPr>
        <w:t>Осень, как и весна, кратковременная. В сентябре среднесуточные температуры воздуха быстро понижаются. Однако во второй половине сентября возможны довольно высокие дневные температуры, но также часто случаются и прохладные пасмурные и дождливые погоды. В конце сентября возможно выпадение снега.</w:t>
      </w:r>
    </w:p>
    <w:p w:rsidR="008D09F0" w:rsidRPr="008D09F0" w:rsidRDefault="008D09F0" w:rsidP="008D09F0">
      <w:pPr>
        <w:suppressAutoHyphens/>
        <w:spacing w:line="360" w:lineRule="auto"/>
        <w:ind w:firstLine="709"/>
        <w:jc w:val="both"/>
        <w:rPr>
          <w:lang w:eastAsia="ar-SA"/>
        </w:rPr>
      </w:pPr>
      <w:r w:rsidRPr="008D09F0">
        <w:rPr>
          <w:lang w:eastAsia="ar-SA"/>
        </w:rPr>
        <w:t>Во второй половине октября происходит быстрый переход к зиме. Устойчивый снежный покров устанавливается в средине ноября. В ноябре-декабре относительная влажность воздуха наибольшая – 76-78% (среднегодовая – 72%).</w:t>
      </w:r>
    </w:p>
    <w:p w:rsidR="008D09F0" w:rsidRPr="008D09F0" w:rsidRDefault="008D09F0" w:rsidP="008D09F0">
      <w:pPr>
        <w:suppressAutoHyphens/>
        <w:spacing w:line="360" w:lineRule="auto"/>
        <w:ind w:firstLine="709"/>
        <w:jc w:val="both"/>
        <w:rPr>
          <w:lang w:eastAsia="ar-SA"/>
        </w:rPr>
      </w:pPr>
      <w:r w:rsidRPr="008D09F0">
        <w:rPr>
          <w:lang w:eastAsia="ar-SA"/>
        </w:rPr>
        <w:t>Продолжительность периода с устойчивым снежным покровом составляет 157 дней. Средняя высота снежного покрова равна 26 см., но снег распределяется неравномерно в связи с условиями рельефа и растительного покрова.</w:t>
      </w:r>
    </w:p>
    <w:p w:rsidR="008D09F0" w:rsidRPr="008D09F0" w:rsidRDefault="008D09F0" w:rsidP="008D09F0">
      <w:pPr>
        <w:suppressAutoHyphens/>
        <w:spacing w:line="360" w:lineRule="auto"/>
        <w:ind w:firstLine="709"/>
        <w:jc w:val="both"/>
        <w:rPr>
          <w:lang w:eastAsia="ar-SA"/>
        </w:rPr>
      </w:pPr>
      <w:r w:rsidRPr="008D09F0">
        <w:rPr>
          <w:lang w:eastAsia="ar-SA"/>
        </w:rPr>
        <w:t xml:space="preserve">Среднемноголетняя глубина промерзания почвенного покрова за холодный период года составляет </w:t>
      </w:r>
      <w:smartTag w:uri="urn:schemas-microsoft-com:office:smarttags" w:element="metricconverter">
        <w:smartTagPr>
          <w:attr w:name="ProductID" w:val="119 см"/>
        </w:smartTagPr>
        <w:r w:rsidRPr="008D09F0">
          <w:rPr>
            <w:lang w:eastAsia="ar-SA"/>
          </w:rPr>
          <w:t>119 см</w:t>
        </w:r>
      </w:smartTag>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В течение большей части года погода бывает ветреная; преобладают юго-западные ветры. Среднегодовая скорость ветра составляет 3,2 м/с.</w:t>
      </w:r>
    </w:p>
    <w:p w:rsidR="008D09F0" w:rsidRPr="008D09F0" w:rsidRDefault="008D09F0" w:rsidP="008D09F0">
      <w:pPr>
        <w:suppressAutoHyphens/>
        <w:spacing w:line="360" w:lineRule="auto"/>
        <w:ind w:firstLine="709"/>
        <w:jc w:val="both"/>
        <w:rPr>
          <w:szCs w:val="26"/>
          <w:lang w:eastAsia="ar-SA"/>
        </w:rPr>
      </w:pPr>
      <w:r w:rsidRPr="008D09F0">
        <w:rPr>
          <w:lang w:eastAsia="ar-SA"/>
        </w:rPr>
        <w:t>Выводы:</w:t>
      </w:r>
    </w:p>
    <w:p w:rsidR="008D09F0" w:rsidRPr="008D09F0" w:rsidRDefault="008D09F0" w:rsidP="008D09F0">
      <w:pPr>
        <w:suppressAutoHyphens/>
        <w:spacing w:line="360" w:lineRule="auto"/>
        <w:ind w:firstLine="709"/>
        <w:jc w:val="both"/>
        <w:rPr>
          <w:lang w:eastAsia="ar-SA"/>
        </w:rPr>
      </w:pPr>
      <w:r w:rsidRPr="008D09F0">
        <w:rPr>
          <w:lang w:eastAsia="ar-SA"/>
        </w:rPr>
        <w:t>Климатические условия района благоприятны для сельского хозяйства, в т.ч. земледелия. Они обеспечивают возделывание скороспелых и среднеспелых зерновых, льна, проса, гречихи, картофеля и кормовых культур.</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По строительно-климатическому районированию район относится к подрайону 1В.</w:t>
      </w:r>
    </w:p>
    <w:p w:rsidR="008D09F0" w:rsidRPr="008D09F0" w:rsidRDefault="008D09F0" w:rsidP="008D09F0">
      <w:pPr>
        <w:suppressAutoHyphens/>
        <w:spacing w:line="360" w:lineRule="auto"/>
        <w:ind w:firstLine="709"/>
        <w:jc w:val="both"/>
        <w:rPr>
          <w:lang w:eastAsia="ar-SA"/>
        </w:rPr>
      </w:pPr>
      <w:r w:rsidRPr="008D09F0">
        <w:rPr>
          <w:lang w:eastAsia="ar-SA"/>
        </w:rPr>
        <w:t>Климатические условия планировочных ограничений не вызывают.</w:t>
      </w:r>
    </w:p>
    <w:p w:rsidR="008D09F0" w:rsidRPr="008D09F0" w:rsidRDefault="008D09F0" w:rsidP="008D09F0">
      <w:pPr>
        <w:suppressAutoHyphens/>
        <w:spacing w:line="360" w:lineRule="auto"/>
        <w:ind w:firstLine="709"/>
        <w:jc w:val="both"/>
        <w:rPr>
          <w:lang w:eastAsia="ar-SA"/>
        </w:rPr>
      </w:pPr>
      <w:r w:rsidRPr="008D09F0">
        <w:rPr>
          <w:lang w:eastAsia="ar-SA"/>
        </w:rPr>
        <w:t>Физиолого-климатические условия ограниченно благоприятны для организации массового отдыха населения. Среднесуточные температуры теплого периода составляют 12-17</w:t>
      </w:r>
      <w:r w:rsidRPr="008D09F0">
        <w:rPr>
          <w:vertAlign w:val="superscript"/>
          <w:lang w:eastAsia="ar-SA"/>
        </w:rPr>
        <w:t>о</w:t>
      </w:r>
      <w:r w:rsidRPr="008D09F0">
        <w:rPr>
          <w:lang w:eastAsia="ar-SA"/>
        </w:rPr>
        <w:t>, холодного – минус 8-20</w:t>
      </w:r>
      <w:r w:rsidRPr="008D09F0">
        <w:rPr>
          <w:vertAlign w:val="superscript"/>
          <w:lang w:eastAsia="ar-SA"/>
        </w:rPr>
        <w:t>о</w:t>
      </w:r>
      <w:r w:rsidRPr="008D09F0">
        <w:rPr>
          <w:lang w:eastAsia="ar-SA"/>
        </w:rPr>
        <w:t>.</w:t>
      </w:r>
    </w:p>
    <w:p w:rsidR="008D09F0" w:rsidRPr="008D09F0" w:rsidRDefault="008D09F0" w:rsidP="008D09F0">
      <w:pPr>
        <w:suppressAutoHyphens/>
        <w:spacing w:line="360" w:lineRule="auto"/>
        <w:ind w:firstLine="709"/>
        <w:jc w:val="both"/>
        <w:rPr>
          <w:color w:val="000000"/>
          <w:spacing w:val="2"/>
          <w:lang w:eastAsia="ar-SA"/>
        </w:rPr>
      </w:pPr>
      <w:r w:rsidRPr="008D09F0">
        <w:rPr>
          <w:color w:val="000000"/>
          <w:spacing w:val="2"/>
          <w:lang w:eastAsia="ar-SA"/>
        </w:rPr>
        <w:t>В таблице 1.1 приводятся показатели среднемесячных температур воздуха района (</w:t>
      </w:r>
      <w:r w:rsidRPr="008D09F0">
        <w:rPr>
          <w:color w:val="000000"/>
          <w:spacing w:val="2"/>
          <w:vertAlign w:val="superscript"/>
          <w:lang w:eastAsia="ar-SA"/>
        </w:rPr>
        <w:t>о</w:t>
      </w:r>
      <w:r w:rsidRPr="008D09F0">
        <w:rPr>
          <w:color w:val="000000"/>
          <w:spacing w:val="2"/>
          <w:lang w:eastAsia="ar-SA"/>
        </w:rPr>
        <w:t>С) по ближайшим метеостанциям.</w:t>
      </w:r>
    </w:p>
    <w:p w:rsidR="008D09F0" w:rsidRPr="008D09F0" w:rsidRDefault="008D09F0" w:rsidP="008D09F0">
      <w:pPr>
        <w:spacing w:line="360" w:lineRule="auto"/>
        <w:ind w:firstLine="540"/>
        <w:jc w:val="right"/>
        <w:rPr>
          <w:rFonts w:eastAsia="Calibri"/>
          <w:szCs w:val="22"/>
          <w:lang w:eastAsia="en-US"/>
        </w:rPr>
      </w:pPr>
      <w:r w:rsidRPr="008D09F0">
        <w:rPr>
          <w:rFonts w:eastAsia="Calibri"/>
          <w:szCs w:val="22"/>
          <w:lang w:eastAsia="en-US"/>
        </w:rPr>
        <w:t xml:space="preserve">Таблица 1.1 </w:t>
      </w:r>
    </w:p>
    <w:p w:rsidR="008D09F0" w:rsidRPr="008D09F0" w:rsidRDefault="008D09F0" w:rsidP="008D09F0">
      <w:pPr>
        <w:spacing w:line="360" w:lineRule="auto"/>
        <w:ind w:firstLine="540"/>
        <w:jc w:val="center"/>
        <w:rPr>
          <w:rFonts w:eastAsia="Calibri"/>
          <w:szCs w:val="22"/>
          <w:lang w:eastAsia="en-US"/>
        </w:rPr>
      </w:pPr>
      <w:r w:rsidRPr="008D09F0">
        <w:rPr>
          <w:rFonts w:eastAsia="Calibri"/>
          <w:szCs w:val="22"/>
          <w:lang w:eastAsia="en-US"/>
        </w:rPr>
        <w:t>П</w:t>
      </w:r>
      <w:r w:rsidRPr="008D09F0">
        <w:rPr>
          <w:rFonts w:eastAsia="Calibri"/>
          <w:color w:val="000000"/>
          <w:spacing w:val="2"/>
          <w:szCs w:val="22"/>
          <w:lang w:eastAsia="en-US"/>
        </w:rPr>
        <w:t>оказатели среднемесячных температур воздуха района (</w:t>
      </w:r>
      <w:r w:rsidRPr="008D09F0">
        <w:rPr>
          <w:rFonts w:eastAsia="Calibri"/>
          <w:color w:val="000000"/>
          <w:spacing w:val="2"/>
          <w:szCs w:val="22"/>
          <w:vertAlign w:val="superscript"/>
          <w:lang w:eastAsia="en-US"/>
        </w:rPr>
        <w:t>о</w:t>
      </w:r>
      <w:r w:rsidRPr="008D09F0">
        <w:rPr>
          <w:rFonts w:eastAsia="Calibri"/>
          <w:color w:val="000000"/>
          <w:spacing w:val="2"/>
          <w:szCs w:val="22"/>
          <w:lang w:eastAsia="en-US"/>
        </w:rPr>
        <w:t>С)</w:t>
      </w:r>
      <w:r w:rsidRPr="008D09F0">
        <w:rPr>
          <w:rFonts w:eastAsia="Calibri"/>
          <w:color w:val="000000"/>
          <w:spacing w:val="2"/>
          <w:szCs w:val="22"/>
          <w:lang w:eastAsia="en-US"/>
        </w:rPr>
        <w:br/>
        <w:t xml:space="preserve"> по ближайшим метеостанциям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980"/>
        <w:gridCol w:w="1980"/>
        <w:gridCol w:w="1800"/>
      </w:tblGrid>
      <w:tr w:rsidR="008D09F0" w:rsidRPr="008D09F0" w:rsidTr="00484A51">
        <w:trPr>
          <w:cantSplit/>
          <w:jc w:val="center"/>
        </w:trPr>
        <w:tc>
          <w:tcPr>
            <w:tcW w:w="3060" w:type="dxa"/>
            <w:vMerge w:val="restart"/>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Месяц</w:t>
            </w:r>
          </w:p>
        </w:tc>
        <w:tc>
          <w:tcPr>
            <w:tcW w:w="5760" w:type="dxa"/>
            <w:gridSpan w:val="3"/>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Метеостанция</w:t>
            </w:r>
          </w:p>
        </w:tc>
      </w:tr>
      <w:tr w:rsidR="008D09F0" w:rsidRPr="008D09F0" w:rsidTr="00484A51">
        <w:trPr>
          <w:cantSplit/>
          <w:jc w:val="center"/>
        </w:trPr>
        <w:tc>
          <w:tcPr>
            <w:tcW w:w="3060"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Кольчугино</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Гурьевск</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Киселевск</w:t>
            </w:r>
          </w:p>
        </w:tc>
      </w:tr>
      <w:tr w:rsidR="008D09F0" w:rsidRPr="008D09F0" w:rsidTr="00484A51">
        <w:trPr>
          <w:jc w:val="center"/>
        </w:trPr>
        <w:tc>
          <w:tcPr>
            <w:tcW w:w="30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Январь</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18,0</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17,8</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–17,2</w:t>
            </w:r>
          </w:p>
        </w:tc>
      </w:tr>
      <w:tr w:rsidR="008D09F0" w:rsidRPr="008D09F0" w:rsidTr="00484A51">
        <w:trPr>
          <w:jc w:val="center"/>
        </w:trPr>
        <w:tc>
          <w:tcPr>
            <w:tcW w:w="30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Февраль</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16,1</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15,8</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–15,5</w:t>
            </w:r>
          </w:p>
        </w:tc>
      </w:tr>
      <w:tr w:rsidR="008D09F0" w:rsidRPr="008D09F0" w:rsidTr="00484A51">
        <w:trPr>
          <w:jc w:val="center"/>
        </w:trPr>
        <w:tc>
          <w:tcPr>
            <w:tcW w:w="30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Март</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9,8</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9,5</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–8,1</w:t>
            </w:r>
          </w:p>
        </w:tc>
      </w:tr>
      <w:tr w:rsidR="008D09F0" w:rsidRPr="008D09F0" w:rsidTr="00484A51">
        <w:trPr>
          <w:jc w:val="center"/>
        </w:trPr>
        <w:tc>
          <w:tcPr>
            <w:tcW w:w="30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Апрель</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0,1</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w:t>
            </w:r>
          </w:p>
        </w:tc>
      </w:tr>
      <w:tr w:rsidR="008D09F0" w:rsidRPr="008D09F0" w:rsidTr="00484A51">
        <w:trPr>
          <w:jc w:val="center"/>
        </w:trPr>
        <w:tc>
          <w:tcPr>
            <w:tcW w:w="30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Май</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9,2</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9,6</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10,0</w:t>
            </w:r>
          </w:p>
        </w:tc>
      </w:tr>
      <w:tr w:rsidR="008D09F0" w:rsidRPr="008D09F0" w:rsidTr="00484A51">
        <w:trPr>
          <w:jc w:val="center"/>
        </w:trPr>
        <w:tc>
          <w:tcPr>
            <w:tcW w:w="30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Июнь</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16,0</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16,1</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16,6</w:t>
            </w:r>
          </w:p>
        </w:tc>
      </w:tr>
      <w:tr w:rsidR="008D09F0" w:rsidRPr="008D09F0" w:rsidTr="00484A51">
        <w:trPr>
          <w:jc w:val="center"/>
        </w:trPr>
        <w:tc>
          <w:tcPr>
            <w:tcW w:w="30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Июль</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18,6</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18,7</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18,8</w:t>
            </w:r>
          </w:p>
        </w:tc>
      </w:tr>
      <w:tr w:rsidR="008D09F0" w:rsidRPr="008D09F0" w:rsidTr="00484A51">
        <w:trPr>
          <w:jc w:val="center"/>
        </w:trPr>
        <w:tc>
          <w:tcPr>
            <w:tcW w:w="30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Август</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15,9</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15,8</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15,8</w:t>
            </w:r>
          </w:p>
        </w:tc>
      </w:tr>
      <w:tr w:rsidR="008D09F0" w:rsidRPr="008D09F0" w:rsidTr="00484A51">
        <w:trPr>
          <w:jc w:val="center"/>
        </w:trPr>
        <w:tc>
          <w:tcPr>
            <w:tcW w:w="30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Сентябрь</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9,5</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9,5</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10,0</w:t>
            </w:r>
          </w:p>
        </w:tc>
      </w:tr>
      <w:tr w:rsidR="008D09F0" w:rsidRPr="008D09F0" w:rsidTr="00484A51">
        <w:trPr>
          <w:jc w:val="center"/>
        </w:trPr>
        <w:tc>
          <w:tcPr>
            <w:tcW w:w="30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Октябрь</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1,3</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1,4</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2,2</w:t>
            </w:r>
          </w:p>
        </w:tc>
      </w:tr>
      <w:tr w:rsidR="008D09F0" w:rsidRPr="008D09F0" w:rsidTr="00484A51">
        <w:trPr>
          <w:jc w:val="center"/>
        </w:trPr>
        <w:tc>
          <w:tcPr>
            <w:tcW w:w="30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Ноябрь</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8,8</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8,5</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–8,3</w:t>
            </w:r>
          </w:p>
        </w:tc>
      </w:tr>
      <w:tr w:rsidR="008D09F0" w:rsidRPr="008D09F0" w:rsidTr="00484A51">
        <w:trPr>
          <w:jc w:val="center"/>
        </w:trPr>
        <w:tc>
          <w:tcPr>
            <w:tcW w:w="30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Декабрь</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15,4</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15,8</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–15,4</w:t>
            </w:r>
          </w:p>
        </w:tc>
      </w:tr>
      <w:tr w:rsidR="008D09F0" w:rsidRPr="008D09F0" w:rsidTr="00484A51">
        <w:trPr>
          <w:jc w:val="center"/>
        </w:trPr>
        <w:tc>
          <w:tcPr>
            <w:tcW w:w="30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Среднегодовая</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0,2</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0,4</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0,9</w:t>
            </w:r>
          </w:p>
        </w:tc>
      </w:tr>
      <w:tr w:rsidR="008D09F0" w:rsidRPr="008D09F0" w:rsidTr="00484A51">
        <w:trPr>
          <w:jc w:val="center"/>
        </w:trPr>
        <w:tc>
          <w:tcPr>
            <w:tcW w:w="30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Абсолют. Максимум</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36</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37</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38</w:t>
            </w:r>
          </w:p>
        </w:tc>
      </w:tr>
      <w:tr w:rsidR="008D09F0" w:rsidRPr="008D09F0" w:rsidTr="00484A51">
        <w:trPr>
          <w:jc w:val="center"/>
        </w:trPr>
        <w:tc>
          <w:tcPr>
            <w:tcW w:w="30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Абсолют. Минимум</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55</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51</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–50</w:t>
            </w:r>
          </w:p>
        </w:tc>
      </w:tr>
      <w:tr w:rsidR="008D09F0" w:rsidRPr="008D09F0" w:rsidTr="00484A51">
        <w:trPr>
          <w:jc w:val="center"/>
        </w:trPr>
        <w:tc>
          <w:tcPr>
            <w:tcW w:w="30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Амплитуда</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91</w:t>
            </w:r>
          </w:p>
        </w:tc>
        <w:tc>
          <w:tcPr>
            <w:tcW w:w="198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88</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88</w:t>
            </w:r>
          </w:p>
        </w:tc>
      </w:tr>
    </w:tbl>
    <w:p w:rsidR="008D09F0" w:rsidRPr="008D09F0" w:rsidRDefault="008D09F0" w:rsidP="008D09F0">
      <w:pPr>
        <w:suppressAutoHyphens/>
        <w:spacing w:line="360" w:lineRule="auto"/>
        <w:ind w:firstLine="709"/>
        <w:jc w:val="both"/>
        <w:rPr>
          <w:lang w:eastAsia="ar-SA"/>
        </w:rPr>
      </w:pPr>
      <w:r w:rsidRPr="008D09F0">
        <w:rPr>
          <w:lang w:eastAsia="ar-SA"/>
        </w:rPr>
        <w:t>Примечание. Метеостанция Кольчугино - г. Ленинск-Кузнецкий.</w:t>
      </w:r>
    </w:p>
    <w:p w:rsidR="008D09F0" w:rsidRPr="008D09F0" w:rsidRDefault="008D09F0" w:rsidP="008D09F0">
      <w:pPr>
        <w:keepNext/>
        <w:spacing w:before="240" w:after="60" w:line="360" w:lineRule="auto"/>
        <w:jc w:val="center"/>
        <w:outlineLvl w:val="1"/>
        <w:rPr>
          <w:rFonts w:eastAsia="Calibri"/>
          <w:b/>
          <w:bCs/>
          <w:lang w:eastAsia="en-US"/>
        </w:rPr>
      </w:pPr>
      <w:bookmarkStart w:id="36" w:name="_Toc215114427"/>
      <w:bookmarkStart w:id="37" w:name="_Toc218155740"/>
      <w:bookmarkStart w:id="38" w:name="_Toc218156159"/>
      <w:bookmarkStart w:id="39" w:name="_Toc234950479"/>
      <w:bookmarkStart w:id="40" w:name="_Toc22653076"/>
      <w:r w:rsidRPr="008D09F0">
        <w:rPr>
          <w:rFonts w:eastAsia="Calibri"/>
          <w:b/>
          <w:bCs/>
          <w:lang w:eastAsia="en-US"/>
        </w:rPr>
        <w:t>1.6 Гидрография</w:t>
      </w:r>
      <w:bookmarkEnd w:id="36"/>
      <w:bookmarkEnd w:id="37"/>
      <w:bookmarkEnd w:id="38"/>
      <w:bookmarkEnd w:id="39"/>
      <w:bookmarkEnd w:id="40"/>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41" w:name="_Toc215114428"/>
      <w:bookmarkStart w:id="42" w:name="_Toc218155741"/>
      <w:bookmarkStart w:id="43" w:name="_Toc218156160"/>
      <w:bookmarkStart w:id="44" w:name="_Toc234950480"/>
      <w:bookmarkStart w:id="45" w:name="_Toc22653077"/>
      <w:r w:rsidRPr="008D09F0">
        <w:rPr>
          <w:rFonts w:eastAsia="Calibri"/>
          <w:b/>
          <w:bCs/>
          <w:iCs/>
          <w:color w:val="000000"/>
          <w:spacing w:val="2"/>
          <w:kern w:val="1"/>
          <w:sz w:val="22"/>
          <w:lang w:eastAsia="en-US"/>
        </w:rPr>
        <w:t>1.6.1 Речная сеть</w:t>
      </w:r>
      <w:bookmarkEnd w:id="41"/>
      <w:bookmarkEnd w:id="42"/>
      <w:bookmarkEnd w:id="43"/>
      <w:bookmarkEnd w:id="44"/>
      <w:bookmarkEnd w:id="45"/>
    </w:p>
    <w:p w:rsidR="008D09F0" w:rsidRPr="008D09F0" w:rsidRDefault="008D09F0" w:rsidP="008D09F0">
      <w:pPr>
        <w:suppressAutoHyphens/>
        <w:spacing w:line="360" w:lineRule="auto"/>
        <w:ind w:firstLine="709"/>
        <w:jc w:val="both"/>
        <w:rPr>
          <w:lang w:eastAsia="ar-SA"/>
        </w:rPr>
      </w:pPr>
      <w:r w:rsidRPr="008D09F0">
        <w:rPr>
          <w:lang w:eastAsia="ar-SA"/>
        </w:rPr>
        <w:t>Основной рекой района является Иня (правый приток Оби) – одна из наиболее крупных рек всей Кемеровской области. Длина всей реки равна 500 км., в пределах Беловского района расположена ее верхняя часть (100 км.). Исток реки начинается на Тарадановском увале (высота – около 400 м.), и на начальном этапе, на протяжении 25 км. она течет на юго-восток, затем в районе н.п. Чигир резко поворачивает на ЮЗ. В этом направлении с извилинами она проходит 40 км. и опять резко меняет направление на СЗ, в сторону г. Ленинск-Кузнецкий, проходя в 10 км. восточнее г. Белово.</w:t>
      </w:r>
    </w:p>
    <w:p w:rsidR="008D09F0" w:rsidRPr="008D09F0" w:rsidRDefault="008D09F0" w:rsidP="008D09F0">
      <w:pPr>
        <w:suppressAutoHyphens/>
        <w:spacing w:line="360" w:lineRule="auto"/>
        <w:ind w:firstLine="709"/>
        <w:jc w:val="both"/>
        <w:rPr>
          <w:lang w:eastAsia="ar-SA"/>
        </w:rPr>
      </w:pPr>
      <w:r w:rsidRPr="008D09F0">
        <w:rPr>
          <w:lang w:eastAsia="ar-SA"/>
        </w:rPr>
        <w:t xml:space="preserve">По характеру водного режима сток ее относится к типу Западно-Сибирских рек с довольно продолжительным периодом весеннего половодья, низкой зимней меженью и </w:t>
      </w:r>
      <w:r w:rsidRPr="008D09F0">
        <w:rPr>
          <w:lang w:eastAsia="ar-SA"/>
        </w:rPr>
        <w:lastRenderedPageBreak/>
        <w:t>незначительным увеличением водности в период осенних дождей. Питание рек – смешанное: поверхностное и грунтовое. На долю снегового питания приходится 78%, грунтового – 17%, дождевого – 4% объема годового стока. 65-80% стока приходится на период весеннего половодья (апрель – май), который проходит  в две-три волны.</w:t>
      </w:r>
    </w:p>
    <w:p w:rsidR="008D09F0" w:rsidRPr="008D09F0" w:rsidRDefault="008D09F0" w:rsidP="008D09F0">
      <w:pPr>
        <w:suppressAutoHyphens/>
        <w:spacing w:line="360" w:lineRule="auto"/>
        <w:ind w:firstLine="709"/>
        <w:jc w:val="both"/>
        <w:rPr>
          <w:lang w:eastAsia="ar-SA"/>
        </w:rPr>
      </w:pPr>
      <w:r w:rsidRPr="008D09F0">
        <w:rPr>
          <w:lang w:eastAsia="ar-SA"/>
        </w:rPr>
        <w:t>Начало весеннего половодья наблюдается в среднем в конце первой декады апреля. Период подъема весенней волны составляет 12-15 дней, в зависимости от дружности снеготаяния. Спад половодья проходит значительно медленнее, растянут. При этом, как правило, на спаде, в середине мая, происходит вновь небольшой подъем воды за счет активизации снеготаяния в верховьях бассейна Ини. К этому периоду приурочены наибольшие расходы воды.</w:t>
      </w:r>
    </w:p>
    <w:p w:rsidR="008D09F0" w:rsidRPr="008D09F0" w:rsidRDefault="008D09F0" w:rsidP="008D09F0">
      <w:pPr>
        <w:suppressAutoHyphens/>
        <w:spacing w:line="360" w:lineRule="auto"/>
        <w:ind w:firstLine="709"/>
        <w:jc w:val="both"/>
        <w:rPr>
          <w:lang w:eastAsia="ar-SA"/>
        </w:rPr>
      </w:pPr>
      <w:r w:rsidRPr="008D09F0">
        <w:rPr>
          <w:lang w:eastAsia="ar-SA"/>
        </w:rPr>
        <w:t>Русло Ини как реки равнинного типа значительно меандрирует практически повсюду. Ширина его колеблется в пределах 40-100 м., глубина средняя 1,5-</w:t>
      </w:r>
      <w:smartTag w:uri="urn:schemas-microsoft-com:office:smarttags" w:element="metricconverter">
        <w:smartTagPr>
          <w:attr w:name="ProductID" w:val="3 м"/>
        </w:smartTagPr>
        <w:r w:rsidRPr="008D09F0">
          <w:rPr>
            <w:lang w:eastAsia="ar-SA"/>
          </w:rPr>
          <w:t>3 м</w:t>
        </w:r>
      </w:smartTag>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 xml:space="preserve">На территории Беловского района река Иня принимает с обеих сторон много притоков, длина их весьма различная, от нескольких километров до нескольких десятков километров. </w:t>
      </w:r>
    </w:p>
    <w:p w:rsidR="008D09F0" w:rsidRPr="008D09F0" w:rsidRDefault="008D09F0" w:rsidP="008D09F0">
      <w:pPr>
        <w:suppressAutoHyphens/>
        <w:spacing w:line="360" w:lineRule="auto"/>
        <w:ind w:firstLine="709"/>
        <w:jc w:val="both"/>
        <w:rPr>
          <w:u w:val="single"/>
          <w:lang w:eastAsia="ar-SA"/>
        </w:rPr>
      </w:pPr>
      <w:r w:rsidRPr="008D09F0">
        <w:rPr>
          <w:u w:val="single"/>
          <w:lang w:eastAsia="ar-SA"/>
        </w:rPr>
        <w:t xml:space="preserve">Правые притоки </w:t>
      </w:r>
      <w:r w:rsidRPr="008D09F0">
        <w:rPr>
          <w:lang w:eastAsia="ar-SA"/>
        </w:rPr>
        <w:t>(сверху – вниз по Ине).</w:t>
      </w:r>
      <w:r w:rsidRPr="008D09F0">
        <w:rPr>
          <w:u w:val="single"/>
          <w:lang w:eastAsia="ar-SA"/>
        </w:rPr>
        <w:t xml:space="preserve"> </w:t>
      </w:r>
    </w:p>
    <w:p w:rsidR="008D09F0" w:rsidRPr="008D09F0" w:rsidRDefault="008D09F0" w:rsidP="008D09F0">
      <w:pPr>
        <w:suppressAutoHyphens/>
        <w:spacing w:line="360" w:lineRule="auto"/>
        <w:ind w:firstLine="709"/>
        <w:jc w:val="both"/>
        <w:rPr>
          <w:lang w:eastAsia="ar-SA"/>
        </w:rPr>
      </w:pPr>
      <w:r w:rsidRPr="008D09F0">
        <w:rPr>
          <w:lang w:eastAsia="ar-SA"/>
        </w:rPr>
        <w:t>Река</w:t>
      </w:r>
      <w:r w:rsidRPr="008D09F0">
        <w:rPr>
          <w:i/>
          <w:lang w:eastAsia="ar-SA"/>
        </w:rPr>
        <w:t xml:space="preserve"> </w:t>
      </w:r>
      <w:r w:rsidRPr="008D09F0">
        <w:rPr>
          <w:lang w:eastAsia="ar-SA"/>
        </w:rPr>
        <w:t xml:space="preserve">Уроп – впадает в Иню ниже населенного пункта Каракан на </w:t>
      </w:r>
      <w:smartTag w:uri="urn:schemas-microsoft-com:office:smarttags" w:element="metricconverter">
        <w:smartTagPr>
          <w:attr w:name="ProductID" w:val="1 км"/>
        </w:smartTagPr>
        <w:r w:rsidRPr="008D09F0">
          <w:rPr>
            <w:lang w:eastAsia="ar-SA"/>
          </w:rPr>
          <w:t>1 км</w:t>
        </w:r>
      </w:smartTag>
      <w:r w:rsidRPr="008D09F0">
        <w:rPr>
          <w:lang w:eastAsia="ar-SA"/>
        </w:rPr>
        <w:t xml:space="preserve">.  Длина его – </w:t>
      </w:r>
      <w:smartTag w:uri="urn:schemas-microsoft-com:office:smarttags" w:element="metricconverter">
        <w:smartTagPr>
          <w:attr w:name="ProductID" w:val="20 км"/>
        </w:smartTagPr>
        <w:r w:rsidRPr="008D09F0">
          <w:rPr>
            <w:lang w:eastAsia="ar-SA"/>
          </w:rPr>
          <w:t>20 км</w:t>
        </w:r>
      </w:smartTag>
      <w:r w:rsidRPr="008D09F0">
        <w:rPr>
          <w:lang w:eastAsia="ar-SA"/>
        </w:rPr>
        <w:t>. Он образуется слиянием малых рек Черновой Уроп и Правый Уроп выше н.п. Уроп. Последние также имеют свои мелкие притоки. На Черновом Уропе создано водохранилище-отстойник (технологический элемент, расположенный поблизости угледобывающих разрезов).</w:t>
      </w:r>
    </w:p>
    <w:p w:rsidR="008D09F0" w:rsidRPr="008D09F0" w:rsidRDefault="008D09F0" w:rsidP="008D09F0">
      <w:pPr>
        <w:suppressAutoHyphens/>
        <w:spacing w:line="360" w:lineRule="auto"/>
        <w:ind w:firstLine="709"/>
        <w:jc w:val="both"/>
        <w:rPr>
          <w:lang w:eastAsia="ar-SA"/>
        </w:rPr>
      </w:pPr>
      <w:r w:rsidRPr="008D09F0">
        <w:rPr>
          <w:lang w:eastAsia="ar-SA"/>
        </w:rPr>
        <w:t>Западнее реки Уроп в Иню впадают два правых притока – Дальний и Ближний</w:t>
      </w:r>
      <w:r w:rsidRPr="008D09F0">
        <w:rPr>
          <w:i/>
          <w:lang w:eastAsia="ar-SA"/>
        </w:rPr>
        <w:t xml:space="preserve"> </w:t>
      </w:r>
      <w:r w:rsidRPr="008D09F0">
        <w:rPr>
          <w:lang w:eastAsia="ar-SA"/>
        </w:rPr>
        <w:t>Менчерепы, которые текут в меридиональном направлении с севера на юг. Ближний Менчереп впадает, точнее сказать, в Беловское водохранилище, созданное на Ине (см. ниже).</w:t>
      </w:r>
    </w:p>
    <w:p w:rsidR="008D09F0" w:rsidRPr="008D09F0" w:rsidRDefault="008D09F0" w:rsidP="008D09F0">
      <w:pPr>
        <w:suppressAutoHyphens/>
        <w:spacing w:line="360" w:lineRule="auto"/>
        <w:ind w:firstLine="709"/>
        <w:jc w:val="both"/>
        <w:rPr>
          <w:lang w:eastAsia="ar-SA"/>
        </w:rPr>
      </w:pPr>
      <w:r w:rsidRPr="008D09F0">
        <w:rPr>
          <w:lang w:eastAsia="ar-SA"/>
        </w:rPr>
        <w:t>Еще ниже по течению Ини, в н.п. Грамотеино, в нее впадает р. Мереть, текущая с севера. На ее левом притоке Еловке также создано большое водохранилище-отстойник.</w:t>
      </w:r>
    </w:p>
    <w:p w:rsidR="008D09F0" w:rsidRPr="008D09F0" w:rsidRDefault="008D09F0" w:rsidP="008D09F0">
      <w:pPr>
        <w:suppressAutoHyphens/>
        <w:spacing w:line="360" w:lineRule="auto"/>
        <w:ind w:firstLine="709"/>
        <w:jc w:val="both"/>
        <w:rPr>
          <w:lang w:eastAsia="ar-SA"/>
        </w:rPr>
      </w:pPr>
      <w:r w:rsidRPr="008D09F0">
        <w:rPr>
          <w:u w:val="single"/>
          <w:lang w:eastAsia="ar-SA"/>
        </w:rPr>
        <w:t>Левые притоки р. Ини</w:t>
      </w:r>
      <w:r w:rsidRPr="008D09F0">
        <w:rPr>
          <w:lang w:eastAsia="ar-SA"/>
        </w:rPr>
        <w:t xml:space="preserve">. </w:t>
      </w:r>
    </w:p>
    <w:p w:rsidR="008D09F0" w:rsidRPr="008D09F0" w:rsidRDefault="008D09F0" w:rsidP="008D09F0">
      <w:pPr>
        <w:suppressAutoHyphens/>
        <w:spacing w:line="360" w:lineRule="auto"/>
        <w:ind w:firstLine="709"/>
        <w:jc w:val="both"/>
        <w:rPr>
          <w:lang w:eastAsia="ar-SA"/>
        </w:rPr>
      </w:pPr>
      <w:r w:rsidRPr="008D09F0">
        <w:rPr>
          <w:lang w:eastAsia="ar-SA"/>
        </w:rPr>
        <w:t>В самой верхней части Ини, на залесенной территории, это мелкие многочисленные притоки, текущие с севера. После крутого поворота Ини в районе н.п. Чигир и смены направления, Иня принимает притоки, текущие с юго-востока, юга и юго-запада. Это малые речки Каралда, Еловка, Талда, Дальний и Ближний Кулдосы, Правая Салаирка, Салаир. Все они имеют свои мелкие притоки длиной в несколько километров.</w:t>
      </w:r>
    </w:p>
    <w:p w:rsidR="008D09F0" w:rsidRPr="008D09F0" w:rsidRDefault="008D09F0" w:rsidP="008D09F0">
      <w:pPr>
        <w:suppressAutoHyphens/>
        <w:spacing w:line="360" w:lineRule="auto"/>
        <w:ind w:firstLine="709"/>
        <w:jc w:val="both"/>
        <w:rPr>
          <w:lang w:eastAsia="ar-SA"/>
        </w:rPr>
      </w:pPr>
      <w:r w:rsidRPr="008D09F0">
        <w:rPr>
          <w:lang w:eastAsia="ar-SA"/>
        </w:rPr>
        <w:t xml:space="preserve">На юго-западе района наиболее крупным притоком Ини является левый приток </w:t>
      </w:r>
      <w:r w:rsidRPr="008D09F0">
        <w:rPr>
          <w:bCs/>
          <w:lang w:eastAsia="ar-SA"/>
        </w:rPr>
        <w:t>Бачат</w:t>
      </w:r>
      <w:r w:rsidRPr="008D09F0">
        <w:rPr>
          <w:lang w:eastAsia="ar-SA"/>
        </w:rPr>
        <w:t xml:space="preserve">, впадающий в Иню в районе г. Белово. Он образуется из слияния речек Большой </w:t>
      </w:r>
      <w:r w:rsidRPr="008D09F0">
        <w:rPr>
          <w:lang w:eastAsia="ar-SA"/>
        </w:rPr>
        <w:lastRenderedPageBreak/>
        <w:t>Бачат и Малый Бачат, вытекающих из Салаира. Площадь его водосбора – 1487 км</w:t>
      </w:r>
      <w:r w:rsidRPr="008D09F0">
        <w:rPr>
          <w:vertAlign w:val="superscript"/>
          <w:lang w:eastAsia="ar-SA"/>
        </w:rPr>
        <w:t>2</w:t>
      </w:r>
      <w:r w:rsidRPr="008D09F0">
        <w:rPr>
          <w:lang w:eastAsia="ar-SA"/>
        </w:rPr>
        <w:t xml:space="preserve">. Длина Большого Бачата  – 60 км., Малого Бачата – </w:t>
      </w:r>
      <w:smartTag w:uri="urn:schemas-microsoft-com:office:smarttags" w:element="metricconverter">
        <w:smartTagPr>
          <w:attr w:name="ProductID" w:val="18 км"/>
        </w:smartTagPr>
        <w:r w:rsidRPr="008D09F0">
          <w:rPr>
            <w:lang w:eastAsia="ar-SA"/>
          </w:rPr>
          <w:t>18 км</w:t>
        </w:r>
      </w:smartTag>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В северо-западной части района Бачат принимает слева, в самом низовье, в 1,5 км. от Ини, малый приток Убу. Речка Уба в своем нижнем течении не имеет постоянного стока, так как он прерывается шестью прудами, расположенными как на территории Беловского района, так и за его пределами.</w:t>
      </w:r>
    </w:p>
    <w:p w:rsidR="008D09F0" w:rsidRPr="008D09F0" w:rsidRDefault="008D09F0" w:rsidP="008D09F0">
      <w:pPr>
        <w:suppressAutoHyphens/>
        <w:spacing w:line="360" w:lineRule="auto"/>
        <w:ind w:firstLine="709"/>
        <w:jc w:val="both"/>
        <w:rPr>
          <w:lang w:eastAsia="ar-SA"/>
        </w:rPr>
      </w:pPr>
      <w:r w:rsidRPr="008D09F0">
        <w:rPr>
          <w:lang w:eastAsia="ar-SA"/>
        </w:rPr>
        <w:t xml:space="preserve">В северо-западной части района, ниже Убы, в районе н.п. Красногорский, Иня принимает слева речку Ур, который течет с запада (с Салаира) в широтном направлении, имеет общую длину </w:t>
      </w:r>
      <w:smartTag w:uri="urn:schemas-microsoft-com:office:smarttags" w:element="metricconverter">
        <w:smartTagPr>
          <w:attr w:name="ProductID" w:val="80 км"/>
        </w:smartTagPr>
        <w:r w:rsidRPr="008D09F0">
          <w:rPr>
            <w:lang w:eastAsia="ar-SA"/>
          </w:rPr>
          <w:t>80 км</w:t>
        </w:r>
      </w:smartTag>
      <w:r w:rsidRPr="008D09F0">
        <w:rPr>
          <w:lang w:eastAsia="ar-SA"/>
        </w:rPr>
        <w:t xml:space="preserve">. Русло его значительно меандрирует. В пределах Беловского района находится его нижняя часть, длиной 7 км. </w:t>
      </w:r>
    </w:p>
    <w:p w:rsidR="008D09F0" w:rsidRPr="008D09F0" w:rsidRDefault="008D09F0" w:rsidP="008D09F0">
      <w:pPr>
        <w:suppressAutoHyphens/>
        <w:spacing w:line="360" w:lineRule="auto"/>
        <w:ind w:firstLine="709"/>
        <w:jc w:val="both"/>
        <w:rPr>
          <w:lang w:eastAsia="ar-SA"/>
        </w:rPr>
      </w:pPr>
      <w:r w:rsidRPr="008D09F0">
        <w:rPr>
          <w:lang w:eastAsia="ar-SA"/>
        </w:rPr>
        <w:t xml:space="preserve">В восточной части района, между бассейном самой верхней части Ини на западе и бассейном реки Томь, ограничивающей Беловский район с востока, расположен бассейн реки Бунгарап, протягивающийся меридионально, как и сама река. Бунгарап течет на север и впадает в Томь за пределами района, и таким образом, в пределах района расположены его верхняя и средняя части длиной </w:t>
      </w:r>
      <w:smartTag w:uri="urn:schemas-microsoft-com:office:smarttags" w:element="metricconverter">
        <w:smartTagPr>
          <w:attr w:name="ProductID" w:val="30 км"/>
        </w:smartTagPr>
        <w:r w:rsidRPr="008D09F0">
          <w:rPr>
            <w:lang w:eastAsia="ar-SA"/>
          </w:rPr>
          <w:t>30 км</w:t>
        </w:r>
      </w:smartTag>
      <w:r w:rsidRPr="008D09F0">
        <w:rPr>
          <w:lang w:eastAsia="ar-SA"/>
        </w:rPr>
        <w:t>. На своем протяжении он принимает много мелких притоков с обеих сторон, с запада и с востока.</w:t>
      </w:r>
    </w:p>
    <w:p w:rsidR="008D09F0" w:rsidRPr="008D09F0" w:rsidRDefault="008D09F0" w:rsidP="008D09F0">
      <w:pPr>
        <w:suppressAutoHyphens/>
        <w:spacing w:line="360" w:lineRule="auto"/>
        <w:ind w:firstLine="709"/>
        <w:jc w:val="both"/>
        <w:rPr>
          <w:lang w:eastAsia="ar-SA"/>
        </w:rPr>
      </w:pPr>
      <w:r w:rsidRPr="008D09F0">
        <w:rPr>
          <w:lang w:eastAsia="ar-SA"/>
        </w:rPr>
        <w:t>Самая периферийная часть района принадлежит бассейну р. Томь, в которую здесь текут с территории района, с запада на восток, мелкие притоки, длиной по нескольку километров.</w:t>
      </w: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46" w:name="_Toc215114429"/>
      <w:bookmarkStart w:id="47" w:name="_Toc218155742"/>
      <w:bookmarkStart w:id="48" w:name="_Toc218156161"/>
      <w:bookmarkStart w:id="49" w:name="_Toc234950481"/>
      <w:bookmarkStart w:id="50" w:name="_Toc22653078"/>
      <w:r w:rsidRPr="008D09F0">
        <w:rPr>
          <w:rFonts w:eastAsia="Calibri"/>
          <w:b/>
          <w:bCs/>
          <w:iCs/>
          <w:color w:val="000000"/>
          <w:spacing w:val="2"/>
          <w:kern w:val="1"/>
          <w:sz w:val="22"/>
          <w:lang w:eastAsia="en-US"/>
        </w:rPr>
        <w:t>1.6.2 Водоемы</w:t>
      </w:r>
      <w:bookmarkEnd w:id="46"/>
      <w:bookmarkEnd w:id="47"/>
      <w:bookmarkEnd w:id="48"/>
      <w:bookmarkEnd w:id="49"/>
      <w:bookmarkEnd w:id="50"/>
    </w:p>
    <w:p w:rsidR="008D09F0" w:rsidRPr="008D09F0" w:rsidRDefault="008D09F0" w:rsidP="008D09F0">
      <w:pPr>
        <w:suppressAutoHyphens/>
        <w:spacing w:line="360" w:lineRule="auto"/>
        <w:ind w:firstLine="709"/>
        <w:jc w:val="both"/>
        <w:rPr>
          <w:lang w:eastAsia="ar-SA"/>
        </w:rPr>
      </w:pPr>
      <w:r w:rsidRPr="008D09F0">
        <w:rPr>
          <w:lang w:eastAsia="ar-SA"/>
        </w:rPr>
        <w:t>Озер на территории района практически нет, редкие озерки встречаются только по долинам (поймам) некоторых равнинных рек, в основном, – Ини.</w:t>
      </w:r>
    </w:p>
    <w:p w:rsidR="008D09F0" w:rsidRPr="008D09F0" w:rsidRDefault="008D09F0" w:rsidP="008D09F0">
      <w:pPr>
        <w:suppressAutoHyphens/>
        <w:spacing w:line="360" w:lineRule="auto"/>
        <w:ind w:firstLine="709"/>
        <w:jc w:val="both"/>
        <w:rPr>
          <w:lang w:eastAsia="ar-SA"/>
        </w:rPr>
      </w:pPr>
      <w:r w:rsidRPr="008D09F0">
        <w:rPr>
          <w:lang w:eastAsia="ar-SA"/>
        </w:rPr>
        <w:t>На многих малых реках имеются пруды, а в долинах рек Черновой Уроп и Еловка созданы, как отмечалось, довольно крупные водохранилища-отстойники. Площади их составляют порядка 6-7 км</w:t>
      </w:r>
      <w:r w:rsidRPr="008D09F0">
        <w:rPr>
          <w:vertAlign w:val="superscript"/>
          <w:lang w:eastAsia="ar-SA"/>
        </w:rPr>
        <w:t>2</w:t>
      </w:r>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 xml:space="preserve">Наиболее крупным водоемом района является Беловское водохранилище, созданное в долине Ини как водоем-охладитель Беловской ГРЭС. Длина водохранилища – 15 км., ширина на разных участках различная, от 0,5 до </w:t>
      </w:r>
      <w:smartTag w:uri="urn:schemas-microsoft-com:office:smarttags" w:element="metricconverter">
        <w:smartTagPr>
          <w:attr w:name="ProductID" w:val="1,5 км"/>
        </w:smartTagPr>
        <w:r w:rsidRPr="008D09F0">
          <w:rPr>
            <w:lang w:eastAsia="ar-SA"/>
          </w:rPr>
          <w:t>1,5 км</w:t>
        </w:r>
      </w:smartTag>
      <w:r w:rsidRPr="008D09F0">
        <w:rPr>
          <w:lang w:eastAsia="ar-SA"/>
        </w:rPr>
        <w:t>., площадь зеркала воды – 13,6 км</w:t>
      </w:r>
      <w:r w:rsidRPr="008D09F0">
        <w:rPr>
          <w:vertAlign w:val="superscript"/>
          <w:lang w:eastAsia="ar-SA"/>
        </w:rPr>
        <w:t>2</w:t>
      </w:r>
      <w:r w:rsidRPr="008D09F0">
        <w:rPr>
          <w:lang w:eastAsia="ar-SA"/>
        </w:rPr>
        <w:t>., площадь водосборного бассейна до створа гидроузла ГРЭС – 1970 км</w:t>
      </w:r>
      <w:r w:rsidRPr="008D09F0">
        <w:rPr>
          <w:vertAlign w:val="superscript"/>
          <w:lang w:eastAsia="ar-SA"/>
        </w:rPr>
        <w:t>2</w:t>
      </w:r>
      <w:r w:rsidRPr="008D09F0">
        <w:rPr>
          <w:lang w:eastAsia="ar-SA"/>
        </w:rPr>
        <w:t>. Гидрологические характеристики его приводятся в разделе о водных ресурсах 1.14.</w:t>
      </w:r>
    </w:p>
    <w:p w:rsidR="008D09F0" w:rsidRPr="008D09F0" w:rsidRDefault="008D09F0" w:rsidP="008D09F0">
      <w:pPr>
        <w:keepNext/>
        <w:spacing w:before="240" w:after="60" w:line="360" w:lineRule="auto"/>
        <w:jc w:val="center"/>
        <w:outlineLvl w:val="1"/>
        <w:rPr>
          <w:rFonts w:eastAsia="Calibri"/>
          <w:b/>
          <w:bCs/>
          <w:lang w:eastAsia="en-US"/>
        </w:rPr>
      </w:pPr>
      <w:bookmarkStart w:id="51" w:name="_Toc215114430"/>
      <w:bookmarkStart w:id="52" w:name="_Toc218155743"/>
      <w:bookmarkStart w:id="53" w:name="_Toc218156162"/>
      <w:bookmarkStart w:id="54" w:name="_Toc234950482"/>
      <w:bookmarkStart w:id="55" w:name="_Toc22653079"/>
      <w:r w:rsidRPr="008D09F0">
        <w:rPr>
          <w:rFonts w:eastAsia="Calibri"/>
          <w:b/>
          <w:bCs/>
          <w:lang w:eastAsia="en-US"/>
        </w:rPr>
        <w:t xml:space="preserve">1.7 </w:t>
      </w:r>
      <w:bookmarkEnd w:id="51"/>
      <w:r w:rsidRPr="008D09F0">
        <w:rPr>
          <w:rFonts w:eastAsia="Calibri"/>
          <w:b/>
          <w:bCs/>
          <w:lang w:eastAsia="en-US"/>
        </w:rPr>
        <w:t>Растительность</w:t>
      </w:r>
      <w:bookmarkEnd w:id="52"/>
      <w:bookmarkEnd w:id="53"/>
      <w:bookmarkEnd w:id="54"/>
      <w:bookmarkEnd w:id="55"/>
    </w:p>
    <w:p w:rsidR="008D09F0" w:rsidRPr="008D09F0" w:rsidRDefault="008D09F0" w:rsidP="008D09F0">
      <w:pPr>
        <w:suppressAutoHyphens/>
        <w:spacing w:line="360" w:lineRule="auto"/>
        <w:ind w:firstLine="709"/>
        <w:jc w:val="both"/>
        <w:rPr>
          <w:lang w:eastAsia="ar-SA"/>
        </w:rPr>
      </w:pPr>
      <w:r w:rsidRPr="008D09F0">
        <w:rPr>
          <w:lang w:eastAsia="ar-SA"/>
        </w:rPr>
        <w:t xml:space="preserve">Растительный покров района относится к степной и лесостепной природным зонам. Степная растительность приурочена в Кузнецкой котловине к западной периферии ее днища (по выражению природоведов – «степное ядро котловины») и генетически </w:t>
      </w:r>
      <w:r w:rsidRPr="008D09F0">
        <w:rPr>
          <w:lang w:eastAsia="ar-SA"/>
        </w:rPr>
        <w:lastRenderedPageBreak/>
        <w:t>обусловлена «дождевой тенью» Салаира, в связи с наименьшим количеством атмосферных осадков на этой территории в пределах котловины(350-380 мм.). Коренной растительностью степного ядра являются злаково-разнотравные и ковыльные степи. В настоящее время они почти не сохранились в связи с мощным хозяйственным прессингом человека (в основном – углеразработки и сельское хозяйство), отдельные их клочки встречаются по участкам, которые остались малопригодными для освоения их хозяйственной деятельностью.</w:t>
      </w:r>
    </w:p>
    <w:p w:rsidR="008D09F0" w:rsidRPr="008D09F0" w:rsidRDefault="008D09F0" w:rsidP="008D09F0">
      <w:pPr>
        <w:suppressAutoHyphens/>
        <w:spacing w:line="360" w:lineRule="auto"/>
        <w:ind w:firstLine="709"/>
        <w:jc w:val="both"/>
        <w:rPr>
          <w:lang w:eastAsia="ar-SA"/>
        </w:rPr>
      </w:pPr>
      <w:r w:rsidRPr="008D09F0">
        <w:rPr>
          <w:lang w:eastAsia="ar-SA"/>
        </w:rPr>
        <w:t>В основе травостоя степных сообществ господствуют дерновинные злаки – типчаки ложноовечий и бороздчатый, ковыль-тырса, змеевка растопыренная, мятлик степной, тонконог тонкий, житняк гребенчатый, мелкие степные осоки – твердоватая и приземистая, из полукустарников – полынь холодная.</w:t>
      </w:r>
    </w:p>
    <w:p w:rsidR="008D09F0" w:rsidRPr="008D09F0" w:rsidRDefault="008D09F0" w:rsidP="008D09F0">
      <w:pPr>
        <w:suppressAutoHyphens/>
        <w:spacing w:line="360" w:lineRule="auto"/>
        <w:ind w:firstLine="709"/>
        <w:jc w:val="both"/>
        <w:rPr>
          <w:lang w:eastAsia="ar-SA"/>
        </w:rPr>
      </w:pPr>
      <w:r w:rsidRPr="008D09F0">
        <w:rPr>
          <w:lang w:eastAsia="ar-SA"/>
        </w:rPr>
        <w:t xml:space="preserve"> В восточном направлении, по мере увеличения увлажненности территории, в составе степей увеличивается количество мезофитного разнотравья и настоящие степи переходят в луговые. В настоящее время их ареалы также в значительной степени распаханы, в более-менее естественном виде они встречаются по крутым склонам и используются под выпас. Основу травостоя луговых степей создают рыхлокустовые и корневищные злаки – тимофеевка степная, мятлик узколистный, а также дерновинные злаки – овсец пустынный и ковыли.</w:t>
      </w:r>
    </w:p>
    <w:p w:rsidR="008D09F0" w:rsidRPr="008D09F0" w:rsidRDefault="008D09F0" w:rsidP="008D09F0">
      <w:pPr>
        <w:suppressAutoHyphens/>
        <w:spacing w:line="360" w:lineRule="auto"/>
        <w:ind w:firstLine="709"/>
        <w:jc w:val="both"/>
        <w:rPr>
          <w:lang w:eastAsia="ar-SA"/>
        </w:rPr>
      </w:pPr>
      <w:r w:rsidRPr="008D09F0">
        <w:rPr>
          <w:lang w:eastAsia="ar-SA"/>
        </w:rPr>
        <w:t>На границе степного и лесного поясов распространены остепненные суходольные луга, приуроченные обычно к пологим участкам осветленных склонов. Доминирующими видами растений среди них выступают вейник наземный, костер безостый, тимофеевка степная, регнерия Турчанинова и др. Почвы под этими растительными сообществами – обыкновенные черноземы.</w:t>
      </w:r>
    </w:p>
    <w:p w:rsidR="008D09F0" w:rsidRPr="008D09F0" w:rsidRDefault="008D09F0" w:rsidP="008D09F0">
      <w:pPr>
        <w:suppressAutoHyphens/>
        <w:spacing w:line="360" w:lineRule="auto"/>
        <w:ind w:firstLine="709"/>
        <w:jc w:val="both"/>
        <w:rPr>
          <w:lang w:eastAsia="ar-SA"/>
        </w:rPr>
      </w:pPr>
      <w:r w:rsidRPr="008D09F0">
        <w:rPr>
          <w:lang w:eastAsia="ar-SA"/>
        </w:rPr>
        <w:t>В лесостепной зоне встречаются небольшие березовые, березово-осиновые массивы и колки. По поймам и долинам малых рек встречаются тополи черный и лавролистный, ива древовидная. В подлеске распространены кустарники акация желтая, таволга иволистная, жимолость татарская, шиповник. По более влажным биотопам – черемуха, рябина, калина, смородина, крушина, бузина. Травянистый покров лесных участков богат и разнообразен видовым составом. Здесь обычными видами являются скерда сибирская, василистник, майник, хвощ, костяника, ежевика, сныть, земляника, вейник, папоротник орляк, горошек мышиный и душистый, шлемник и многие другие.</w:t>
      </w:r>
    </w:p>
    <w:p w:rsidR="008D09F0" w:rsidRPr="008D09F0" w:rsidRDefault="008D09F0" w:rsidP="008D09F0">
      <w:pPr>
        <w:suppressAutoHyphens/>
        <w:spacing w:line="360" w:lineRule="auto"/>
        <w:ind w:firstLine="709"/>
        <w:jc w:val="both"/>
        <w:rPr>
          <w:lang w:eastAsia="ar-SA"/>
        </w:rPr>
      </w:pPr>
      <w:r w:rsidRPr="008D09F0">
        <w:rPr>
          <w:lang w:eastAsia="ar-SA"/>
        </w:rPr>
        <w:t>Лесные массивы имеют большое почвозащитное и водоохранное значение, а также служат в целях рекреации, сбора пищевых и лекарственных растений и размещения пасек.</w:t>
      </w:r>
    </w:p>
    <w:p w:rsidR="008D09F0" w:rsidRPr="008D09F0" w:rsidRDefault="008D09F0" w:rsidP="008D09F0">
      <w:pPr>
        <w:suppressAutoHyphens/>
        <w:spacing w:line="360" w:lineRule="auto"/>
        <w:ind w:firstLine="709"/>
        <w:jc w:val="both"/>
        <w:rPr>
          <w:lang w:eastAsia="ar-SA"/>
        </w:rPr>
      </w:pPr>
      <w:r w:rsidRPr="008D09F0">
        <w:rPr>
          <w:lang w:eastAsia="ar-SA"/>
        </w:rPr>
        <w:t xml:space="preserve">В восточной части района (верховья Ини и междуречье Томи и Бунгарапа) развита лесная растительность; площадь, покрытая лесом, составляет здесь 95% (относится к </w:t>
      </w:r>
      <w:r w:rsidRPr="008D09F0">
        <w:rPr>
          <w:lang w:eastAsia="ar-SA"/>
        </w:rPr>
        <w:lastRenderedPageBreak/>
        <w:t>Пермяковскому лесхозу). Состав лесов следующий: осина – 55,4%, пихта – 26,9%, береза – 8,6%, ель – 6,7 %. На остальной площади (0,6 %) встречаются сосна, кедр, лиственница, тополь.</w:t>
      </w:r>
    </w:p>
    <w:p w:rsidR="008D09F0" w:rsidRPr="008D09F0" w:rsidRDefault="008D09F0" w:rsidP="008D09F0">
      <w:pPr>
        <w:keepNext/>
        <w:spacing w:before="240" w:after="60" w:line="360" w:lineRule="auto"/>
        <w:jc w:val="center"/>
        <w:outlineLvl w:val="1"/>
        <w:rPr>
          <w:rFonts w:eastAsia="Calibri"/>
          <w:b/>
          <w:bCs/>
          <w:lang w:eastAsia="en-US"/>
        </w:rPr>
      </w:pPr>
      <w:bookmarkStart w:id="56" w:name="_Toc215114431"/>
      <w:bookmarkStart w:id="57" w:name="_Toc218155744"/>
      <w:bookmarkStart w:id="58" w:name="_Toc218156163"/>
      <w:bookmarkStart w:id="59" w:name="_Toc234950483"/>
      <w:bookmarkStart w:id="60" w:name="_Toc22653080"/>
      <w:r w:rsidRPr="008D09F0">
        <w:rPr>
          <w:rFonts w:eastAsia="Calibri"/>
          <w:b/>
          <w:bCs/>
          <w:lang w:eastAsia="en-US"/>
        </w:rPr>
        <w:t xml:space="preserve">1.8 </w:t>
      </w:r>
      <w:bookmarkEnd w:id="56"/>
      <w:r w:rsidRPr="008D09F0">
        <w:rPr>
          <w:rFonts w:eastAsia="Calibri"/>
          <w:b/>
          <w:bCs/>
          <w:lang w:eastAsia="en-US"/>
        </w:rPr>
        <w:t>Почвы</w:t>
      </w:r>
      <w:bookmarkEnd w:id="57"/>
      <w:bookmarkEnd w:id="58"/>
      <w:bookmarkEnd w:id="59"/>
      <w:bookmarkEnd w:id="60"/>
    </w:p>
    <w:p w:rsidR="008D09F0" w:rsidRPr="008D09F0" w:rsidRDefault="008D09F0" w:rsidP="008D09F0">
      <w:pPr>
        <w:suppressAutoHyphens/>
        <w:spacing w:line="360" w:lineRule="auto"/>
        <w:ind w:firstLine="709"/>
        <w:jc w:val="both"/>
        <w:rPr>
          <w:lang w:eastAsia="ar-SA"/>
        </w:rPr>
      </w:pPr>
      <w:r w:rsidRPr="008D09F0">
        <w:rPr>
          <w:lang w:eastAsia="ar-SA"/>
        </w:rPr>
        <w:t>Основной фон почвенного покрова на лугово-степной равнинной части Беловского района, по междуречным пространствам, составляют черноземы обыкновенные и выщелоченные, темно-серые и серые лесные почвы. При этом в северной части этого фрагмента района господствуют черноземы оподзоленные, в западной и южной – черноземы выщелоченные, а в восточной – сочетание черноземов и серых лесных почв. В понижениях рельефа, по долинам рек и днищам балок сформированы солончаковые, торфянистые и лугово-болотные почвы.</w:t>
      </w:r>
    </w:p>
    <w:p w:rsidR="008D09F0" w:rsidRPr="008D09F0" w:rsidRDefault="008D09F0" w:rsidP="008D09F0">
      <w:pPr>
        <w:suppressAutoHyphens/>
        <w:spacing w:line="360" w:lineRule="auto"/>
        <w:ind w:firstLine="709"/>
        <w:jc w:val="both"/>
        <w:rPr>
          <w:lang w:eastAsia="ar-SA"/>
        </w:rPr>
      </w:pPr>
      <w:r w:rsidRPr="008D09F0">
        <w:rPr>
          <w:lang w:eastAsia="ar-SA"/>
        </w:rPr>
        <w:t>Черноземы сформировались на лессовидных суглинках. Механический состав их средне- и тяжелосуглинистый.</w:t>
      </w:r>
    </w:p>
    <w:p w:rsidR="008D09F0" w:rsidRPr="008D09F0" w:rsidRDefault="008D09F0" w:rsidP="008D09F0">
      <w:pPr>
        <w:suppressAutoHyphens/>
        <w:spacing w:line="360" w:lineRule="auto"/>
        <w:ind w:firstLine="709"/>
        <w:jc w:val="both"/>
        <w:rPr>
          <w:lang w:eastAsia="ar-SA"/>
        </w:rPr>
      </w:pPr>
      <w:r w:rsidRPr="008D09F0">
        <w:rPr>
          <w:lang w:eastAsia="ar-SA"/>
        </w:rPr>
        <w:t>Выщелоченные черноземы, преобладающие в структуре почвенного покрова, отличаются благоприятным водным режимом и физическими свойствами. Высокий запас питательных веществ, насыщенность поглощающего комплекса кальцием, отсутствие засоления, слабокислая реакция среды обуславливают их высокую биогенность, благодаря которой уровень эффективного плодородия этих почв достаточно высок.</w:t>
      </w:r>
    </w:p>
    <w:p w:rsidR="008D09F0" w:rsidRPr="008D09F0" w:rsidRDefault="008D09F0" w:rsidP="008D09F0">
      <w:pPr>
        <w:suppressAutoHyphens/>
        <w:spacing w:line="360" w:lineRule="auto"/>
        <w:ind w:firstLine="709"/>
        <w:jc w:val="both"/>
        <w:rPr>
          <w:lang w:eastAsia="ar-SA"/>
        </w:rPr>
      </w:pPr>
      <w:r w:rsidRPr="008D09F0">
        <w:rPr>
          <w:lang w:eastAsia="ar-SA"/>
        </w:rPr>
        <w:t xml:space="preserve">Черноземные почвы характеризуются высоким естественным плодородием (бонитировочный балл в среднем по району равен 89). Содержание гумуса в них составляет 7-11%. Мощность гумусового горизонта на пахотных угодьях в среднем равна </w:t>
      </w:r>
      <w:smartTag w:uri="urn:schemas-microsoft-com:office:smarttags" w:element="metricconverter">
        <w:smartTagPr>
          <w:attr w:name="ProductID" w:val="20 см"/>
        </w:smartTagPr>
        <w:r w:rsidRPr="008D09F0">
          <w:rPr>
            <w:lang w:eastAsia="ar-SA"/>
          </w:rPr>
          <w:t>20 см</w:t>
        </w:r>
      </w:smartTag>
      <w:r w:rsidRPr="008D09F0">
        <w:rPr>
          <w:lang w:eastAsia="ar-SA"/>
        </w:rPr>
        <w:t xml:space="preserve">. </w:t>
      </w:r>
    </w:p>
    <w:p w:rsidR="008D09F0" w:rsidRPr="008D09F0" w:rsidRDefault="008D09F0" w:rsidP="008D09F0">
      <w:pPr>
        <w:suppressAutoHyphens/>
        <w:spacing w:line="360" w:lineRule="auto"/>
        <w:ind w:firstLine="709"/>
        <w:jc w:val="both"/>
        <w:rPr>
          <w:lang w:eastAsia="ar-SA"/>
        </w:rPr>
      </w:pPr>
      <w:r w:rsidRPr="008D09F0">
        <w:rPr>
          <w:lang w:eastAsia="ar-SA"/>
        </w:rPr>
        <w:t>На экологическое состояние почвенного покрова района значительное негативное влияние оказывает хозяйственная деятельность, проявляющаяся в нарушении его территориальной структуры, изменении физических и химических свойств почв. Эти изменения явились предметом мониторинговых исследований в 90-х годах прошедшего столетия (1993-94 гг.) научно-производственным учреждением Алтайского института мониторинга земель (АлтайИМЗ) РосКомЗема. Исследования проводились, в основном, на сельскохозяйственных землях равнинной части Беловского района.</w:t>
      </w:r>
    </w:p>
    <w:p w:rsidR="008D09F0" w:rsidRPr="008D09F0" w:rsidRDefault="008D09F0" w:rsidP="008D09F0">
      <w:pPr>
        <w:suppressAutoHyphens/>
        <w:spacing w:line="360" w:lineRule="auto"/>
        <w:ind w:firstLine="709"/>
        <w:jc w:val="both"/>
        <w:rPr>
          <w:lang w:eastAsia="ar-SA"/>
        </w:rPr>
      </w:pPr>
      <w:r w:rsidRPr="008D09F0">
        <w:rPr>
          <w:lang w:eastAsia="ar-SA"/>
        </w:rPr>
        <w:t>В настоящем проекте приводим схемы содержания гумуса в почвах (рис. 1.3) и показатель кислотности, по данным исследований АлтайИМЗа.</w:t>
      </w:r>
    </w:p>
    <w:p w:rsidR="008D09F0" w:rsidRPr="008D09F0" w:rsidRDefault="008D09F0" w:rsidP="008D09F0">
      <w:pPr>
        <w:spacing w:line="360" w:lineRule="auto"/>
        <w:jc w:val="center"/>
        <w:rPr>
          <w:rFonts w:eastAsia="Calibri"/>
          <w:color w:val="000000"/>
          <w:spacing w:val="2"/>
          <w:szCs w:val="22"/>
          <w:lang w:eastAsia="en-US"/>
        </w:rPr>
      </w:pPr>
      <w:r w:rsidRPr="008D09F0">
        <w:rPr>
          <w:rFonts w:eastAsia="Calibri"/>
          <w:noProof/>
          <w:color w:val="000000"/>
          <w:spacing w:val="2"/>
          <w:szCs w:val="22"/>
        </w:rPr>
        <w:lastRenderedPageBreak/>
        <w:drawing>
          <wp:inline distT="0" distB="0" distL="0" distR="0" wp14:anchorId="1ABA9F14" wp14:editId="04758A5A">
            <wp:extent cx="5924550" cy="4229100"/>
            <wp:effectExtent l="0" t="0" r="0" b="0"/>
            <wp:docPr id="24" name="Рисунок 24" descr="Геобота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Геоботаника"/>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24550" cy="4229100"/>
                    </a:xfrm>
                    <a:prstGeom prst="rect">
                      <a:avLst/>
                    </a:prstGeom>
                    <a:noFill/>
                    <a:ln>
                      <a:noFill/>
                    </a:ln>
                  </pic:spPr>
                </pic:pic>
              </a:graphicData>
            </a:graphic>
          </wp:inline>
        </w:drawing>
      </w:r>
      <w:r w:rsidRPr="008D09F0">
        <w:rPr>
          <w:rFonts w:eastAsia="Calibri"/>
          <w:color w:val="000000"/>
          <w:spacing w:val="2"/>
          <w:szCs w:val="22"/>
          <w:lang w:eastAsia="en-US"/>
        </w:rPr>
        <w:t>Рис. 1.3 Агрохимическая картограмма содержания гумуса по подтипам почв</w:t>
      </w:r>
    </w:p>
    <w:p w:rsidR="008D09F0" w:rsidRPr="008D09F0" w:rsidRDefault="008D09F0" w:rsidP="008D09F0">
      <w:pPr>
        <w:spacing w:line="360" w:lineRule="auto"/>
        <w:jc w:val="center"/>
        <w:rPr>
          <w:rFonts w:eastAsia="Calibri"/>
          <w:color w:val="000000"/>
          <w:spacing w:val="2"/>
          <w:szCs w:val="22"/>
          <w:lang w:eastAsia="en-US"/>
        </w:rPr>
      </w:pPr>
    </w:p>
    <w:p w:rsidR="008D09F0" w:rsidRPr="008D09F0" w:rsidRDefault="008D09F0" w:rsidP="008D09F0">
      <w:pPr>
        <w:suppressAutoHyphens/>
        <w:spacing w:line="360" w:lineRule="auto"/>
        <w:ind w:firstLine="709"/>
        <w:jc w:val="both"/>
        <w:rPr>
          <w:lang w:eastAsia="ar-SA"/>
        </w:rPr>
      </w:pPr>
      <w:r w:rsidRPr="008D09F0">
        <w:rPr>
          <w:lang w:eastAsia="ar-SA"/>
        </w:rPr>
        <w:t>Наибольшее содержание гумуса отмечается в почвах центральной части Беловского района. В северной периферии этого фрагмента территории содержание его составляет 10,0-11,4%, а в южной несколько ниже – 9,9-11,2%.</w:t>
      </w:r>
    </w:p>
    <w:p w:rsidR="008D09F0" w:rsidRPr="008D09F0" w:rsidRDefault="008D09F0" w:rsidP="008D09F0">
      <w:pPr>
        <w:suppressAutoHyphens/>
        <w:spacing w:line="360" w:lineRule="auto"/>
        <w:ind w:firstLine="709"/>
        <w:jc w:val="both"/>
        <w:rPr>
          <w:lang w:eastAsia="ar-SA"/>
        </w:rPr>
      </w:pPr>
      <w:r w:rsidRPr="008D09F0">
        <w:rPr>
          <w:lang w:eastAsia="ar-SA"/>
        </w:rPr>
        <w:t>В черноземах оподзоленных северной части рассматриваемой территории содержание гумуса значительно различается: от 11,4% в районе с. Уроп до 8,8% на лево- и правобережье Ини, к северу от с. Грамотеино.</w:t>
      </w:r>
    </w:p>
    <w:p w:rsidR="008D09F0" w:rsidRPr="008D09F0" w:rsidRDefault="008D09F0" w:rsidP="008D09F0">
      <w:pPr>
        <w:suppressAutoHyphens/>
        <w:spacing w:line="360" w:lineRule="auto"/>
        <w:ind w:firstLine="709"/>
        <w:jc w:val="both"/>
        <w:rPr>
          <w:lang w:eastAsia="ar-SA"/>
        </w:rPr>
      </w:pPr>
      <w:r w:rsidRPr="008D09F0">
        <w:rPr>
          <w:lang w:eastAsia="ar-SA"/>
        </w:rPr>
        <w:t>В западной части равнины, к западу и юго-востоку от г. Белово, в господствующих выщелоченных черноземах содержание гумуса составляет 8,9-9,4%, т.е. среднее, но встречаются локальные участки и малогумусных почв с содержанием гумуса 7,7%.</w:t>
      </w:r>
    </w:p>
    <w:p w:rsidR="008D09F0" w:rsidRPr="008D09F0" w:rsidRDefault="008D09F0" w:rsidP="008D09F0">
      <w:pPr>
        <w:suppressAutoHyphens/>
        <w:spacing w:line="360" w:lineRule="auto"/>
        <w:ind w:firstLine="709"/>
        <w:jc w:val="both"/>
        <w:rPr>
          <w:lang w:eastAsia="ar-SA"/>
        </w:rPr>
      </w:pPr>
      <w:r w:rsidRPr="008D09F0">
        <w:rPr>
          <w:lang w:eastAsia="ar-SA"/>
        </w:rPr>
        <w:t>На восточной части равнины, в господствующих темно-серых почвах содержание гумуса равно 7,4-8,4%, т.е. почвы также среднегумусные.</w:t>
      </w:r>
    </w:p>
    <w:p w:rsidR="008D09F0" w:rsidRPr="008D09F0" w:rsidRDefault="008D09F0" w:rsidP="008D09F0">
      <w:pPr>
        <w:suppressAutoHyphens/>
        <w:spacing w:line="360" w:lineRule="auto"/>
        <w:ind w:firstLine="709"/>
        <w:jc w:val="both"/>
        <w:rPr>
          <w:lang w:eastAsia="ar-SA"/>
        </w:rPr>
      </w:pPr>
      <w:r w:rsidRPr="008D09F0">
        <w:rPr>
          <w:lang w:eastAsia="ar-SA"/>
        </w:rPr>
        <w:t>В 1995 г. выполнены исследования содержания гумуса почв в сравнении с предшествующими турами почвенных обследований (таблица 1.2-а), по хозяйствам, существовавшим на тот период (схему и перечень хозяйств приводим на рис. 1.4 и в таблице 1.2).</w:t>
      </w:r>
    </w:p>
    <w:p w:rsidR="008D09F0" w:rsidRPr="008D09F0" w:rsidRDefault="008D09F0" w:rsidP="008D09F0">
      <w:pPr>
        <w:spacing w:line="360" w:lineRule="auto"/>
        <w:ind w:firstLine="720"/>
        <w:jc w:val="right"/>
        <w:rPr>
          <w:rFonts w:eastAsia="Calibri"/>
          <w:color w:val="000000"/>
          <w:spacing w:val="2"/>
          <w:szCs w:val="22"/>
          <w:lang w:eastAsia="en-US"/>
        </w:rPr>
      </w:pPr>
      <w:r w:rsidRPr="008D09F0">
        <w:rPr>
          <w:rFonts w:eastAsia="Calibri"/>
          <w:color w:val="000000"/>
          <w:spacing w:val="2"/>
          <w:szCs w:val="22"/>
          <w:lang w:eastAsia="en-US"/>
        </w:rPr>
        <w:br w:type="page"/>
      </w:r>
      <w:r w:rsidRPr="008D09F0">
        <w:rPr>
          <w:rFonts w:eastAsia="Calibri"/>
          <w:color w:val="000000"/>
          <w:spacing w:val="2"/>
          <w:szCs w:val="22"/>
          <w:lang w:eastAsia="en-US"/>
        </w:rPr>
        <w:lastRenderedPageBreak/>
        <w:t>Таблица 1.2</w:t>
      </w:r>
    </w:p>
    <w:p w:rsidR="008D09F0" w:rsidRPr="008D09F0" w:rsidRDefault="008D09F0" w:rsidP="008D09F0">
      <w:pPr>
        <w:spacing w:line="360" w:lineRule="auto"/>
        <w:ind w:firstLine="720"/>
        <w:jc w:val="center"/>
        <w:rPr>
          <w:rFonts w:eastAsia="Calibri"/>
          <w:color w:val="000000"/>
          <w:spacing w:val="2"/>
          <w:szCs w:val="22"/>
          <w:lang w:eastAsia="en-US"/>
        </w:rPr>
      </w:pPr>
      <w:r w:rsidRPr="008D09F0">
        <w:rPr>
          <w:rFonts w:eastAsia="Calibri"/>
          <w:color w:val="000000"/>
          <w:spacing w:val="2"/>
          <w:szCs w:val="22"/>
          <w:lang w:eastAsia="en-US"/>
        </w:rPr>
        <w:t xml:space="preserve">Перечень хозяйств района в </w:t>
      </w:r>
      <w:smartTag w:uri="urn:schemas-microsoft-com:office:smarttags" w:element="metricconverter">
        <w:smartTagPr>
          <w:attr w:name="ProductID" w:val="1995 г"/>
        </w:smartTagPr>
        <w:r w:rsidRPr="008D09F0">
          <w:rPr>
            <w:rFonts w:eastAsia="Calibri"/>
            <w:color w:val="000000"/>
            <w:spacing w:val="2"/>
            <w:szCs w:val="22"/>
            <w:lang w:eastAsia="en-US"/>
          </w:rPr>
          <w:t>1995 г</w:t>
        </w:r>
      </w:smartTag>
      <w:r w:rsidRPr="008D09F0">
        <w:rPr>
          <w:rFonts w:eastAsia="Calibri"/>
          <w:color w:val="000000"/>
          <w:spacing w:val="2"/>
          <w:szCs w:val="22"/>
          <w:lang w:eastAsia="en-US"/>
        </w:rPr>
        <w:t>.</w:t>
      </w:r>
    </w:p>
    <w:tbl>
      <w:tblPr>
        <w:tblStyle w:val="34"/>
        <w:tblW w:w="0" w:type="auto"/>
        <w:jc w:val="center"/>
        <w:tblLook w:val="01E0" w:firstRow="1" w:lastRow="1" w:firstColumn="1" w:lastColumn="1" w:noHBand="0" w:noVBand="0"/>
      </w:tblPr>
      <w:tblGrid>
        <w:gridCol w:w="674"/>
        <w:gridCol w:w="3139"/>
        <w:gridCol w:w="718"/>
        <w:gridCol w:w="4813"/>
      </w:tblGrid>
      <w:tr w:rsidR="008D09F0" w:rsidRPr="008D09F0" w:rsidTr="00484A51">
        <w:trPr>
          <w:cantSplit/>
          <w:jc w:val="center"/>
        </w:trPr>
        <w:tc>
          <w:tcPr>
            <w:tcW w:w="67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п/п</w:t>
            </w:r>
          </w:p>
        </w:tc>
        <w:tc>
          <w:tcPr>
            <w:tcW w:w="321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Наименование хозяйства</w:t>
            </w:r>
          </w:p>
        </w:tc>
        <w:tc>
          <w:tcPr>
            <w:tcW w:w="7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п/п</w:t>
            </w:r>
          </w:p>
        </w:tc>
        <w:tc>
          <w:tcPr>
            <w:tcW w:w="496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Наименование хозяйства</w:t>
            </w:r>
          </w:p>
        </w:tc>
      </w:tr>
      <w:tr w:rsidR="008D09F0" w:rsidRPr="008D09F0" w:rsidTr="00484A51">
        <w:trPr>
          <w:cantSplit/>
          <w:jc w:val="center"/>
        </w:trPr>
        <w:tc>
          <w:tcPr>
            <w:tcW w:w="67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c>
          <w:tcPr>
            <w:tcW w:w="321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Свх.    Моховский</w:t>
            </w:r>
          </w:p>
        </w:tc>
        <w:tc>
          <w:tcPr>
            <w:tcW w:w="7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w:t>
            </w:r>
          </w:p>
        </w:tc>
        <w:tc>
          <w:tcPr>
            <w:tcW w:w="496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Подсобн. хоз-во зав. Кузбассрадио</w:t>
            </w:r>
          </w:p>
        </w:tc>
      </w:tr>
      <w:tr w:rsidR="008D09F0" w:rsidRPr="008D09F0" w:rsidTr="00484A51">
        <w:trPr>
          <w:cantSplit/>
          <w:jc w:val="center"/>
        </w:trPr>
        <w:tc>
          <w:tcPr>
            <w:tcW w:w="67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w:t>
            </w:r>
          </w:p>
        </w:tc>
        <w:tc>
          <w:tcPr>
            <w:tcW w:w="321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Свх.    Новый</w:t>
            </w:r>
          </w:p>
        </w:tc>
        <w:tc>
          <w:tcPr>
            <w:tcW w:w="7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17</w:t>
            </w:r>
          </w:p>
        </w:tc>
        <w:tc>
          <w:tcPr>
            <w:tcW w:w="496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Подсобн. хоз-во  разреза Колмогоровский</w:t>
            </w:r>
          </w:p>
        </w:tc>
      </w:tr>
      <w:tr w:rsidR="008D09F0" w:rsidRPr="008D09F0" w:rsidTr="00484A51">
        <w:trPr>
          <w:cantSplit/>
          <w:jc w:val="center"/>
        </w:trPr>
        <w:tc>
          <w:tcPr>
            <w:tcW w:w="67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w:t>
            </w:r>
          </w:p>
        </w:tc>
        <w:tc>
          <w:tcPr>
            <w:tcW w:w="321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Свх.    Инюшинский</w:t>
            </w:r>
          </w:p>
        </w:tc>
        <w:tc>
          <w:tcPr>
            <w:tcW w:w="7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18</w:t>
            </w:r>
          </w:p>
        </w:tc>
        <w:tc>
          <w:tcPr>
            <w:tcW w:w="496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Подсобн. хоз-во шахты Инская</w:t>
            </w:r>
          </w:p>
        </w:tc>
      </w:tr>
      <w:tr w:rsidR="008D09F0" w:rsidRPr="008D09F0" w:rsidTr="00484A51">
        <w:trPr>
          <w:cantSplit/>
          <w:jc w:val="center"/>
        </w:trPr>
        <w:tc>
          <w:tcPr>
            <w:tcW w:w="67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w:t>
            </w:r>
          </w:p>
        </w:tc>
        <w:tc>
          <w:tcPr>
            <w:tcW w:w="321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Колх.  Россия</w:t>
            </w:r>
          </w:p>
        </w:tc>
        <w:tc>
          <w:tcPr>
            <w:tcW w:w="7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19</w:t>
            </w:r>
          </w:p>
        </w:tc>
        <w:tc>
          <w:tcPr>
            <w:tcW w:w="496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Подсобн. хоз-во шахты Пионерка</w:t>
            </w:r>
          </w:p>
        </w:tc>
      </w:tr>
      <w:tr w:rsidR="008D09F0" w:rsidRPr="008D09F0" w:rsidTr="00484A51">
        <w:trPr>
          <w:cantSplit/>
          <w:jc w:val="center"/>
        </w:trPr>
        <w:tc>
          <w:tcPr>
            <w:tcW w:w="67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w:t>
            </w:r>
          </w:p>
        </w:tc>
        <w:tc>
          <w:tcPr>
            <w:tcW w:w="321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Свх.    Родина</w:t>
            </w:r>
          </w:p>
        </w:tc>
        <w:tc>
          <w:tcPr>
            <w:tcW w:w="7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w:t>
            </w:r>
          </w:p>
        </w:tc>
        <w:tc>
          <w:tcPr>
            <w:tcW w:w="496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Подсобн. хоз-во Инского дома-интерната</w:t>
            </w:r>
          </w:p>
        </w:tc>
      </w:tr>
      <w:tr w:rsidR="008D09F0" w:rsidRPr="008D09F0" w:rsidTr="00484A51">
        <w:trPr>
          <w:cantSplit/>
          <w:jc w:val="center"/>
        </w:trPr>
        <w:tc>
          <w:tcPr>
            <w:tcW w:w="67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w:t>
            </w:r>
          </w:p>
        </w:tc>
        <w:tc>
          <w:tcPr>
            <w:tcW w:w="321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Свх.    Дунайский</w:t>
            </w:r>
          </w:p>
        </w:tc>
        <w:tc>
          <w:tcPr>
            <w:tcW w:w="7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21</w:t>
            </w:r>
          </w:p>
        </w:tc>
        <w:tc>
          <w:tcPr>
            <w:tcW w:w="496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Разрез  Моховский</w:t>
            </w:r>
          </w:p>
        </w:tc>
      </w:tr>
      <w:tr w:rsidR="008D09F0" w:rsidRPr="008D09F0" w:rsidTr="00484A51">
        <w:trPr>
          <w:cantSplit/>
          <w:jc w:val="center"/>
        </w:trPr>
        <w:tc>
          <w:tcPr>
            <w:tcW w:w="67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w:t>
            </w:r>
          </w:p>
        </w:tc>
        <w:tc>
          <w:tcPr>
            <w:tcW w:w="321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Свх.    Пермяковский</w:t>
            </w:r>
          </w:p>
        </w:tc>
        <w:tc>
          <w:tcPr>
            <w:tcW w:w="7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22</w:t>
            </w:r>
          </w:p>
        </w:tc>
        <w:tc>
          <w:tcPr>
            <w:tcW w:w="496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Разрез  Колмогоровский</w:t>
            </w:r>
          </w:p>
        </w:tc>
      </w:tr>
      <w:tr w:rsidR="008D09F0" w:rsidRPr="008D09F0" w:rsidTr="00484A51">
        <w:trPr>
          <w:cantSplit/>
          <w:jc w:val="center"/>
        </w:trPr>
        <w:tc>
          <w:tcPr>
            <w:tcW w:w="67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w:t>
            </w:r>
          </w:p>
        </w:tc>
        <w:tc>
          <w:tcPr>
            <w:tcW w:w="321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Колх.  Сибирь</w:t>
            </w:r>
          </w:p>
        </w:tc>
        <w:tc>
          <w:tcPr>
            <w:tcW w:w="7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23</w:t>
            </w:r>
          </w:p>
        </w:tc>
        <w:tc>
          <w:tcPr>
            <w:tcW w:w="496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Разрез  Им. 50 лет Октября</w:t>
            </w:r>
          </w:p>
        </w:tc>
      </w:tr>
      <w:tr w:rsidR="008D09F0" w:rsidRPr="008D09F0" w:rsidTr="00484A51">
        <w:trPr>
          <w:cantSplit/>
          <w:jc w:val="center"/>
        </w:trPr>
        <w:tc>
          <w:tcPr>
            <w:tcW w:w="67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w:t>
            </w:r>
          </w:p>
        </w:tc>
        <w:tc>
          <w:tcPr>
            <w:tcW w:w="321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Свх.    Беловский</w:t>
            </w:r>
          </w:p>
        </w:tc>
        <w:tc>
          <w:tcPr>
            <w:tcW w:w="7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24</w:t>
            </w:r>
          </w:p>
        </w:tc>
        <w:tc>
          <w:tcPr>
            <w:tcW w:w="496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Разрез Краснобродский</w:t>
            </w:r>
          </w:p>
        </w:tc>
      </w:tr>
      <w:tr w:rsidR="008D09F0" w:rsidRPr="008D09F0" w:rsidTr="00484A51">
        <w:trPr>
          <w:cantSplit/>
          <w:jc w:val="center"/>
        </w:trPr>
        <w:tc>
          <w:tcPr>
            <w:tcW w:w="67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w:t>
            </w:r>
          </w:p>
        </w:tc>
        <w:tc>
          <w:tcPr>
            <w:tcW w:w="321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Колх.  Им. Ильича</w:t>
            </w:r>
          </w:p>
        </w:tc>
        <w:tc>
          <w:tcPr>
            <w:tcW w:w="7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25</w:t>
            </w:r>
          </w:p>
        </w:tc>
        <w:tc>
          <w:tcPr>
            <w:tcW w:w="496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г. Белово</w:t>
            </w:r>
          </w:p>
        </w:tc>
      </w:tr>
      <w:tr w:rsidR="008D09F0" w:rsidRPr="008D09F0" w:rsidTr="00484A51">
        <w:trPr>
          <w:cantSplit/>
          <w:jc w:val="center"/>
        </w:trPr>
        <w:tc>
          <w:tcPr>
            <w:tcW w:w="67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w:t>
            </w:r>
          </w:p>
        </w:tc>
        <w:tc>
          <w:tcPr>
            <w:tcW w:w="321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Колх.  Правда</w:t>
            </w:r>
          </w:p>
        </w:tc>
        <w:tc>
          <w:tcPr>
            <w:tcW w:w="7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26</w:t>
            </w:r>
          </w:p>
        </w:tc>
        <w:tc>
          <w:tcPr>
            <w:tcW w:w="496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поссовета Грамотеинский</w:t>
            </w:r>
          </w:p>
        </w:tc>
      </w:tr>
      <w:tr w:rsidR="008D09F0" w:rsidRPr="008D09F0" w:rsidTr="00484A51">
        <w:trPr>
          <w:cantSplit/>
          <w:jc w:val="center"/>
        </w:trPr>
        <w:tc>
          <w:tcPr>
            <w:tcW w:w="67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w:t>
            </w:r>
          </w:p>
        </w:tc>
        <w:tc>
          <w:tcPr>
            <w:tcW w:w="321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Колх.  Им. ХХ</w:t>
            </w:r>
            <w:r w:rsidRPr="008D09F0">
              <w:rPr>
                <w:rFonts w:eastAsia="Calibri"/>
                <w:lang w:val="en-US" w:eastAsia="en-US"/>
              </w:rPr>
              <w:t>I</w:t>
            </w:r>
            <w:r w:rsidRPr="008D09F0">
              <w:rPr>
                <w:rFonts w:eastAsia="Calibri"/>
                <w:lang w:eastAsia="en-US"/>
              </w:rPr>
              <w:t xml:space="preserve"> Партсъезда</w:t>
            </w:r>
          </w:p>
        </w:tc>
        <w:tc>
          <w:tcPr>
            <w:tcW w:w="7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27</w:t>
            </w:r>
          </w:p>
        </w:tc>
        <w:tc>
          <w:tcPr>
            <w:tcW w:w="496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пгт. Инской</w:t>
            </w:r>
          </w:p>
        </w:tc>
      </w:tr>
      <w:tr w:rsidR="008D09F0" w:rsidRPr="008D09F0" w:rsidTr="00484A51">
        <w:trPr>
          <w:cantSplit/>
          <w:jc w:val="center"/>
        </w:trPr>
        <w:tc>
          <w:tcPr>
            <w:tcW w:w="67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13</w:t>
            </w:r>
          </w:p>
        </w:tc>
        <w:tc>
          <w:tcPr>
            <w:tcW w:w="321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Колх.  Кузбасс</w:t>
            </w:r>
          </w:p>
        </w:tc>
        <w:tc>
          <w:tcPr>
            <w:tcW w:w="7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28</w:t>
            </w:r>
          </w:p>
        </w:tc>
        <w:tc>
          <w:tcPr>
            <w:tcW w:w="496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ЗГЗ</w:t>
            </w:r>
          </w:p>
        </w:tc>
      </w:tr>
      <w:tr w:rsidR="008D09F0" w:rsidRPr="008D09F0" w:rsidTr="00484A51">
        <w:trPr>
          <w:cantSplit/>
          <w:jc w:val="center"/>
        </w:trPr>
        <w:tc>
          <w:tcPr>
            <w:tcW w:w="67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14</w:t>
            </w:r>
          </w:p>
        </w:tc>
        <w:tc>
          <w:tcPr>
            <w:tcW w:w="321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Свх.    Каралдинский</w:t>
            </w:r>
          </w:p>
        </w:tc>
        <w:tc>
          <w:tcPr>
            <w:tcW w:w="7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29</w:t>
            </w:r>
          </w:p>
        </w:tc>
        <w:tc>
          <w:tcPr>
            <w:tcW w:w="496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Леспромхоз Гурьевский</w:t>
            </w:r>
          </w:p>
        </w:tc>
      </w:tr>
      <w:tr w:rsidR="008D09F0" w:rsidRPr="008D09F0" w:rsidTr="00484A51">
        <w:trPr>
          <w:cantSplit/>
          <w:jc w:val="center"/>
        </w:trPr>
        <w:tc>
          <w:tcPr>
            <w:tcW w:w="67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w:t>
            </w:r>
          </w:p>
        </w:tc>
        <w:tc>
          <w:tcPr>
            <w:tcW w:w="321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Птицефабрика Инская</w:t>
            </w:r>
          </w:p>
        </w:tc>
        <w:tc>
          <w:tcPr>
            <w:tcW w:w="7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30</w:t>
            </w:r>
          </w:p>
        </w:tc>
        <w:tc>
          <w:tcPr>
            <w:tcW w:w="496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Лесхоз Пермяковский</w:t>
            </w:r>
          </w:p>
        </w:tc>
      </w:tr>
    </w:tbl>
    <w:p w:rsidR="008D09F0" w:rsidRPr="008D09F0" w:rsidRDefault="008D09F0" w:rsidP="008D09F0">
      <w:pPr>
        <w:spacing w:line="360" w:lineRule="auto"/>
        <w:ind w:firstLine="720"/>
        <w:jc w:val="both"/>
        <w:rPr>
          <w:rFonts w:eastAsia="Calibri"/>
          <w:color w:val="000000"/>
          <w:spacing w:val="2"/>
          <w:szCs w:val="28"/>
          <w:lang w:eastAsia="en-US"/>
        </w:rPr>
      </w:pPr>
    </w:p>
    <w:p w:rsidR="008D09F0" w:rsidRPr="008D09F0" w:rsidRDefault="008D09F0" w:rsidP="008D09F0">
      <w:pPr>
        <w:spacing w:line="360" w:lineRule="auto"/>
        <w:ind w:firstLine="720"/>
        <w:jc w:val="both"/>
        <w:rPr>
          <w:rFonts w:eastAsia="Calibri"/>
          <w:color w:val="000000"/>
          <w:spacing w:val="2"/>
          <w:szCs w:val="22"/>
          <w:lang w:eastAsia="en-US"/>
        </w:rPr>
        <w:sectPr w:rsidR="008D09F0" w:rsidRPr="008D09F0" w:rsidSect="00484A51">
          <w:headerReference w:type="default" r:id="rId12"/>
          <w:footerReference w:type="even" r:id="rId13"/>
          <w:footerReference w:type="default" r:id="rId14"/>
          <w:type w:val="nextColumn"/>
          <w:pgSz w:w="11906" w:h="16838" w:code="9"/>
          <w:pgMar w:top="1134" w:right="851" w:bottom="1134" w:left="1701" w:header="709" w:footer="709" w:gutter="0"/>
          <w:cols w:space="708"/>
          <w:titlePg/>
          <w:docGrid w:linePitch="360"/>
        </w:sectPr>
      </w:pPr>
    </w:p>
    <w:p w:rsidR="008D09F0" w:rsidRPr="008D09F0" w:rsidRDefault="008D09F0" w:rsidP="008D09F0">
      <w:pPr>
        <w:spacing w:line="360" w:lineRule="auto"/>
        <w:ind w:firstLine="720"/>
        <w:jc w:val="both"/>
        <w:rPr>
          <w:rFonts w:ascii="Calibri" w:eastAsia="Calibri" w:hAnsi="Calibri"/>
          <w:sz w:val="22"/>
          <w:szCs w:val="22"/>
          <w:lang w:eastAsia="en-US"/>
        </w:rPr>
      </w:pPr>
      <w:r w:rsidRPr="008D09F0">
        <w:rPr>
          <w:rFonts w:eastAsia="Calibri"/>
          <w:noProof/>
          <w:color w:val="000000"/>
          <w:spacing w:val="2"/>
          <w:szCs w:val="22"/>
        </w:rPr>
        <w:lastRenderedPageBreak/>
        <w:drawing>
          <wp:inline distT="0" distB="0" distL="0" distR="0" wp14:anchorId="2C494822" wp14:editId="126104FD">
            <wp:extent cx="8553450" cy="5105400"/>
            <wp:effectExtent l="0" t="0" r="0" b="0"/>
            <wp:docPr id="23" name="Рисунок 2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553450" cy="5105400"/>
                    </a:xfrm>
                    <a:prstGeom prst="rect">
                      <a:avLst/>
                    </a:prstGeom>
                    <a:noFill/>
                    <a:ln>
                      <a:noFill/>
                    </a:ln>
                  </pic:spPr>
                </pic:pic>
              </a:graphicData>
            </a:graphic>
          </wp:inline>
        </w:drawing>
      </w:r>
    </w:p>
    <w:p w:rsidR="008D09F0" w:rsidRPr="008D09F0" w:rsidRDefault="008D09F0" w:rsidP="008D09F0">
      <w:pPr>
        <w:spacing w:line="360" w:lineRule="auto"/>
        <w:ind w:firstLine="709"/>
        <w:jc w:val="center"/>
        <w:rPr>
          <w:sz w:val="28"/>
          <w:szCs w:val="28"/>
          <w:lang w:eastAsia="ar-SA"/>
        </w:rPr>
        <w:sectPr w:rsidR="008D09F0" w:rsidRPr="008D09F0" w:rsidSect="00484A51">
          <w:pgSz w:w="16838" w:h="11906" w:orient="landscape" w:code="9"/>
          <w:pgMar w:top="1701" w:right="1134" w:bottom="851" w:left="1134" w:header="709" w:footer="709" w:gutter="0"/>
          <w:cols w:space="708"/>
          <w:docGrid w:linePitch="360"/>
        </w:sectPr>
      </w:pPr>
      <w:r w:rsidRPr="008D09F0">
        <w:rPr>
          <w:lang w:eastAsia="ar-SA"/>
        </w:rPr>
        <w:t>Рис. 1.4 Схема хозяйств Беловского района в 1995 г.</w:t>
      </w:r>
      <w:r w:rsidRPr="008D09F0">
        <w:rPr>
          <w:sz w:val="28"/>
          <w:szCs w:val="28"/>
          <w:lang w:eastAsia="ar-SA"/>
        </w:rPr>
        <w:t xml:space="preserve"> </w:t>
      </w:r>
    </w:p>
    <w:p w:rsidR="008D09F0" w:rsidRPr="008D09F0" w:rsidRDefault="008D09F0" w:rsidP="008D09F0">
      <w:pPr>
        <w:spacing w:line="360" w:lineRule="auto"/>
        <w:ind w:firstLine="720"/>
        <w:jc w:val="right"/>
        <w:rPr>
          <w:rFonts w:eastAsia="Calibri"/>
          <w:color w:val="000000"/>
          <w:spacing w:val="2"/>
          <w:szCs w:val="28"/>
          <w:lang w:eastAsia="en-US"/>
        </w:rPr>
      </w:pPr>
      <w:r w:rsidRPr="008D09F0">
        <w:rPr>
          <w:rFonts w:eastAsia="Calibri"/>
          <w:color w:val="000000"/>
          <w:spacing w:val="2"/>
          <w:szCs w:val="28"/>
          <w:lang w:eastAsia="en-US"/>
        </w:rPr>
        <w:lastRenderedPageBreak/>
        <w:t>Таблица 1.3</w:t>
      </w:r>
    </w:p>
    <w:p w:rsidR="008D09F0" w:rsidRPr="008D09F0" w:rsidRDefault="008D09F0" w:rsidP="008D09F0">
      <w:pPr>
        <w:spacing w:line="360" w:lineRule="auto"/>
        <w:ind w:firstLine="720"/>
        <w:jc w:val="center"/>
        <w:rPr>
          <w:rFonts w:eastAsia="Calibri"/>
          <w:color w:val="000000"/>
          <w:spacing w:val="2"/>
          <w:szCs w:val="22"/>
          <w:lang w:eastAsia="en-US"/>
        </w:rPr>
      </w:pPr>
      <w:r w:rsidRPr="008D09F0">
        <w:rPr>
          <w:rFonts w:eastAsia="Calibri"/>
          <w:color w:val="000000"/>
          <w:spacing w:val="2"/>
          <w:szCs w:val="22"/>
          <w:lang w:eastAsia="en-US"/>
        </w:rPr>
        <w:t>Изменение средневзвешенного содержания гумуса в почвах пахотных угодий по хозяйствам Беловского района</w:t>
      </w:r>
    </w:p>
    <w:tbl>
      <w:tblPr>
        <w:tblW w:w="9632" w:type="dxa"/>
        <w:tblInd w:w="-244" w:type="dxa"/>
        <w:tblLayout w:type="fixed"/>
        <w:tblCellMar>
          <w:left w:w="40" w:type="dxa"/>
          <w:right w:w="40" w:type="dxa"/>
        </w:tblCellMar>
        <w:tblLook w:val="0000" w:firstRow="0" w:lastRow="0" w:firstColumn="0" w:lastColumn="0" w:noHBand="0" w:noVBand="0"/>
      </w:tblPr>
      <w:tblGrid>
        <w:gridCol w:w="2244"/>
        <w:gridCol w:w="821"/>
        <w:gridCol w:w="1018"/>
        <w:gridCol w:w="878"/>
        <w:gridCol w:w="878"/>
        <w:gridCol w:w="962"/>
        <w:gridCol w:w="878"/>
        <w:gridCol w:w="1046"/>
        <w:gridCol w:w="907"/>
      </w:tblGrid>
      <w:tr w:rsidR="008D09F0" w:rsidRPr="008D09F0" w:rsidTr="00484A51">
        <w:trPr>
          <w:cantSplit/>
          <w:trHeight w:val="405"/>
        </w:trPr>
        <w:tc>
          <w:tcPr>
            <w:tcW w:w="2244" w:type="dxa"/>
            <w:vMerge w:val="restart"/>
            <w:tcBorders>
              <w:top w:val="single" w:sz="4" w:space="0" w:color="auto"/>
              <w:left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Хозяйство</w:t>
            </w:r>
          </w:p>
        </w:tc>
        <w:tc>
          <w:tcPr>
            <w:tcW w:w="3595" w:type="dxa"/>
            <w:gridSpan w:val="4"/>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Содержание гумуса, %</w:t>
            </w:r>
          </w:p>
        </w:tc>
        <w:tc>
          <w:tcPr>
            <w:tcW w:w="3793" w:type="dxa"/>
            <w:gridSpan w:val="4"/>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Изменение гумуса по турам</w:t>
            </w:r>
          </w:p>
        </w:tc>
      </w:tr>
      <w:tr w:rsidR="008D09F0" w:rsidRPr="008D09F0" w:rsidTr="00484A51">
        <w:trPr>
          <w:cantSplit/>
          <w:trHeight w:val="670"/>
        </w:trPr>
        <w:tc>
          <w:tcPr>
            <w:tcW w:w="2244" w:type="dxa"/>
            <w:vMerge/>
            <w:tcBorders>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821"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 тур</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1967</w:t>
            </w:r>
          </w:p>
        </w:tc>
        <w:tc>
          <w:tcPr>
            <w:tcW w:w="1018"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 тур</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1991</w:t>
            </w:r>
          </w:p>
        </w:tc>
        <w:tc>
          <w:tcPr>
            <w:tcW w:w="878"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 тур</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1994</w:t>
            </w:r>
          </w:p>
        </w:tc>
        <w:tc>
          <w:tcPr>
            <w:tcW w:w="878"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 тур</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1995</w:t>
            </w:r>
          </w:p>
        </w:tc>
        <w:tc>
          <w:tcPr>
            <w:tcW w:w="962"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w:t>
            </w:r>
          </w:p>
        </w:tc>
        <w:tc>
          <w:tcPr>
            <w:tcW w:w="878"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2-3</w:t>
            </w:r>
          </w:p>
        </w:tc>
        <w:tc>
          <w:tcPr>
            <w:tcW w:w="1046"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3-4</w:t>
            </w:r>
          </w:p>
        </w:tc>
        <w:tc>
          <w:tcPr>
            <w:tcW w:w="907"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1-4</w:t>
            </w:r>
          </w:p>
        </w:tc>
      </w:tr>
      <w:tr w:rsidR="008D09F0" w:rsidRPr="008D09F0" w:rsidTr="00484A51">
        <w:trPr>
          <w:trHeight w:val="3964"/>
        </w:trPr>
        <w:tc>
          <w:tcPr>
            <w:tcW w:w="2244" w:type="dxa"/>
            <w:tcBorders>
              <w:top w:val="single" w:sz="6" w:space="0" w:color="auto"/>
              <w:left w:val="single" w:sz="6" w:space="0" w:color="auto"/>
              <w:bottom w:val="single" w:sz="4"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Инюшинский</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Дунайский</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Родина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им.Ильича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val="en-US" w:eastAsia="en-US"/>
              </w:rPr>
              <w:t>XXI</w:t>
            </w:r>
            <w:r w:rsidRPr="008D09F0">
              <w:rPr>
                <w:rFonts w:eastAsia="Calibri"/>
                <w:lang w:eastAsia="en-US"/>
              </w:rPr>
              <w:t xml:space="preserve"> Партсъезда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Беловский</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Россия</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Сибирь</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Моховской</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Правда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Каралдинский</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Пермяковский</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Кузбасс</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Новый</w:t>
            </w:r>
          </w:p>
        </w:tc>
        <w:tc>
          <w:tcPr>
            <w:tcW w:w="821" w:type="dxa"/>
            <w:tcBorders>
              <w:top w:val="single" w:sz="6" w:space="0" w:color="auto"/>
              <w:left w:val="single" w:sz="6" w:space="0" w:color="auto"/>
              <w:bottom w:val="single" w:sz="4"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10,1</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9,4     10,6        9,5 12,8 10,0 10,0 14,4 12,8 10,0</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tc>
        <w:tc>
          <w:tcPr>
            <w:tcW w:w="1018" w:type="dxa"/>
            <w:tcBorders>
              <w:top w:val="single" w:sz="6" w:space="0" w:color="auto"/>
              <w:left w:val="single" w:sz="6" w:space="0" w:color="auto"/>
              <w:bottom w:val="single" w:sz="4"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9,2</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8,0</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9,5</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9,6</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10,1</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8,2</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10,1</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9,6</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10,9</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11,2</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7,7</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7,8</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11,6</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9,3</w:t>
            </w:r>
          </w:p>
        </w:tc>
        <w:tc>
          <w:tcPr>
            <w:tcW w:w="878" w:type="dxa"/>
            <w:tcBorders>
              <w:top w:val="single" w:sz="6" w:space="0" w:color="auto"/>
              <w:left w:val="single" w:sz="6" w:space="0" w:color="auto"/>
              <w:bottom w:val="single" w:sz="4"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9,7</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8,2</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8,9 10,6 10,3</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9,4</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10,1 11,1 11,0 10,3</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9,9</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9,1</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10,2 11,6</w:t>
            </w:r>
          </w:p>
        </w:tc>
        <w:tc>
          <w:tcPr>
            <w:tcW w:w="878" w:type="dxa"/>
            <w:tcBorders>
              <w:top w:val="single" w:sz="6" w:space="0" w:color="auto"/>
              <w:left w:val="single" w:sz="6" w:space="0" w:color="auto"/>
              <w:bottom w:val="single" w:sz="4"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8,4</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7,8 10,0</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9,0</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9,9</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8,6          9,4</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7,7</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8,8</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8,8</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8,4</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7,4</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11,2 10,7</w:t>
            </w:r>
          </w:p>
        </w:tc>
        <w:tc>
          <w:tcPr>
            <w:tcW w:w="962" w:type="dxa"/>
            <w:tcBorders>
              <w:top w:val="single" w:sz="6" w:space="0" w:color="auto"/>
              <w:left w:val="single" w:sz="6" w:space="0" w:color="auto"/>
              <w:bottom w:val="single" w:sz="4"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-0,9</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-1,4</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+0,1</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-2,7</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-1,8</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+0,1</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-4,8</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-1,9</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+ 1,2</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tc>
        <w:tc>
          <w:tcPr>
            <w:tcW w:w="878" w:type="dxa"/>
            <w:tcBorders>
              <w:top w:val="single" w:sz="6" w:space="0" w:color="auto"/>
              <w:left w:val="single" w:sz="6" w:space="0" w:color="auto"/>
              <w:bottom w:val="single" w:sz="4"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+0,5 +0,2</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-0,6</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+ 1,0 +0,2 +1,2</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0,0</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 +0,1</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-0,9 +2,2 +1,3</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-1,4 +2,3</w:t>
            </w:r>
          </w:p>
        </w:tc>
        <w:tc>
          <w:tcPr>
            <w:tcW w:w="1046" w:type="dxa"/>
            <w:tcBorders>
              <w:top w:val="single" w:sz="6" w:space="0" w:color="auto"/>
              <w:left w:val="single" w:sz="6" w:space="0" w:color="auto"/>
              <w:bottom w:val="single" w:sz="4"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-1,3</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-0,4</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-0,4</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-0,8</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-0,7</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-3,4</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-2,2</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-1,7</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-0,9</w:t>
            </w:r>
          </w:p>
        </w:tc>
        <w:tc>
          <w:tcPr>
            <w:tcW w:w="907" w:type="dxa"/>
            <w:tcBorders>
              <w:top w:val="single" w:sz="6" w:space="0" w:color="auto"/>
              <w:left w:val="single" w:sz="6" w:space="0" w:color="auto"/>
              <w:bottom w:val="single" w:sz="4"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-1,7</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-0,6</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-0,5</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-2,9</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-1,4</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-0,6</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-6,7</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-4,0</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 +0,7</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-0,4</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-0,4 +1,4</w:t>
            </w:r>
          </w:p>
        </w:tc>
      </w:tr>
      <w:tr w:rsidR="008D09F0" w:rsidRPr="008D09F0" w:rsidTr="00484A51">
        <w:trPr>
          <w:trHeight w:val="405"/>
        </w:trPr>
        <w:tc>
          <w:tcPr>
            <w:tcW w:w="2244"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Всего по району</w:t>
            </w:r>
          </w:p>
        </w:tc>
        <w:tc>
          <w:tcPr>
            <w:tcW w:w="821"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w:t>
            </w:r>
          </w:p>
        </w:tc>
        <w:tc>
          <w:tcPr>
            <w:tcW w:w="1018"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9,5</w:t>
            </w:r>
          </w:p>
        </w:tc>
        <w:tc>
          <w:tcPr>
            <w:tcW w:w="878"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10,0</w:t>
            </w:r>
          </w:p>
        </w:tc>
        <w:tc>
          <w:tcPr>
            <w:tcW w:w="878"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9,0</w:t>
            </w:r>
          </w:p>
        </w:tc>
        <w:tc>
          <w:tcPr>
            <w:tcW w:w="962"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w:t>
            </w:r>
          </w:p>
        </w:tc>
        <w:tc>
          <w:tcPr>
            <w:tcW w:w="878"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+0,5</w:t>
            </w:r>
          </w:p>
        </w:tc>
        <w:tc>
          <w:tcPr>
            <w:tcW w:w="1046"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w:t>
            </w:r>
          </w:p>
        </w:tc>
        <w:tc>
          <w:tcPr>
            <w:tcW w:w="907" w:type="dxa"/>
            <w:tcBorders>
              <w:top w:val="single" w:sz="4"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w:t>
            </w:r>
          </w:p>
        </w:tc>
      </w:tr>
    </w:tbl>
    <w:p w:rsidR="008D09F0" w:rsidRPr="008D09F0" w:rsidRDefault="008D09F0" w:rsidP="008D09F0">
      <w:pPr>
        <w:suppressAutoHyphens/>
        <w:spacing w:line="360" w:lineRule="auto"/>
        <w:ind w:firstLine="709"/>
        <w:jc w:val="both"/>
        <w:rPr>
          <w:lang w:eastAsia="ar-SA"/>
        </w:rPr>
      </w:pPr>
      <w:r w:rsidRPr="008D09F0">
        <w:rPr>
          <w:lang w:eastAsia="ar-SA"/>
        </w:rPr>
        <w:t>Анализ показал, что в среднем за 28-29 лет в почвах пахотных угодий содержание гумуса уменьшилось на 2-2,7%, т.е.  терялось от 0,07% до 0,1% в год. Это следствие проявления таких негативных процессов, как водная эрозия и дефляция почв в сочетании с процессами использования сельхозугодий.</w:t>
      </w:r>
    </w:p>
    <w:p w:rsidR="008D09F0" w:rsidRPr="008D09F0" w:rsidRDefault="008D09F0" w:rsidP="008D09F0">
      <w:pPr>
        <w:suppressAutoHyphens/>
        <w:spacing w:line="360" w:lineRule="auto"/>
        <w:ind w:firstLine="709"/>
        <w:jc w:val="both"/>
        <w:rPr>
          <w:lang w:eastAsia="ar-SA"/>
        </w:rPr>
      </w:pPr>
      <w:r w:rsidRPr="008D09F0">
        <w:rPr>
          <w:lang w:eastAsia="ar-SA"/>
        </w:rPr>
        <w:t>Отмечаемое средневзвешенное увеличение в некоторые периоды содержание гумуса предположительно объясняется за счет загрязнения почв угольной пылью, образующейся при добыче угля. Эта версия окончательно не выяснена.</w:t>
      </w:r>
    </w:p>
    <w:p w:rsidR="008D09F0" w:rsidRPr="008D09F0" w:rsidRDefault="008D09F0" w:rsidP="008D09F0">
      <w:pPr>
        <w:suppressAutoHyphens/>
        <w:spacing w:line="360" w:lineRule="auto"/>
        <w:ind w:firstLine="709"/>
        <w:jc w:val="both"/>
        <w:rPr>
          <w:lang w:eastAsia="ar-SA"/>
        </w:rPr>
      </w:pPr>
      <w:r w:rsidRPr="008D09F0">
        <w:rPr>
          <w:lang w:eastAsia="ar-SA"/>
        </w:rPr>
        <w:t>Кроме того, почвы интенсивно загрязняются тяжелыми металлами (ТМ) в зонах влияния промышленных городов, предприятий по добыче угля и полиметаллических руд, ТЭС, работающих на местном твердом топливе.</w:t>
      </w:r>
    </w:p>
    <w:p w:rsidR="008D09F0" w:rsidRPr="008D09F0" w:rsidRDefault="008D09F0" w:rsidP="008D09F0">
      <w:pPr>
        <w:suppressAutoHyphens/>
        <w:spacing w:line="360" w:lineRule="auto"/>
        <w:ind w:firstLine="709"/>
        <w:jc w:val="both"/>
        <w:rPr>
          <w:lang w:eastAsia="ar-SA"/>
        </w:rPr>
      </w:pPr>
      <w:r w:rsidRPr="008D09F0">
        <w:rPr>
          <w:lang w:eastAsia="ar-SA"/>
        </w:rPr>
        <w:t>Содержание кадмия, свинца, никеля, хрома, кобальта в почвах Кемеровской области в целом выше фоновых значений для почв Западной Сибири, при этом содержание цинка, никеля, марганца близко к предельно допустимым концентрациям (ПДК), хрома – равно ПДК, а содержание мышьяка превышает ПДК в 2 раза. Эти данные показывают, что все сельхозугодия области, в том числе и Беловского района, относятся к категории опасных и чрезвычайно опасных по загрязнению их тяжелыми металлами.</w:t>
      </w:r>
    </w:p>
    <w:p w:rsidR="008D09F0" w:rsidRPr="008D09F0" w:rsidRDefault="008D09F0" w:rsidP="008D09F0">
      <w:pPr>
        <w:suppressAutoHyphens/>
        <w:spacing w:line="360" w:lineRule="auto"/>
        <w:ind w:firstLine="709"/>
        <w:jc w:val="both"/>
        <w:rPr>
          <w:lang w:eastAsia="ar-SA"/>
        </w:rPr>
      </w:pPr>
      <w:r w:rsidRPr="008D09F0">
        <w:rPr>
          <w:lang w:eastAsia="ar-SA"/>
        </w:rPr>
        <w:t>В условиях интенсивного ведения сельского хозяйства эти типы почв нуждаются в мероприятиях, обеспечивающих сохранение и повышение их плодородия, а именно:</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lastRenderedPageBreak/>
        <w:t>регулирование водного режима (орошение, снегозадержание, подъем ранней зяби, предпосевное прикатывание);</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внесение органических и минеральных удобрений с соблюдением правильного режима агротехнологи;</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соблюдение приемов зональной системы земледелия.</w:t>
      </w:r>
    </w:p>
    <w:p w:rsidR="008D09F0" w:rsidRPr="008D09F0" w:rsidRDefault="008D09F0" w:rsidP="008D09F0">
      <w:pPr>
        <w:keepNext/>
        <w:spacing w:before="240" w:after="60" w:line="360" w:lineRule="auto"/>
        <w:jc w:val="center"/>
        <w:outlineLvl w:val="1"/>
        <w:rPr>
          <w:rFonts w:eastAsia="Calibri"/>
          <w:b/>
          <w:bCs/>
          <w:lang w:eastAsia="en-US"/>
        </w:rPr>
      </w:pPr>
      <w:bookmarkStart w:id="61" w:name="_Toc215114432"/>
      <w:bookmarkStart w:id="62" w:name="_Toc218155745"/>
      <w:bookmarkStart w:id="63" w:name="_Toc218156164"/>
      <w:bookmarkStart w:id="64" w:name="_Toc234950484"/>
      <w:bookmarkStart w:id="65" w:name="_Toc22653081"/>
      <w:r w:rsidRPr="008D09F0">
        <w:rPr>
          <w:rFonts w:eastAsia="Calibri"/>
          <w:b/>
          <w:bCs/>
          <w:lang w:eastAsia="en-US"/>
        </w:rPr>
        <w:t>1.9 Животный мир</w:t>
      </w:r>
      <w:bookmarkEnd w:id="61"/>
      <w:bookmarkEnd w:id="62"/>
      <w:bookmarkEnd w:id="63"/>
      <w:bookmarkEnd w:id="64"/>
      <w:bookmarkEnd w:id="65"/>
    </w:p>
    <w:p w:rsidR="008D09F0" w:rsidRPr="008D09F0" w:rsidRDefault="008D09F0" w:rsidP="008D09F0">
      <w:pPr>
        <w:suppressAutoHyphens/>
        <w:spacing w:line="360" w:lineRule="auto"/>
        <w:ind w:firstLine="709"/>
        <w:jc w:val="both"/>
        <w:rPr>
          <w:lang w:eastAsia="ar-SA"/>
        </w:rPr>
      </w:pPr>
      <w:r w:rsidRPr="008D09F0">
        <w:rPr>
          <w:lang w:eastAsia="ar-SA"/>
        </w:rPr>
        <w:t xml:space="preserve">Разнообразие ландшафтных условий района и относительно высокая степень лесистости (около 40%) обусловили разнообразие и богатство животного мира этой территории. Большинство видов животных района относятся к промысловым, из них среди наиболее крупных встречаются бурый медведь, лось, волк, рысь, косуля, бобр, лисица, барсук, выдра; к более мелким относятся белка, бурундук, горностай, заяц-беляк, колонок, норка, ондатра. </w:t>
      </w:r>
    </w:p>
    <w:p w:rsidR="008D09F0" w:rsidRPr="008D09F0" w:rsidRDefault="008D09F0" w:rsidP="008D09F0">
      <w:pPr>
        <w:suppressAutoHyphens/>
        <w:spacing w:line="360" w:lineRule="auto"/>
        <w:ind w:firstLine="709"/>
        <w:jc w:val="both"/>
        <w:rPr>
          <w:lang w:eastAsia="ar-SA"/>
        </w:rPr>
      </w:pPr>
      <w:r w:rsidRPr="008D09F0">
        <w:rPr>
          <w:lang w:eastAsia="ar-SA"/>
        </w:rPr>
        <w:t xml:space="preserve">В степных и лесостепных ландшафтах широко распространены мелкие грызуны, ведущие колониальный образ жизни: большой или краснощекий суслик, серый или алтайский сурок, полевая мышь, обыкновенная полевка и экономка, хомяк. Встречаются крот алтайский, хорь, ласка, горностай. </w:t>
      </w:r>
    </w:p>
    <w:p w:rsidR="008D09F0" w:rsidRPr="008D09F0" w:rsidRDefault="008D09F0" w:rsidP="008D09F0">
      <w:pPr>
        <w:suppressAutoHyphens/>
        <w:spacing w:line="360" w:lineRule="auto"/>
        <w:ind w:firstLine="709"/>
        <w:jc w:val="both"/>
        <w:rPr>
          <w:lang w:eastAsia="ar-SA"/>
        </w:rPr>
      </w:pPr>
      <w:r w:rsidRPr="008D09F0">
        <w:rPr>
          <w:lang w:eastAsia="ar-SA"/>
        </w:rPr>
        <w:t xml:space="preserve">Значителен видовой состав птиц. Из промысловых птиц здесь встречаются глухарь, рябчик, тетерев, перепел, утки, гуси и некоторые другие. Отмечено присутствие и более редких видов птиц – серого журавля, серой куропатки. Обычными являются вороны, жаворонки, синицы, трясогузки и многие другие. </w:t>
      </w:r>
    </w:p>
    <w:p w:rsidR="008D09F0" w:rsidRPr="008D09F0" w:rsidRDefault="008D09F0" w:rsidP="008D09F0">
      <w:pPr>
        <w:suppressAutoHyphens/>
        <w:spacing w:line="360" w:lineRule="auto"/>
        <w:ind w:firstLine="709"/>
        <w:jc w:val="both"/>
        <w:rPr>
          <w:lang w:eastAsia="ar-SA"/>
        </w:rPr>
      </w:pPr>
      <w:r w:rsidRPr="008D09F0">
        <w:rPr>
          <w:lang w:eastAsia="ar-SA"/>
        </w:rPr>
        <w:t>Из хищных часто встречаются пустельга обыкновенная и степная, канюк обыкновенный, коршун черный, лунь степной и полевой и др. Среди водных и околоводных птиц обычными являются утка-кряква, чирки свистунок и трескунок, турухтан, малый зуек, черныш, плавунчик, крачки, чайки и многие другие.</w:t>
      </w:r>
    </w:p>
    <w:p w:rsidR="008D09F0" w:rsidRPr="008D09F0" w:rsidRDefault="008D09F0" w:rsidP="008D09F0">
      <w:pPr>
        <w:suppressAutoHyphens/>
        <w:spacing w:line="360" w:lineRule="auto"/>
        <w:ind w:firstLine="709"/>
        <w:jc w:val="both"/>
        <w:rPr>
          <w:lang w:eastAsia="ar-SA"/>
        </w:rPr>
      </w:pPr>
      <w:r w:rsidRPr="008D09F0">
        <w:rPr>
          <w:lang w:eastAsia="ar-SA"/>
        </w:rPr>
        <w:t>В водных объектах водятся карась, лещ, елец, пескарь, плотва, язь, ерш, окунь, щука, налим, хариус, нельма.</w:t>
      </w:r>
    </w:p>
    <w:p w:rsidR="008D09F0" w:rsidRPr="008D09F0" w:rsidRDefault="008D09F0" w:rsidP="008D09F0">
      <w:pPr>
        <w:suppressAutoHyphens/>
        <w:spacing w:line="360" w:lineRule="auto"/>
        <w:ind w:firstLine="709"/>
        <w:jc w:val="both"/>
        <w:rPr>
          <w:lang w:eastAsia="ar-SA"/>
        </w:rPr>
      </w:pPr>
      <w:r w:rsidRPr="008D09F0">
        <w:rPr>
          <w:lang w:eastAsia="ar-SA"/>
        </w:rPr>
        <w:t xml:space="preserve">Высокая степень урбанизации и хозяйственной освоенности территории района является серьёзным фактором сокращения численности и видового состава животного населения. Всё меньше естественных, ненарушенных человеком биотопов остается для обитания животного населения. Особенно вредно на состоянии животного мира сказывается браконьерская охота. В этом отношении необходимо оптимизировать сферу  рекреационно-охотничьих интересов местного и гостевого населения. </w:t>
      </w:r>
    </w:p>
    <w:p w:rsidR="008D09F0" w:rsidRPr="008D09F0" w:rsidRDefault="008D09F0" w:rsidP="008D09F0">
      <w:pPr>
        <w:keepNext/>
        <w:spacing w:before="240" w:after="60" w:line="360" w:lineRule="auto"/>
        <w:jc w:val="center"/>
        <w:outlineLvl w:val="1"/>
        <w:rPr>
          <w:rFonts w:eastAsia="Calibri"/>
          <w:b/>
          <w:bCs/>
          <w:lang w:eastAsia="en-US"/>
        </w:rPr>
      </w:pPr>
      <w:bookmarkStart w:id="66" w:name="_Toc215114433"/>
      <w:bookmarkStart w:id="67" w:name="_Toc218155746"/>
      <w:bookmarkStart w:id="68" w:name="_Toc218156165"/>
      <w:bookmarkStart w:id="69" w:name="_Toc234950485"/>
      <w:bookmarkStart w:id="70" w:name="_Toc22653082"/>
      <w:r w:rsidRPr="008D09F0">
        <w:rPr>
          <w:rFonts w:eastAsia="Calibri"/>
          <w:b/>
          <w:bCs/>
          <w:lang w:eastAsia="en-US"/>
        </w:rPr>
        <w:lastRenderedPageBreak/>
        <w:t>1.10 Ландшафтная структура</w:t>
      </w:r>
      <w:bookmarkEnd w:id="66"/>
      <w:bookmarkEnd w:id="67"/>
      <w:bookmarkEnd w:id="68"/>
      <w:bookmarkEnd w:id="69"/>
      <w:bookmarkEnd w:id="70"/>
    </w:p>
    <w:p w:rsidR="008D09F0" w:rsidRPr="008D09F0" w:rsidRDefault="008D09F0" w:rsidP="008D09F0">
      <w:pPr>
        <w:suppressAutoHyphens/>
        <w:spacing w:line="360" w:lineRule="auto"/>
        <w:ind w:firstLine="709"/>
        <w:jc w:val="both"/>
        <w:rPr>
          <w:lang w:eastAsia="ar-SA"/>
        </w:rPr>
      </w:pPr>
      <w:r w:rsidRPr="008D09F0">
        <w:rPr>
          <w:lang w:eastAsia="ar-SA"/>
        </w:rPr>
        <w:t>Карта ландшафтной структуры территории Беловского района была составлена сотрудниками АлтайИМЗ в 1990-х годах на основе изучения опубликованных и фондовых материалов, а также проведенных экспедиционным отрядом натурных исследований (рис. 1.4). В связи с изменением административных границ района (причленение с юго-запада части Гурьевского района) ландшафтная карта была дополнена в новых границах района с соблюдением использовавшихся ранее принципиальных подходов по ее составлению. При этом нумерация ландшафтных выделов для «дополнительной» западной части района в легенде карты была продолжена, начиная с номера 14.</w:t>
      </w:r>
    </w:p>
    <w:p w:rsidR="008D09F0" w:rsidRPr="008D09F0" w:rsidRDefault="008D09F0" w:rsidP="008D09F0">
      <w:pPr>
        <w:spacing w:line="360" w:lineRule="auto"/>
        <w:jc w:val="center"/>
        <w:rPr>
          <w:rFonts w:eastAsia="Calibri"/>
          <w:color w:val="000000"/>
          <w:spacing w:val="2"/>
          <w:szCs w:val="22"/>
          <w:lang w:eastAsia="en-US"/>
        </w:rPr>
      </w:pPr>
      <w:r w:rsidRPr="008D09F0">
        <w:rPr>
          <w:rFonts w:eastAsia="Calibri"/>
          <w:noProof/>
          <w:color w:val="000000"/>
          <w:spacing w:val="2"/>
          <w:szCs w:val="22"/>
        </w:rPr>
        <w:drawing>
          <wp:inline distT="0" distB="0" distL="0" distR="0" wp14:anchorId="2F092013" wp14:editId="0C203B4B">
            <wp:extent cx="5924550" cy="4229100"/>
            <wp:effectExtent l="0" t="0" r="0" b="0"/>
            <wp:docPr id="22" name="Рисунок 22" descr="Ландшафт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Ландшафтная"/>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24550" cy="4229100"/>
                    </a:xfrm>
                    <a:prstGeom prst="rect">
                      <a:avLst/>
                    </a:prstGeom>
                    <a:noFill/>
                    <a:ln>
                      <a:noFill/>
                    </a:ln>
                  </pic:spPr>
                </pic:pic>
              </a:graphicData>
            </a:graphic>
          </wp:inline>
        </w:drawing>
      </w:r>
      <w:r w:rsidRPr="008D09F0">
        <w:rPr>
          <w:rFonts w:eastAsia="Calibri"/>
          <w:color w:val="000000"/>
          <w:spacing w:val="2"/>
          <w:szCs w:val="22"/>
          <w:lang w:eastAsia="en-US"/>
        </w:rPr>
        <w:t>Рис. 1.5 Ландшафтная карта</w:t>
      </w:r>
    </w:p>
    <w:p w:rsidR="008D09F0" w:rsidRPr="008D09F0" w:rsidRDefault="008D09F0" w:rsidP="008D09F0">
      <w:pPr>
        <w:spacing w:line="360" w:lineRule="auto"/>
        <w:jc w:val="center"/>
        <w:rPr>
          <w:rFonts w:eastAsia="Calibri"/>
          <w:color w:val="000000"/>
          <w:spacing w:val="2"/>
          <w:szCs w:val="22"/>
          <w:lang w:eastAsia="en-US"/>
        </w:rPr>
      </w:pPr>
    </w:p>
    <w:p w:rsidR="008D09F0" w:rsidRPr="008D09F0" w:rsidRDefault="008D09F0" w:rsidP="008D09F0">
      <w:pPr>
        <w:suppressAutoHyphens/>
        <w:spacing w:line="360" w:lineRule="auto"/>
        <w:ind w:firstLine="709"/>
        <w:jc w:val="both"/>
        <w:rPr>
          <w:lang w:eastAsia="ar-SA"/>
        </w:rPr>
      </w:pPr>
      <w:r w:rsidRPr="008D09F0">
        <w:rPr>
          <w:lang w:eastAsia="ar-SA"/>
        </w:rPr>
        <w:t xml:space="preserve">Карта отображает ландшафтную структуру территории на уровне </w:t>
      </w:r>
      <w:r w:rsidRPr="008D09F0">
        <w:rPr>
          <w:iCs/>
          <w:lang w:eastAsia="ar-SA"/>
        </w:rPr>
        <w:t>ландшафтных местностей и типов урочищ</w:t>
      </w:r>
      <w:r w:rsidRPr="008D09F0">
        <w:rPr>
          <w:lang w:eastAsia="ar-SA"/>
        </w:rPr>
        <w:t xml:space="preserve"> – наиболее оптимальных подразделений природной среды для принятого масштаба карты в М 1: 100 000. При этом ландшафтная структура «вписывается» в региональные рубежи физико-географического районирования территории Кемеровской области (см. раздел 1.11).</w:t>
      </w:r>
    </w:p>
    <w:p w:rsidR="008D09F0" w:rsidRPr="008D09F0" w:rsidRDefault="008D09F0" w:rsidP="008D09F0">
      <w:pPr>
        <w:suppressAutoHyphens/>
        <w:spacing w:line="360" w:lineRule="auto"/>
        <w:ind w:firstLine="709"/>
        <w:jc w:val="both"/>
        <w:rPr>
          <w:lang w:eastAsia="ar-SA"/>
        </w:rPr>
      </w:pPr>
      <w:r w:rsidRPr="008D09F0">
        <w:rPr>
          <w:lang w:eastAsia="ar-SA"/>
        </w:rPr>
        <w:t xml:space="preserve">Ландшафтные местности – природно-территориальные комплексы, основным критерием выделения которых служат подразделения рельефа на уровне его мезоформ. При </w:t>
      </w:r>
      <w:r w:rsidRPr="008D09F0">
        <w:rPr>
          <w:lang w:eastAsia="ar-SA"/>
        </w:rPr>
        <w:lastRenderedPageBreak/>
        <w:t>их выделении и картографировании учитывается также локализованное единство почвенных типов и подтипов и состав растительных ассоциаций для этих геоморфологических подразделений.</w:t>
      </w:r>
    </w:p>
    <w:p w:rsidR="008D09F0" w:rsidRPr="008D09F0" w:rsidRDefault="008D09F0" w:rsidP="008D09F0">
      <w:pPr>
        <w:suppressAutoHyphens/>
        <w:spacing w:line="360" w:lineRule="auto"/>
        <w:ind w:firstLine="709"/>
        <w:jc w:val="both"/>
        <w:rPr>
          <w:lang w:eastAsia="ar-SA"/>
        </w:rPr>
      </w:pPr>
      <w:r w:rsidRPr="008D09F0">
        <w:rPr>
          <w:lang w:eastAsia="ar-SA"/>
        </w:rPr>
        <w:t>Согласно ландшафтоведческим классификациям, местности подразделяются на урочища – более дробные единицы ландшафтной структуры, выделение которых основывается на членении местностей по элементам мезорельефа. Для них также определяется состав почвенно-растительных компонентов.</w:t>
      </w:r>
    </w:p>
    <w:p w:rsidR="008D09F0" w:rsidRPr="008D09F0" w:rsidRDefault="008D09F0" w:rsidP="008D09F0">
      <w:pPr>
        <w:suppressAutoHyphens/>
        <w:spacing w:line="360" w:lineRule="auto"/>
        <w:ind w:firstLine="709"/>
        <w:jc w:val="both"/>
        <w:rPr>
          <w:lang w:eastAsia="ar-SA"/>
        </w:rPr>
      </w:pPr>
      <w:r w:rsidRPr="008D09F0">
        <w:rPr>
          <w:lang w:eastAsia="ar-SA"/>
        </w:rPr>
        <w:t>Местности и урочища, как правило, подлежат обобщению и типизации на основе их морфолого-генетического сходства. Таким приемом всё огромное разнообразие ландшафтных подразделений сокращается при их инвентаризации и упорядочивается в стройную систему в легенде карты.</w:t>
      </w:r>
    </w:p>
    <w:p w:rsidR="008D09F0" w:rsidRPr="008D09F0" w:rsidRDefault="008D09F0" w:rsidP="008D09F0">
      <w:pPr>
        <w:suppressAutoHyphens/>
        <w:spacing w:line="360" w:lineRule="auto"/>
        <w:ind w:firstLine="709"/>
        <w:jc w:val="both"/>
        <w:rPr>
          <w:lang w:eastAsia="ar-SA"/>
        </w:rPr>
      </w:pPr>
      <w:r w:rsidRPr="008D09F0">
        <w:rPr>
          <w:lang w:eastAsia="ar-SA"/>
        </w:rPr>
        <w:t>Территориальный анализ ландшафтной структуры приводим по физико-географическим подпровинциям с запада на восток. Рассматриваются междуречные местности, составляющие основной ландшафтный фон. Типизированный перечень долинных местностей (11, 12, 13, 16) приводятся в легенде ландшафтной карты.</w:t>
      </w:r>
    </w:p>
    <w:p w:rsidR="008D09F0" w:rsidRPr="008D09F0" w:rsidRDefault="008D09F0" w:rsidP="008D09F0">
      <w:pPr>
        <w:suppressAutoHyphens/>
        <w:spacing w:line="360" w:lineRule="auto"/>
        <w:ind w:firstLine="709"/>
        <w:jc w:val="both"/>
        <w:rPr>
          <w:lang w:eastAsia="ar-SA"/>
        </w:rPr>
      </w:pPr>
      <w:r w:rsidRPr="008D09F0">
        <w:rPr>
          <w:iCs/>
          <w:u w:val="single"/>
          <w:lang w:eastAsia="ar-SA"/>
        </w:rPr>
        <w:t>Подпровинция</w:t>
      </w:r>
      <w:r w:rsidRPr="008D09F0">
        <w:rPr>
          <w:u w:val="single"/>
          <w:lang w:eastAsia="ar-SA"/>
        </w:rPr>
        <w:t xml:space="preserve"> </w:t>
      </w:r>
      <w:r w:rsidRPr="008D09F0">
        <w:rPr>
          <w:iCs/>
          <w:u w:val="single"/>
          <w:lang w:val="en-US" w:eastAsia="ar-SA"/>
        </w:rPr>
        <w:t>IV</w:t>
      </w:r>
      <w:r w:rsidRPr="008D09F0">
        <w:rPr>
          <w:iCs/>
          <w:u w:val="single"/>
          <w:lang w:eastAsia="ar-SA"/>
        </w:rPr>
        <w:t>.</w:t>
      </w:r>
      <w:r w:rsidRPr="008D09F0">
        <w:rPr>
          <w:iCs/>
          <w:u w:val="single"/>
          <w:lang w:val="en-US" w:eastAsia="ar-SA"/>
        </w:rPr>
        <w:t>I</w:t>
      </w:r>
      <w:r w:rsidRPr="008D09F0">
        <w:rPr>
          <w:iCs/>
          <w:u w:val="single"/>
          <w:lang w:eastAsia="ar-SA"/>
        </w:rPr>
        <w:t>. – Восточно-Салаирская низкогорная лесная</w:t>
      </w:r>
      <w:r w:rsidRPr="008D09F0">
        <w:rPr>
          <w:i/>
          <w:iCs/>
          <w:lang w:eastAsia="ar-SA"/>
        </w:rPr>
        <w:t xml:space="preserve">. </w:t>
      </w:r>
      <w:r w:rsidRPr="008D09F0">
        <w:rPr>
          <w:lang w:eastAsia="ar-SA"/>
        </w:rPr>
        <w:t>Подпровинция представлена восточным макросклоном Салаирского низкогорного кряжа (400-550 м.) с более-менее однородной ландшафтной структурой. Почти вся ее территория в пределах Беловского района составляет местность 15, расположенная в бассейне р. Большой Бачат, с абсолютными высотами 300-</w:t>
      </w:r>
      <w:smartTag w:uri="urn:schemas-microsoft-com:office:smarttags" w:element="metricconverter">
        <w:smartTagPr>
          <w:attr w:name="ProductID" w:val="560 м"/>
        </w:smartTagPr>
        <w:r w:rsidRPr="008D09F0">
          <w:rPr>
            <w:lang w:eastAsia="ar-SA"/>
          </w:rPr>
          <w:t>560 м</w:t>
        </w:r>
      </w:smartTag>
      <w:r w:rsidRPr="008D09F0">
        <w:rPr>
          <w:lang w:eastAsia="ar-SA"/>
        </w:rPr>
        <w:t>. Рельеф территории низкогорный, расчлененный притоками Б. Бачата.</w:t>
      </w:r>
    </w:p>
    <w:p w:rsidR="008D09F0" w:rsidRPr="008D09F0" w:rsidRDefault="008D09F0" w:rsidP="008D09F0">
      <w:pPr>
        <w:suppressAutoHyphens/>
        <w:spacing w:line="360" w:lineRule="auto"/>
        <w:ind w:firstLine="709"/>
        <w:jc w:val="both"/>
        <w:rPr>
          <w:lang w:eastAsia="ar-SA"/>
        </w:rPr>
      </w:pPr>
      <w:r w:rsidRPr="008D09F0">
        <w:rPr>
          <w:lang w:eastAsia="ar-SA"/>
        </w:rPr>
        <w:t>В растительном покрове здесь господствует черневая (осиново-пихтовая) тайга с  кустарниковым подлеском и сырым лесным высокотравьем. К востоку, ближе к днищу котловины, чаще встречаются сосновые, березово-сосновые участки. В лесном древостое иногда встречается примесь ели и лиственницы. Почвы черневой тайги – горно-таежные глубокооподзоленные.</w:t>
      </w:r>
    </w:p>
    <w:p w:rsidR="008D09F0" w:rsidRPr="008D09F0" w:rsidRDefault="008D09F0" w:rsidP="008D09F0">
      <w:pPr>
        <w:suppressAutoHyphens/>
        <w:spacing w:line="360" w:lineRule="auto"/>
        <w:ind w:firstLine="709"/>
        <w:jc w:val="both"/>
        <w:rPr>
          <w:i/>
          <w:iCs/>
          <w:lang w:eastAsia="ar-SA"/>
        </w:rPr>
      </w:pPr>
      <w:r w:rsidRPr="008D09F0">
        <w:rPr>
          <w:lang w:eastAsia="ar-SA"/>
        </w:rPr>
        <w:t>Местность используется в хозяйственных целях как лесосырьевая база, для санкционированной охоты, собирательства (сбор грибов, ягод, черемши и т.п.) и для рекреации.</w:t>
      </w:r>
    </w:p>
    <w:p w:rsidR="008D09F0" w:rsidRPr="008D09F0" w:rsidRDefault="008D09F0" w:rsidP="008D09F0">
      <w:pPr>
        <w:suppressAutoHyphens/>
        <w:spacing w:line="360" w:lineRule="auto"/>
        <w:ind w:firstLine="709"/>
        <w:jc w:val="both"/>
        <w:rPr>
          <w:lang w:eastAsia="ar-SA"/>
        </w:rPr>
      </w:pPr>
      <w:r w:rsidRPr="008D09F0">
        <w:rPr>
          <w:iCs/>
          <w:u w:val="single"/>
          <w:lang w:eastAsia="ar-SA"/>
        </w:rPr>
        <w:t xml:space="preserve">Подпровинция </w:t>
      </w:r>
      <w:r w:rsidRPr="008D09F0">
        <w:rPr>
          <w:iCs/>
          <w:u w:val="single"/>
          <w:lang w:val="en-US" w:eastAsia="ar-SA"/>
        </w:rPr>
        <w:t>II</w:t>
      </w:r>
      <w:r w:rsidRPr="008D09F0">
        <w:rPr>
          <w:iCs/>
          <w:u w:val="single"/>
          <w:lang w:eastAsia="ar-SA"/>
        </w:rPr>
        <w:t>.</w:t>
      </w:r>
      <w:r w:rsidRPr="008D09F0">
        <w:rPr>
          <w:iCs/>
          <w:u w:val="single"/>
          <w:lang w:val="en-US" w:eastAsia="ar-SA"/>
        </w:rPr>
        <w:t>I</w:t>
      </w:r>
      <w:r w:rsidRPr="008D09F0">
        <w:rPr>
          <w:iCs/>
          <w:u w:val="single"/>
          <w:lang w:eastAsia="ar-SA"/>
        </w:rPr>
        <w:t>. – Юго-Западная южно-лесостепная</w:t>
      </w:r>
      <w:r w:rsidRPr="008D09F0">
        <w:rPr>
          <w:i/>
          <w:iCs/>
          <w:lang w:eastAsia="ar-SA"/>
        </w:rPr>
        <w:t xml:space="preserve">. </w:t>
      </w:r>
      <w:r w:rsidRPr="008D09F0">
        <w:rPr>
          <w:lang w:eastAsia="ar-SA"/>
        </w:rPr>
        <w:t xml:space="preserve">Подпровинцию слагают три типа междуречных местностей </w:t>
      </w:r>
      <w:r w:rsidRPr="008D09F0">
        <w:rPr>
          <w:i/>
          <w:iCs/>
          <w:lang w:eastAsia="ar-SA"/>
        </w:rPr>
        <w:t xml:space="preserve"> </w:t>
      </w:r>
      <w:r w:rsidRPr="008D09F0">
        <w:rPr>
          <w:lang w:eastAsia="ar-SA"/>
        </w:rPr>
        <w:t xml:space="preserve">1, 3, 6. Самая северная – </w:t>
      </w:r>
      <w:r w:rsidRPr="008D09F0">
        <w:rPr>
          <w:u w:val="single"/>
          <w:lang w:eastAsia="ar-SA"/>
        </w:rPr>
        <w:t>местность 1</w:t>
      </w:r>
      <w:r w:rsidRPr="008D09F0">
        <w:rPr>
          <w:lang w:eastAsia="ar-SA"/>
        </w:rPr>
        <w:t xml:space="preserve"> – расчленена долинами левых притоков Ини: речкой Ур, ее притоком Камышенкой и Убой. Поверхности ареалов местности  пологие слабоволнистые. По ним распространены злаково-разнотравные степи и луга, сформировавшиеся на черноземах выщелоченных и лугово-черноземных почвах. </w:t>
      </w:r>
      <w:r w:rsidRPr="008D09F0">
        <w:rPr>
          <w:lang w:eastAsia="ar-SA"/>
        </w:rPr>
        <w:lastRenderedPageBreak/>
        <w:t>Все пригодные для земледелия территории здесь распаханы. В местности выделено четыре типа урочищ (1.1 - 1.4).</w:t>
      </w:r>
    </w:p>
    <w:p w:rsidR="008D09F0" w:rsidRPr="008D09F0" w:rsidRDefault="008D09F0" w:rsidP="008D09F0">
      <w:pPr>
        <w:suppressAutoHyphens/>
        <w:spacing w:line="360" w:lineRule="auto"/>
        <w:ind w:firstLine="709"/>
        <w:jc w:val="both"/>
        <w:rPr>
          <w:lang w:eastAsia="ar-SA"/>
        </w:rPr>
      </w:pPr>
      <w:r w:rsidRPr="008D09F0">
        <w:rPr>
          <w:lang w:eastAsia="ar-SA"/>
        </w:rPr>
        <w:t>Южнее этой местности, к юго-западу от г. Белово, расположена местность 3. Это нерасчлененная междуречная слабоволнистая территория с незначительными уклонами (0-3</w:t>
      </w:r>
      <w:r w:rsidRPr="008D09F0">
        <w:rPr>
          <w:vertAlign w:val="superscript"/>
          <w:lang w:eastAsia="ar-SA"/>
        </w:rPr>
        <w:t>о</w:t>
      </w:r>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В растительном покрове здесь господствуют злаково-разнотравные степи, сформировавшиеся на черноземах выщелоченных. По понижениям рельефа, где увлажненность увеличивается – осоково-злаковые луга на лугово-болотных почвах. Территория местности в значительной степени распахана.</w:t>
      </w:r>
    </w:p>
    <w:p w:rsidR="008D09F0" w:rsidRPr="008D09F0" w:rsidRDefault="008D09F0" w:rsidP="008D09F0">
      <w:pPr>
        <w:suppressAutoHyphens/>
        <w:spacing w:line="360" w:lineRule="auto"/>
        <w:ind w:firstLine="709"/>
        <w:jc w:val="both"/>
        <w:rPr>
          <w:i/>
          <w:iCs/>
          <w:lang w:eastAsia="ar-SA"/>
        </w:rPr>
      </w:pPr>
      <w:r w:rsidRPr="008D09F0">
        <w:rPr>
          <w:lang w:eastAsia="ar-SA"/>
        </w:rPr>
        <w:t xml:space="preserve">В междуречье Малого и Большого Бачатов распространена местность 6. Территория пологосклоновая, расчленена малыми реками. На ней распространены березово-осиновые колки и перелески, суходольные злаково-разнотравные остепненные луга и разнотравно-злаковые степи. Основными почвами являются серые и темно-серые лесные, черноземы оподзоленные и выщелеченные, реже – лугово-черноземные и лугово-болотные. Территория местности также кое-где распахана. </w:t>
      </w:r>
    </w:p>
    <w:p w:rsidR="008D09F0" w:rsidRPr="008D09F0" w:rsidRDefault="008D09F0" w:rsidP="008D09F0">
      <w:pPr>
        <w:suppressAutoHyphens/>
        <w:spacing w:line="360" w:lineRule="auto"/>
        <w:ind w:firstLine="709"/>
        <w:jc w:val="both"/>
        <w:rPr>
          <w:lang w:eastAsia="ar-SA"/>
        </w:rPr>
      </w:pPr>
      <w:r w:rsidRPr="008D09F0">
        <w:rPr>
          <w:iCs/>
          <w:u w:val="single"/>
          <w:lang w:eastAsia="ar-SA"/>
        </w:rPr>
        <w:t xml:space="preserve">Подпровинция </w:t>
      </w:r>
      <w:r w:rsidRPr="008D09F0">
        <w:rPr>
          <w:iCs/>
          <w:u w:val="single"/>
          <w:lang w:val="en-US" w:eastAsia="ar-SA"/>
        </w:rPr>
        <w:t>III</w:t>
      </w:r>
      <w:r w:rsidRPr="008D09F0">
        <w:rPr>
          <w:iCs/>
          <w:u w:val="single"/>
          <w:lang w:eastAsia="ar-SA"/>
        </w:rPr>
        <w:t>.2. – Центрально-Кузнецкая средне-лесостепная</w:t>
      </w:r>
      <w:r w:rsidRPr="008D09F0">
        <w:rPr>
          <w:i/>
          <w:iCs/>
          <w:lang w:eastAsia="ar-SA"/>
        </w:rPr>
        <w:t xml:space="preserve">. </w:t>
      </w:r>
      <w:r w:rsidRPr="008D09F0">
        <w:rPr>
          <w:lang w:eastAsia="ar-SA"/>
        </w:rPr>
        <w:t xml:space="preserve">Основной ландшафтный фон занимает </w:t>
      </w:r>
      <w:r w:rsidRPr="008D09F0">
        <w:rPr>
          <w:u w:val="single"/>
          <w:lang w:eastAsia="ar-SA"/>
        </w:rPr>
        <w:t>местность 4</w:t>
      </w:r>
      <w:r w:rsidRPr="008D09F0">
        <w:rPr>
          <w:lang w:eastAsia="ar-SA"/>
        </w:rPr>
        <w:t xml:space="preserve"> – это срединная правобережная по отношению к Ине часть района, относящаяся к бассейнам рек Ближний и Дальний Менчерепы и Уроп. Вся поверхность густо расчленена притоками указанных малых рек. Поверхности ареалов данной местности водораздельные и склоновые, занятые разнотравно-злаковой степной и лугово-степной растительностью, развивающейся на черноземных почвах. Территория значительно распахана, в связи с чем почвы местами, по повышениям, дефлированы. Местами встречаются березовые колки, почвы в них – серые и темно-серые лесные. В составе местности типизировано семь типов урочищ (4.1 - 4.7).</w:t>
      </w:r>
    </w:p>
    <w:p w:rsidR="008D09F0" w:rsidRPr="008D09F0" w:rsidRDefault="008D09F0" w:rsidP="008D09F0">
      <w:pPr>
        <w:suppressAutoHyphens/>
        <w:spacing w:line="360" w:lineRule="auto"/>
        <w:ind w:firstLine="709"/>
        <w:jc w:val="both"/>
        <w:rPr>
          <w:lang w:eastAsia="ar-SA"/>
        </w:rPr>
      </w:pPr>
      <w:r w:rsidRPr="008D09F0">
        <w:rPr>
          <w:lang w:eastAsia="ar-SA"/>
        </w:rPr>
        <w:t xml:space="preserve">По северо-западной периферии (правобережье р. Мереть) и юго-западной части (правобережье Бачата и его притока р. Черта) данной подпровинции распространены ареалы </w:t>
      </w:r>
      <w:r w:rsidRPr="008D09F0">
        <w:rPr>
          <w:u w:val="single"/>
          <w:lang w:eastAsia="ar-SA"/>
        </w:rPr>
        <w:t>местности 2</w:t>
      </w:r>
      <w:r w:rsidRPr="008D09F0">
        <w:rPr>
          <w:lang w:eastAsia="ar-SA"/>
        </w:rPr>
        <w:t xml:space="preserve">. Поверхности преимущественно слабоволнистые и мелкогривистые, слаборасчлененные. Ареалы этой местности имеются также в восточной части данной подпровинции, где они характеризуются несколько большей расчлененностью. </w:t>
      </w:r>
    </w:p>
    <w:p w:rsidR="008D09F0" w:rsidRPr="008D09F0" w:rsidRDefault="008D09F0" w:rsidP="008D09F0">
      <w:pPr>
        <w:suppressAutoHyphens/>
        <w:spacing w:line="360" w:lineRule="auto"/>
        <w:ind w:firstLine="709"/>
        <w:jc w:val="both"/>
        <w:rPr>
          <w:lang w:eastAsia="ar-SA"/>
        </w:rPr>
      </w:pPr>
      <w:r w:rsidRPr="008D09F0">
        <w:rPr>
          <w:lang w:eastAsia="ar-SA"/>
        </w:rPr>
        <w:t>Растительность местности представлена остепненными разнотравными лугами, сформировавшимися на черноземах выщелоченных и оподзоленных. Изредка также встречаются березовые колки, закустаренные участки. Территория местности значительно распахана.</w:t>
      </w:r>
    </w:p>
    <w:p w:rsidR="008D09F0" w:rsidRPr="008D09F0" w:rsidRDefault="008D09F0" w:rsidP="008D09F0">
      <w:pPr>
        <w:suppressAutoHyphens/>
        <w:spacing w:line="360" w:lineRule="auto"/>
        <w:ind w:firstLine="709"/>
        <w:jc w:val="both"/>
        <w:rPr>
          <w:lang w:eastAsia="ar-SA"/>
        </w:rPr>
      </w:pPr>
      <w:r w:rsidRPr="008D09F0">
        <w:rPr>
          <w:lang w:eastAsia="ar-SA"/>
        </w:rPr>
        <w:t>В данной местности выделено семь типов урочищ (2.1 - 2.7).</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 xml:space="preserve">В южной части подпровинции, на левобережье Ини, широко распространена </w:t>
      </w:r>
      <w:r w:rsidRPr="008D09F0">
        <w:rPr>
          <w:u w:val="single"/>
          <w:lang w:eastAsia="ar-SA"/>
        </w:rPr>
        <w:t>местность 1</w:t>
      </w:r>
      <w:r w:rsidRPr="008D09F0">
        <w:rPr>
          <w:lang w:eastAsia="ar-SA"/>
        </w:rPr>
        <w:t>, расчлененная на многие ареалы долинами левых притоков Ини. Индивидуальные выделы этой местности слабо расчленены эрозионными процессами и представляют собой слабоволнистые пологие поверхности. Зональными растительностью и почвами здесь выступают злаково-разнотравные степи и луга, сформировавшиеся на черноземах выщелоченных и лугово-черноземных почвах. Все пригодные для земледелия территории здесь распаханы. В местности выделено четыре типа урочищ (1.1 - 1.4).</w:t>
      </w:r>
    </w:p>
    <w:p w:rsidR="008D09F0" w:rsidRPr="008D09F0" w:rsidRDefault="008D09F0" w:rsidP="008D09F0">
      <w:pPr>
        <w:suppressAutoHyphens/>
        <w:spacing w:line="360" w:lineRule="auto"/>
        <w:ind w:firstLine="709"/>
        <w:jc w:val="both"/>
        <w:rPr>
          <w:lang w:eastAsia="ar-SA"/>
        </w:rPr>
      </w:pPr>
      <w:r w:rsidRPr="008D09F0">
        <w:rPr>
          <w:lang w:eastAsia="ar-SA"/>
        </w:rPr>
        <w:t xml:space="preserve">В юго-восточной части подпровинции выделен небольшой фрагмент </w:t>
      </w:r>
      <w:r w:rsidRPr="008D09F0">
        <w:rPr>
          <w:u w:val="single"/>
          <w:lang w:eastAsia="ar-SA"/>
        </w:rPr>
        <w:t>местности 8</w:t>
      </w:r>
      <w:r w:rsidRPr="008D09F0">
        <w:rPr>
          <w:lang w:eastAsia="ar-SA"/>
        </w:rPr>
        <w:t>, протягивающийся узкой (2-2,5 км.) полосой с СЗ на ЮВ. В рельефе это Караканский увал с абсолютными высотами 430-480 м., четко обособляющийся в пространстве. В самой южной части по его водораздельным высотам проходит административная граница Беловского района с Прокопьевским.</w:t>
      </w:r>
    </w:p>
    <w:p w:rsidR="008D09F0" w:rsidRPr="008D09F0" w:rsidRDefault="008D09F0" w:rsidP="008D09F0">
      <w:pPr>
        <w:suppressAutoHyphens/>
        <w:spacing w:line="360" w:lineRule="auto"/>
        <w:ind w:firstLine="709"/>
        <w:jc w:val="both"/>
        <w:rPr>
          <w:lang w:eastAsia="ar-SA"/>
        </w:rPr>
      </w:pPr>
      <w:r w:rsidRPr="008D09F0">
        <w:rPr>
          <w:lang w:eastAsia="ar-SA"/>
        </w:rPr>
        <w:t>Поверхности местности волнистые крутосклоновые (15-25</w:t>
      </w:r>
      <w:r w:rsidRPr="008D09F0">
        <w:rPr>
          <w:vertAlign w:val="superscript"/>
          <w:lang w:eastAsia="ar-SA"/>
        </w:rPr>
        <w:t>о</w:t>
      </w:r>
      <w:r w:rsidRPr="008D09F0">
        <w:rPr>
          <w:lang w:eastAsia="ar-SA"/>
        </w:rPr>
        <w:t>). С юго-западных и северо-восточных склонов увала стекают малые водотоки, впадающие в левые притоки Ини, Еловку и Каралду. Растительность представлена остепненными лугами с петрофитными видами растений (формирующихся на каменистых почвах). Почвы – слаборазвитые черноземовидные. По понижениям распространены березовые колки на серых лесных почвах.</w:t>
      </w:r>
    </w:p>
    <w:p w:rsidR="008D09F0" w:rsidRPr="008D09F0" w:rsidRDefault="008D09F0" w:rsidP="008D09F0">
      <w:pPr>
        <w:suppressAutoHyphens/>
        <w:spacing w:line="360" w:lineRule="auto"/>
        <w:ind w:firstLine="709"/>
        <w:jc w:val="both"/>
        <w:rPr>
          <w:lang w:eastAsia="ar-SA"/>
        </w:rPr>
      </w:pPr>
      <w:r w:rsidRPr="008D09F0">
        <w:rPr>
          <w:lang w:eastAsia="ar-SA"/>
        </w:rPr>
        <w:t>В данном типе местности выделено три типа урочищ (8.1 - 8.3).</w:t>
      </w:r>
    </w:p>
    <w:p w:rsidR="008D09F0" w:rsidRPr="008D09F0" w:rsidRDefault="008D09F0" w:rsidP="008D09F0">
      <w:pPr>
        <w:suppressAutoHyphens/>
        <w:spacing w:line="360" w:lineRule="auto"/>
        <w:ind w:firstLine="709"/>
        <w:jc w:val="both"/>
        <w:rPr>
          <w:lang w:eastAsia="ar-SA"/>
        </w:rPr>
      </w:pPr>
      <w:r w:rsidRPr="008D09F0">
        <w:rPr>
          <w:lang w:eastAsia="ar-SA"/>
        </w:rPr>
        <w:t xml:space="preserve">К северо-востоку от местности Караканского увала расположена относительно небольшая по площади </w:t>
      </w:r>
      <w:r w:rsidRPr="008D09F0">
        <w:rPr>
          <w:u w:val="single"/>
          <w:lang w:eastAsia="ar-SA"/>
        </w:rPr>
        <w:t>местность 5</w:t>
      </w:r>
      <w:r w:rsidRPr="008D09F0">
        <w:rPr>
          <w:lang w:eastAsia="ar-SA"/>
        </w:rPr>
        <w:t>. Это склоновая поверхность с относительно крутыми уклонами (10-15</w:t>
      </w:r>
      <w:r w:rsidRPr="008D09F0">
        <w:rPr>
          <w:vertAlign w:val="superscript"/>
          <w:lang w:eastAsia="ar-SA"/>
        </w:rPr>
        <w:t>о</w:t>
      </w:r>
      <w:r w:rsidRPr="008D09F0">
        <w:rPr>
          <w:lang w:eastAsia="ar-SA"/>
        </w:rPr>
        <w:t>). Растительность представлена преимущественно степными ценозами, развивающаяся на черноземных почвах. Почвы местами слаборазвитые защебнённые. По пониженным элементам рельефа встречаются заболоченные участки. В данной местности выделено пять типов урочищ (5.1 - 5.5). Пригодные для земледелия участки местности здесь также подвергаются распашке.</w:t>
      </w:r>
    </w:p>
    <w:p w:rsidR="008D09F0" w:rsidRPr="008D09F0" w:rsidRDefault="008D09F0" w:rsidP="008D09F0">
      <w:pPr>
        <w:suppressAutoHyphens/>
        <w:spacing w:line="360" w:lineRule="auto"/>
        <w:ind w:firstLine="709"/>
        <w:jc w:val="both"/>
        <w:rPr>
          <w:lang w:eastAsia="ar-SA"/>
        </w:rPr>
      </w:pPr>
      <w:r w:rsidRPr="008D09F0">
        <w:rPr>
          <w:lang w:eastAsia="ar-SA"/>
        </w:rPr>
        <w:t xml:space="preserve">Все долины малых рек – притоки Ини рассматриваемой подпровинции обобщены в два типа местностей: правобережные, текущие в Иню с севера – в </w:t>
      </w:r>
      <w:r w:rsidRPr="008D09F0">
        <w:rPr>
          <w:u w:val="single"/>
          <w:lang w:eastAsia="ar-SA"/>
        </w:rPr>
        <w:t>тип 11</w:t>
      </w:r>
      <w:r w:rsidRPr="008D09F0">
        <w:rPr>
          <w:lang w:eastAsia="ar-SA"/>
        </w:rPr>
        <w:t xml:space="preserve"> и  левобережные, текущие с юга, – в </w:t>
      </w:r>
      <w:r w:rsidRPr="008D09F0">
        <w:rPr>
          <w:u w:val="single"/>
          <w:lang w:eastAsia="ar-SA"/>
        </w:rPr>
        <w:t>тип 12</w:t>
      </w:r>
      <w:r w:rsidRPr="008D09F0">
        <w:rPr>
          <w:lang w:eastAsia="ar-SA"/>
        </w:rPr>
        <w:t>. Морфологические различия в них существенные. «Северные» местности более гидроморфны, а «южные» – более аридны. Соответственно, в ареалах местности 11 растительность злаково-разнотравно-луговая с кустарниками. Встречаются заболоченные участки. Почвы  – луговые, черноземно-луговые, местами лугово-болотные.</w:t>
      </w:r>
    </w:p>
    <w:p w:rsidR="008D09F0" w:rsidRPr="008D09F0" w:rsidRDefault="008D09F0" w:rsidP="008D09F0">
      <w:pPr>
        <w:suppressAutoHyphens/>
        <w:spacing w:line="360" w:lineRule="auto"/>
        <w:ind w:firstLine="709"/>
        <w:jc w:val="both"/>
        <w:rPr>
          <w:i/>
          <w:iCs/>
          <w:lang w:eastAsia="ar-SA"/>
        </w:rPr>
      </w:pPr>
      <w:r w:rsidRPr="008D09F0">
        <w:rPr>
          <w:lang w:eastAsia="ar-SA"/>
        </w:rPr>
        <w:t>В ареалах «южных» долинных местностей отмечается засоленность почвенного компонента и, соответственно, галофитность растительных сообществ.</w:t>
      </w:r>
    </w:p>
    <w:p w:rsidR="008D09F0" w:rsidRPr="008D09F0" w:rsidRDefault="008D09F0" w:rsidP="008D09F0">
      <w:pPr>
        <w:suppressAutoHyphens/>
        <w:spacing w:line="360" w:lineRule="auto"/>
        <w:ind w:firstLine="709"/>
        <w:jc w:val="both"/>
        <w:rPr>
          <w:lang w:eastAsia="ar-SA"/>
        </w:rPr>
      </w:pPr>
      <w:r w:rsidRPr="008D09F0">
        <w:rPr>
          <w:iCs/>
          <w:u w:val="single"/>
          <w:lang w:eastAsia="ar-SA"/>
        </w:rPr>
        <w:lastRenderedPageBreak/>
        <w:t xml:space="preserve">Подпровинция </w:t>
      </w:r>
      <w:r w:rsidRPr="008D09F0">
        <w:rPr>
          <w:iCs/>
          <w:u w:val="single"/>
          <w:lang w:val="en-US" w:eastAsia="ar-SA"/>
        </w:rPr>
        <w:t>V</w:t>
      </w:r>
      <w:r w:rsidRPr="008D09F0">
        <w:rPr>
          <w:iCs/>
          <w:u w:val="single"/>
          <w:lang w:eastAsia="ar-SA"/>
        </w:rPr>
        <w:t>.</w:t>
      </w:r>
      <w:r w:rsidRPr="008D09F0">
        <w:rPr>
          <w:iCs/>
          <w:u w:val="single"/>
          <w:lang w:val="en-US" w:eastAsia="ar-SA"/>
        </w:rPr>
        <w:t>I</w:t>
      </w:r>
      <w:r w:rsidRPr="008D09F0">
        <w:rPr>
          <w:iCs/>
          <w:u w:val="single"/>
          <w:lang w:eastAsia="ar-SA"/>
        </w:rPr>
        <w:t>. – Средне-Томская низкогорная подтаежная.</w:t>
      </w:r>
      <w:r w:rsidRPr="008D09F0">
        <w:rPr>
          <w:i/>
          <w:iCs/>
          <w:lang w:eastAsia="ar-SA"/>
        </w:rPr>
        <w:t xml:space="preserve"> </w:t>
      </w:r>
      <w:r w:rsidRPr="008D09F0">
        <w:rPr>
          <w:lang w:eastAsia="ar-SA"/>
        </w:rPr>
        <w:t>Вся восточная часть Беловского района относится к указанной подпровинции и представлена одной фоновой местностью (</w:t>
      </w:r>
      <w:r w:rsidRPr="008D09F0">
        <w:rPr>
          <w:u w:val="single"/>
          <w:lang w:eastAsia="ar-SA"/>
        </w:rPr>
        <w:t>тип 10</w:t>
      </w:r>
      <w:r w:rsidRPr="008D09F0">
        <w:rPr>
          <w:lang w:eastAsia="ar-SA"/>
        </w:rPr>
        <w:t xml:space="preserve">). Поверхность имеет общий вид залесенных низкогорий, хотя абсолютные отметки здесь невелики (300-400 м.) и густо расчленена долинами малых рек и их притоками, что говорит о большей увлажненности ее по сравнению со срединной частью района. </w:t>
      </w:r>
    </w:p>
    <w:p w:rsidR="008D09F0" w:rsidRPr="008D09F0" w:rsidRDefault="008D09F0" w:rsidP="008D09F0">
      <w:pPr>
        <w:suppressAutoHyphens/>
        <w:spacing w:line="360" w:lineRule="auto"/>
        <w:ind w:firstLine="709"/>
        <w:jc w:val="both"/>
        <w:rPr>
          <w:lang w:eastAsia="ar-SA"/>
        </w:rPr>
      </w:pPr>
      <w:r w:rsidRPr="008D09F0">
        <w:rPr>
          <w:lang w:eastAsia="ar-SA"/>
        </w:rPr>
        <w:t>Поверхности относительно крутосклоновые (10-15</w:t>
      </w:r>
      <w:r w:rsidRPr="008D09F0">
        <w:rPr>
          <w:vertAlign w:val="superscript"/>
          <w:lang w:eastAsia="ar-SA"/>
        </w:rPr>
        <w:t>о</w:t>
      </w:r>
      <w:r w:rsidRPr="008D09F0">
        <w:rPr>
          <w:lang w:eastAsia="ar-SA"/>
        </w:rPr>
        <w:t xml:space="preserve">), с неглубоким залеганием твердых пород, которые иногда выступают на дневную поверхность. Растительность – лесная со смешанным составом древостоя: березово-осиновые сообщества перемежаются с осиново-пихтовыми высокотравными сообществами и лесными разнотравными лугами. Почвы под ними – различные подтипы серых лесных почв. </w:t>
      </w:r>
    </w:p>
    <w:p w:rsidR="008D09F0" w:rsidRPr="008D09F0" w:rsidRDefault="008D09F0" w:rsidP="008D09F0">
      <w:pPr>
        <w:suppressAutoHyphens/>
        <w:spacing w:line="360" w:lineRule="auto"/>
        <w:ind w:firstLine="709"/>
        <w:jc w:val="both"/>
        <w:rPr>
          <w:lang w:eastAsia="ar-SA"/>
        </w:rPr>
      </w:pPr>
      <w:r w:rsidRPr="008D09F0">
        <w:rPr>
          <w:lang w:eastAsia="ar-SA"/>
        </w:rPr>
        <w:t>Территория используется преимущественно как лесосырьевая база, а также под местное животноводство (условия для земледелия отсутствуют), рекреацию, собирательство.</w:t>
      </w:r>
    </w:p>
    <w:p w:rsidR="008D09F0" w:rsidRPr="008D09F0" w:rsidRDefault="008D09F0" w:rsidP="008D09F0">
      <w:pPr>
        <w:keepNext/>
        <w:spacing w:before="240" w:after="60" w:line="360" w:lineRule="auto"/>
        <w:jc w:val="center"/>
        <w:outlineLvl w:val="1"/>
        <w:rPr>
          <w:rFonts w:eastAsia="Calibri"/>
          <w:b/>
          <w:bCs/>
          <w:lang w:eastAsia="en-US"/>
        </w:rPr>
      </w:pPr>
      <w:bookmarkStart w:id="71" w:name="_Toc215114434"/>
      <w:bookmarkStart w:id="72" w:name="_Toc218155747"/>
      <w:bookmarkStart w:id="73" w:name="_Toc218156166"/>
      <w:bookmarkStart w:id="74" w:name="_Toc234950486"/>
      <w:bookmarkStart w:id="75" w:name="_Toc22653083"/>
      <w:r w:rsidRPr="008D09F0">
        <w:rPr>
          <w:rFonts w:eastAsia="Calibri"/>
          <w:b/>
          <w:bCs/>
          <w:lang w:eastAsia="en-US"/>
        </w:rPr>
        <w:t>1.11 Физико-географическое районирование</w:t>
      </w:r>
      <w:bookmarkEnd w:id="71"/>
      <w:bookmarkEnd w:id="72"/>
      <w:bookmarkEnd w:id="73"/>
      <w:bookmarkEnd w:id="74"/>
      <w:bookmarkEnd w:id="75"/>
    </w:p>
    <w:p w:rsidR="008D09F0" w:rsidRPr="008D09F0" w:rsidRDefault="008D09F0" w:rsidP="008D09F0">
      <w:pPr>
        <w:suppressAutoHyphens/>
        <w:spacing w:line="360" w:lineRule="auto"/>
        <w:ind w:firstLine="709"/>
        <w:jc w:val="both"/>
        <w:rPr>
          <w:lang w:eastAsia="ar-SA"/>
        </w:rPr>
      </w:pPr>
      <w:r w:rsidRPr="008D09F0">
        <w:rPr>
          <w:lang w:eastAsia="ar-SA"/>
        </w:rPr>
        <w:t>Исследование разноуровневой физико-географической дифференциации основывается на покомпонентном анализе территории и последующем интегрировании и индификации региональных ландшафтных подразделений.</w:t>
      </w:r>
    </w:p>
    <w:p w:rsidR="008D09F0" w:rsidRPr="008D09F0" w:rsidRDefault="008D09F0" w:rsidP="008D09F0">
      <w:pPr>
        <w:suppressAutoHyphens/>
        <w:spacing w:line="360" w:lineRule="auto"/>
        <w:ind w:firstLine="709"/>
        <w:jc w:val="both"/>
        <w:rPr>
          <w:lang w:eastAsia="ar-SA"/>
        </w:rPr>
      </w:pPr>
      <w:r w:rsidRPr="008D09F0">
        <w:rPr>
          <w:lang w:eastAsia="ar-SA"/>
        </w:rPr>
        <w:t>Одним из важнейших факторов дифференциации природной среды и ландшафтов служит ре</w:t>
      </w:r>
      <w:r w:rsidRPr="008D09F0">
        <w:rPr>
          <w:lang w:eastAsia="ar-SA"/>
        </w:rPr>
        <w:softHyphen/>
        <w:t>льеф. Его особенности заключаются в устойчивости, сравни</w:t>
      </w:r>
      <w:r w:rsidRPr="008D09F0">
        <w:rPr>
          <w:lang w:eastAsia="ar-SA"/>
        </w:rPr>
        <w:softHyphen/>
        <w:t>тельно медленной перестройке, так называемом "консерватизме", что позволяет некоторым исследователям (Волков, 1987) считать его в совокупности с подстилающими породами геолого-геомор</w:t>
      </w:r>
      <w:r w:rsidRPr="008D09F0">
        <w:rPr>
          <w:lang w:eastAsia="ar-SA"/>
        </w:rPr>
        <w:softHyphen/>
        <w:t>фологической основой ландшафта. Кроме того, он характеризу</w:t>
      </w:r>
      <w:r w:rsidRPr="008D09F0">
        <w:rPr>
          <w:lang w:eastAsia="ar-SA"/>
        </w:rPr>
        <w:softHyphen/>
        <w:t>ется таким важным свойством, как физиономичность.</w:t>
      </w:r>
    </w:p>
    <w:p w:rsidR="008D09F0" w:rsidRPr="008D09F0" w:rsidRDefault="008D09F0" w:rsidP="008D09F0">
      <w:pPr>
        <w:suppressAutoHyphens/>
        <w:spacing w:line="360" w:lineRule="auto"/>
        <w:ind w:firstLine="709"/>
        <w:jc w:val="both"/>
        <w:rPr>
          <w:lang w:eastAsia="ar-SA"/>
        </w:rPr>
      </w:pPr>
      <w:r w:rsidRPr="008D09F0">
        <w:rPr>
          <w:lang w:eastAsia="ar-SA"/>
        </w:rPr>
        <w:t xml:space="preserve">Рассмотренная выше, в разделе 2, схема строения рельефа всего региона (Пурдик и др., 1997) принята за основу изучения ландшафтной структуры и физико-географического районирования Кемеровской области. Наиболее крупные геоморфологические образования – морфоструктуры равнинного, низко- и среднегорного рельефа – определяют основные орографические черты строения и ландшафтную дифференциацию всего региона (Кемеровской области), так как геоморфологический фактор "контролирует" регионально-топологическую дифференциацию других природных компонентов. </w:t>
      </w:r>
    </w:p>
    <w:p w:rsidR="008D09F0" w:rsidRPr="008D09F0" w:rsidRDefault="008D09F0" w:rsidP="008D09F0">
      <w:pPr>
        <w:suppressAutoHyphens/>
        <w:spacing w:line="360" w:lineRule="auto"/>
        <w:ind w:firstLine="709"/>
        <w:jc w:val="both"/>
        <w:rPr>
          <w:lang w:eastAsia="ar-SA"/>
        </w:rPr>
      </w:pPr>
      <w:r w:rsidRPr="008D09F0">
        <w:rPr>
          <w:lang w:eastAsia="ar-SA"/>
        </w:rPr>
        <w:t xml:space="preserve">Наряду с рельефом, растительный покров как физиономичный компонент, также служит важнейшим индикатором комплекса природных условий и критерием дифференциации геосистем при районировании. Однако в данном регионе за счет очень </w:t>
      </w:r>
      <w:r w:rsidRPr="008D09F0">
        <w:rPr>
          <w:lang w:eastAsia="ar-SA"/>
        </w:rPr>
        <w:lastRenderedPageBreak/>
        <w:t>значительной нарушенности его антропогенным фактором значение его для районирования несколько понижается.</w:t>
      </w:r>
    </w:p>
    <w:p w:rsidR="008D09F0" w:rsidRPr="008D09F0" w:rsidRDefault="008D09F0" w:rsidP="008D09F0">
      <w:pPr>
        <w:suppressAutoHyphens/>
        <w:spacing w:line="360" w:lineRule="auto"/>
        <w:ind w:firstLine="709"/>
        <w:jc w:val="both"/>
        <w:rPr>
          <w:lang w:eastAsia="ar-SA"/>
        </w:rPr>
      </w:pPr>
      <w:r w:rsidRPr="008D09F0">
        <w:rPr>
          <w:lang w:eastAsia="ar-SA"/>
        </w:rPr>
        <w:t>Схема районирования, составленная на основе анализа всех материалов, представляет следующую иерархию природных подразделений: страна - область - провинция - подпровинция.</w:t>
      </w:r>
    </w:p>
    <w:p w:rsidR="008D09F0" w:rsidRPr="008D09F0" w:rsidRDefault="008D09F0" w:rsidP="008D09F0">
      <w:pPr>
        <w:suppressAutoHyphens/>
        <w:spacing w:line="360" w:lineRule="auto"/>
        <w:ind w:firstLine="709"/>
        <w:jc w:val="both"/>
        <w:rPr>
          <w:lang w:eastAsia="ar-SA"/>
        </w:rPr>
      </w:pPr>
      <w:r w:rsidRPr="008D09F0">
        <w:rPr>
          <w:lang w:eastAsia="ar-SA"/>
        </w:rPr>
        <w:t>На рис. 1.6 и в таблица1.3 приводены подразделения физико-географического районирования Беловского района – как фрагмент районирования всей Кемеровской области.</w:t>
      </w:r>
    </w:p>
    <w:p w:rsidR="008D09F0" w:rsidRPr="008D09F0" w:rsidRDefault="008D09F0" w:rsidP="008D09F0">
      <w:pPr>
        <w:spacing w:line="360" w:lineRule="auto"/>
        <w:ind w:firstLine="709"/>
        <w:jc w:val="center"/>
        <w:rPr>
          <w:sz w:val="28"/>
          <w:szCs w:val="28"/>
          <w:lang w:eastAsia="ar-SA"/>
        </w:rPr>
      </w:pPr>
      <w:bookmarkStart w:id="76" w:name="_Toc214940559"/>
      <w:bookmarkStart w:id="77" w:name="_Toc214940714"/>
      <w:bookmarkStart w:id="78" w:name="_Toc214941273"/>
      <w:bookmarkStart w:id="79" w:name="_Toc214941880"/>
      <w:bookmarkStart w:id="80" w:name="_Toc214942024"/>
      <w:bookmarkStart w:id="81" w:name="_Toc214942187"/>
      <w:bookmarkStart w:id="82" w:name="_Toc214942419"/>
      <w:bookmarkStart w:id="83" w:name="_Toc214942482"/>
      <w:bookmarkStart w:id="84" w:name="_Toc214943043"/>
      <w:bookmarkStart w:id="85" w:name="_Toc214944713"/>
      <w:r w:rsidRPr="008D09F0">
        <w:rPr>
          <w:noProof/>
          <w:sz w:val="28"/>
          <w:szCs w:val="28"/>
        </w:rPr>
        <w:drawing>
          <wp:inline distT="0" distB="0" distL="0" distR="0" wp14:anchorId="4B8F5D2D" wp14:editId="55F65246">
            <wp:extent cx="4463143" cy="3514725"/>
            <wp:effectExtent l="19050" t="1905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17" cstate="print">
                      <a:extLst>
                        <a:ext uri="{28A0092B-C50C-407E-A947-70E740481C1C}">
                          <a14:useLocalDpi xmlns:a14="http://schemas.microsoft.com/office/drawing/2010/main" val="0"/>
                        </a:ext>
                      </a:extLst>
                    </a:blip>
                    <a:srcRect l="12788" t="10948" r="15482" b="10472"/>
                    <a:stretch>
                      <a:fillRect/>
                    </a:stretch>
                  </pic:blipFill>
                  <pic:spPr bwMode="auto">
                    <a:xfrm>
                      <a:off x="0" y="0"/>
                      <a:ext cx="4467339" cy="3518030"/>
                    </a:xfrm>
                    <a:prstGeom prst="rect">
                      <a:avLst/>
                    </a:prstGeom>
                    <a:solidFill>
                      <a:srgbClr val="FFFFFF"/>
                    </a:solidFill>
                    <a:ln w="12700" cmpd="sng">
                      <a:solidFill>
                        <a:srgbClr val="000000"/>
                      </a:solidFill>
                      <a:miter lim="800000"/>
                      <a:headEnd/>
                      <a:tailEnd/>
                    </a:ln>
                    <a:effectLst/>
                  </pic:spPr>
                </pic:pic>
              </a:graphicData>
            </a:graphic>
          </wp:inline>
        </w:drawing>
      </w:r>
      <w:bookmarkEnd w:id="76"/>
      <w:bookmarkEnd w:id="77"/>
      <w:bookmarkEnd w:id="78"/>
      <w:bookmarkEnd w:id="79"/>
      <w:bookmarkEnd w:id="80"/>
      <w:bookmarkEnd w:id="81"/>
      <w:bookmarkEnd w:id="82"/>
      <w:bookmarkEnd w:id="83"/>
      <w:bookmarkEnd w:id="84"/>
      <w:bookmarkEnd w:id="85"/>
    </w:p>
    <w:p w:rsidR="008D09F0" w:rsidRPr="008D09F0" w:rsidRDefault="008D09F0" w:rsidP="008D09F0">
      <w:pPr>
        <w:spacing w:line="360" w:lineRule="auto"/>
        <w:ind w:firstLine="720"/>
        <w:jc w:val="center"/>
        <w:rPr>
          <w:rFonts w:eastAsia="Calibri"/>
          <w:color w:val="000000"/>
          <w:spacing w:val="2"/>
          <w:szCs w:val="22"/>
          <w:lang w:eastAsia="en-US"/>
        </w:rPr>
      </w:pPr>
      <w:r w:rsidRPr="008D09F0">
        <w:rPr>
          <w:rFonts w:eastAsia="Calibri"/>
          <w:color w:val="000000"/>
          <w:spacing w:val="2"/>
          <w:szCs w:val="22"/>
          <w:lang w:eastAsia="en-US"/>
        </w:rPr>
        <w:t>Рис. 1.6 Физико-географическое районирование Беловского района</w:t>
      </w:r>
    </w:p>
    <w:p w:rsidR="008D09F0" w:rsidRPr="008D09F0" w:rsidRDefault="008D09F0" w:rsidP="008D09F0">
      <w:pPr>
        <w:spacing w:line="360" w:lineRule="auto"/>
        <w:ind w:firstLine="720"/>
        <w:jc w:val="center"/>
        <w:rPr>
          <w:rFonts w:eastAsia="Calibri"/>
          <w:color w:val="000000"/>
          <w:spacing w:val="2"/>
          <w:sz w:val="20"/>
          <w:szCs w:val="20"/>
          <w:lang w:eastAsia="en-US"/>
        </w:rPr>
      </w:pPr>
      <w:r w:rsidRPr="008D09F0">
        <w:rPr>
          <w:rFonts w:eastAsia="Calibri"/>
          <w:color w:val="000000"/>
          <w:spacing w:val="2"/>
          <w:sz w:val="20"/>
          <w:szCs w:val="20"/>
          <w:lang w:eastAsia="en-US"/>
        </w:rPr>
        <w:t xml:space="preserve">Границы: 1 – муниципального образования, 2 – областей , 3 – провинций и подпровинций. </w:t>
      </w:r>
    </w:p>
    <w:p w:rsidR="008D09F0" w:rsidRPr="008D09F0" w:rsidRDefault="008D09F0" w:rsidP="008D09F0">
      <w:pPr>
        <w:spacing w:line="360" w:lineRule="auto"/>
        <w:ind w:firstLine="720"/>
        <w:jc w:val="center"/>
        <w:rPr>
          <w:rFonts w:eastAsia="Calibri"/>
          <w:color w:val="000000"/>
          <w:spacing w:val="2"/>
          <w:sz w:val="20"/>
          <w:szCs w:val="20"/>
          <w:lang w:eastAsia="en-US"/>
        </w:rPr>
      </w:pPr>
      <w:r w:rsidRPr="008D09F0">
        <w:rPr>
          <w:rFonts w:eastAsia="Calibri"/>
          <w:color w:val="000000"/>
          <w:spacing w:val="2"/>
          <w:sz w:val="20"/>
          <w:szCs w:val="20"/>
          <w:lang w:eastAsia="en-US"/>
        </w:rPr>
        <w:t xml:space="preserve">4 – индексы подразделений. </w:t>
      </w:r>
    </w:p>
    <w:p w:rsidR="008D09F0" w:rsidRPr="008D09F0" w:rsidRDefault="008D09F0" w:rsidP="008D09F0">
      <w:pPr>
        <w:spacing w:line="360" w:lineRule="auto"/>
        <w:ind w:firstLine="720"/>
        <w:jc w:val="center"/>
        <w:rPr>
          <w:rFonts w:eastAsia="Calibri"/>
          <w:color w:val="000000"/>
          <w:spacing w:val="2"/>
          <w:sz w:val="20"/>
          <w:szCs w:val="20"/>
          <w:lang w:eastAsia="en-US"/>
        </w:rPr>
      </w:pPr>
      <w:r w:rsidRPr="008D09F0">
        <w:rPr>
          <w:rFonts w:eastAsia="Calibri"/>
          <w:color w:val="000000"/>
          <w:spacing w:val="2"/>
          <w:sz w:val="20"/>
          <w:szCs w:val="20"/>
          <w:lang w:eastAsia="en-US"/>
        </w:rPr>
        <w:t>Дороги: 5 – железная, 6 – автомобильная.</w:t>
      </w:r>
    </w:p>
    <w:p w:rsidR="008D09F0" w:rsidRPr="008D09F0" w:rsidRDefault="008D09F0" w:rsidP="008D09F0">
      <w:pPr>
        <w:spacing w:line="360" w:lineRule="auto"/>
        <w:ind w:firstLine="720"/>
        <w:jc w:val="right"/>
        <w:rPr>
          <w:rFonts w:eastAsia="Calibri"/>
          <w:color w:val="000000"/>
          <w:spacing w:val="2"/>
          <w:szCs w:val="28"/>
          <w:lang w:eastAsia="en-US"/>
        </w:rPr>
      </w:pPr>
      <w:r w:rsidRPr="008D09F0">
        <w:rPr>
          <w:rFonts w:eastAsia="Calibri"/>
          <w:color w:val="000000"/>
          <w:spacing w:val="2"/>
          <w:szCs w:val="22"/>
          <w:lang w:eastAsia="en-US"/>
        </w:rPr>
        <w:br w:type="page"/>
      </w:r>
      <w:r w:rsidRPr="008D09F0">
        <w:rPr>
          <w:rFonts w:eastAsia="Calibri"/>
          <w:color w:val="000000"/>
          <w:spacing w:val="2"/>
          <w:szCs w:val="28"/>
          <w:lang w:eastAsia="en-US"/>
        </w:rPr>
        <w:lastRenderedPageBreak/>
        <w:t>Таблица 1.4</w:t>
      </w:r>
    </w:p>
    <w:p w:rsidR="008D09F0" w:rsidRPr="008D09F0" w:rsidRDefault="008D09F0" w:rsidP="008D09F0">
      <w:pPr>
        <w:spacing w:line="360" w:lineRule="auto"/>
        <w:ind w:firstLine="720"/>
        <w:jc w:val="center"/>
        <w:rPr>
          <w:rFonts w:eastAsia="Calibri"/>
          <w:color w:val="000000"/>
          <w:spacing w:val="2"/>
          <w:szCs w:val="22"/>
          <w:lang w:eastAsia="en-US"/>
        </w:rPr>
      </w:pPr>
      <w:r w:rsidRPr="008D09F0">
        <w:rPr>
          <w:rFonts w:eastAsia="Calibri"/>
          <w:color w:val="000000"/>
          <w:spacing w:val="2"/>
          <w:szCs w:val="22"/>
          <w:lang w:eastAsia="en-US"/>
        </w:rPr>
        <w:t>Классификационная система физико-географического районирования Беловского района</w:t>
      </w:r>
    </w:p>
    <w:tbl>
      <w:tblPr>
        <w:tblW w:w="9581" w:type="dxa"/>
        <w:tblInd w:w="-5" w:type="dxa"/>
        <w:tblLayout w:type="fixed"/>
        <w:tblLook w:val="0000" w:firstRow="0" w:lastRow="0" w:firstColumn="0" w:lastColumn="0" w:noHBand="0" w:noVBand="0"/>
      </w:tblPr>
      <w:tblGrid>
        <w:gridCol w:w="2088"/>
        <w:gridCol w:w="2697"/>
        <w:gridCol w:w="2393"/>
        <w:gridCol w:w="2403"/>
      </w:tblGrid>
      <w:tr w:rsidR="008D09F0" w:rsidRPr="008D09F0" w:rsidTr="00484A51">
        <w:tc>
          <w:tcPr>
            <w:tcW w:w="2088" w:type="dxa"/>
            <w:tcBorders>
              <w:top w:val="single" w:sz="4" w:space="0" w:color="000000"/>
              <w:left w:val="single" w:sz="4" w:space="0" w:color="000000"/>
              <w:bottom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Страна</w:t>
            </w:r>
          </w:p>
        </w:tc>
        <w:tc>
          <w:tcPr>
            <w:tcW w:w="2697" w:type="dxa"/>
            <w:tcBorders>
              <w:top w:val="single" w:sz="4" w:space="0" w:color="000000"/>
              <w:left w:val="single" w:sz="4" w:space="0" w:color="000000"/>
              <w:bottom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Область</w:t>
            </w:r>
          </w:p>
        </w:tc>
        <w:tc>
          <w:tcPr>
            <w:tcW w:w="2393" w:type="dxa"/>
            <w:tcBorders>
              <w:top w:val="single" w:sz="4" w:space="0" w:color="000000"/>
              <w:left w:val="single" w:sz="4" w:space="0" w:color="000000"/>
              <w:bottom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Провинция</w:t>
            </w:r>
          </w:p>
        </w:tc>
        <w:tc>
          <w:tcPr>
            <w:tcW w:w="2403" w:type="dxa"/>
            <w:tcBorders>
              <w:top w:val="single" w:sz="4" w:space="0" w:color="000000"/>
              <w:left w:val="single" w:sz="4" w:space="0" w:color="000000"/>
              <w:bottom w:val="single" w:sz="4" w:space="0" w:color="000000"/>
              <w:right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Подпровинция</w:t>
            </w:r>
          </w:p>
        </w:tc>
      </w:tr>
      <w:tr w:rsidR="008D09F0" w:rsidRPr="008D09F0" w:rsidTr="00484A51">
        <w:trPr>
          <w:cantSplit/>
          <w:trHeight w:hRule="exact" w:val="1133"/>
        </w:trPr>
        <w:tc>
          <w:tcPr>
            <w:tcW w:w="2088" w:type="dxa"/>
            <w:vMerge w:val="restart"/>
            <w:tcBorders>
              <w:left w:val="single" w:sz="4" w:space="0" w:color="000000"/>
              <w:bottom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Алтае-Саянская</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горная</w:t>
            </w:r>
          </w:p>
        </w:tc>
        <w:tc>
          <w:tcPr>
            <w:tcW w:w="2697" w:type="dxa"/>
            <w:vMerge w:val="restart"/>
            <w:tcBorders>
              <w:left w:val="single" w:sz="4" w:space="0" w:color="000000"/>
              <w:bottom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А. Кузнецкая межгорно-котловинная лесостепная</w:t>
            </w:r>
          </w:p>
        </w:tc>
        <w:tc>
          <w:tcPr>
            <w:tcW w:w="2393" w:type="dxa"/>
            <w:tcBorders>
              <w:left w:val="single" w:sz="4" w:space="0" w:color="000000"/>
              <w:bottom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val="en-US" w:eastAsia="en-US"/>
              </w:rPr>
              <w:t>II</w:t>
            </w:r>
            <w:r w:rsidRPr="008D09F0">
              <w:rPr>
                <w:rFonts w:eastAsia="Calibri"/>
                <w:lang w:eastAsia="en-US"/>
              </w:rPr>
              <w:t>. Юго-Западная</w:t>
            </w:r>
          </w:p>
        </w:tc>
        <w:tc>
          <w:tcPr>
            <w:tcW w:w="2403" w:type="dxa"/>
            <w:tcBorders>
              <w:left w:val="single" w:sz="4" w:space="0" w:color="000000"/>
              <w:bottom w:val="single" w:sz="4" w:space="0" w:color="000000"/>
              <w:right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val="en-US" w:eastAsia="en-US"/>
              </w:rPr>
              <w:t>II</w:t>
            </w:r>
            <w:r w:rsidRPr="008D09F0">
              <w:rPr>
                <w:rFonts w:eastAsia="Calibri"/>
                <w:lang w:eastAsia="en-US"/>
              </w:rPr>
              <w:t>.</w:t>
            </w:r>
            <w:r w:rsidRPr="008D09F0">
              <w:rPr>
                <w:rFonts w:eastAsia="Calibri"/>
                <w:lang w:val="en-US" w:eastAsia="en-US"/>
              </w:rPr>
              <w:t>I</w:t>
            </w:r>
            <w:r w:rsidRPr="008D09F0">
              <w:rPr>
                <w:rFonts w:eastAsia="Calibri"/>
                <w:lang w:eastAsia="en-US"/>
              </w:rPr>
              <w:t>. Юго-Западная умереннозасушли-во-степная (южно-</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лесостепная)</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лесостепная</w:t>
            </w:r>
          </w:p>
        </w:tc>
      </w:tr>
      <w:tr w:rsidR="008D09F0" w:rsidRPr="008D09F0" w:rsidTr="00484A51">
        <w:trPr>
          <w:cantSplit/>
          <w:trHeight w:hRule="exact" w:val="789"/>
        </w:trPr>
        <w:tc>
          <w:tcPr>
            <w:tcW w:w="2088" w:type="dxa"/>
            <w:vMerge/>
            <w:tcBorders>
              <w:left w:val="single" w:sz="4" w:space="0" w:color="000000"/>
              <w:bottom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697" w:type="dxa"/>
            <w:vMerge/>
            <w:tcBorders>
              <w:left w:val="single" w:sz="4" w:space="0" w:color="000000"/>
              <w:bottom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93" w:type="dxa"/>
            <w:tcBorders>
              <w:left w:val="single" w:sz="4" w:space="0" w:color="000000"/>
              <w:bottom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val="en-US" w:eastAsia="en-US"/>
              </w:rPr>
              <w:t>III</w:t>
            </w:r>
            <w:r w:rsidRPr="008D09F0">
              <w:rPr>
                <w:rFonts w:eastAsia="Calibri"/>
                <w:lang w:eastAsia="en-US"/>
              </w:rPr>
              <w:t>. Северо-Восточ-ная</w:t>
            </w:r>
          </w:p>
        </w:tc>
        <w:tc>
          <w:tcPr>
            <w:tcW w:w="2403" w:type="dxa"/>
            <w:tcBorders>
              <w:left w:val="single" w:sz="4" w:space="0" w:color="000000"/>
              <w:bottom w:val="single" w:sz="4" w:space="0" w:color="000000"/>
              <w:right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val="en-US" w:eastAsia="en-US"/>
              </w:rPr>
              <w:t>III</w:t>
            </w:r>
            <w:r w:rsidRPr="008D09F0">
              <w:rPr>
                <w:rFonts w:eastAsia="Calibri"/>
                <w:lang w:eastAsia="en-US"/>
              </w:rPr>
              <w:t>.2. Центрально-Кузнецкая средне-лесостепная</w:t>
            </w:r>
          </w:p>
        </w:tc>
      </w:tr>
      <w:tr w:rsidR="008D09F0" w:rsidRPr="008D09F0" w:rsidTr="00484A51">
        <w:trPr>
          <w:cantSplit/>
        </w:trPr>
        <w:tc>
          <w:tcPr>
            <w:tcW w:w="2088" w:type="dxa"/>
            <w:vMerge/>
            <w:tcBorders>
              <w:left w:val="single" w:sz="4" w:space="0" w:color="000000"/>
              <w:bottom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697" w:type="dxa"/>
            <w:vMerge w:val="restart"/>
            <w:tcBorders>
              <w:left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Б. Салаиро-Кузнецко-Алатаусская низко- и среднегорная горно-таежная</w:t>
            </w:r>
          </w:p>
        </w:tc>
        <w:tc>
          <w:tcPr>
            <w:tcW w:w="2393" w:type="dxa"/>
            <w:tcBorders>
              <w:left w:val="single" w:sz="4" w:space="0" w:color="000000"/>
              <w:bottom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val="en-US" w:eastAsia="en-US"/>
              </w:rPr>
              <w:t>IV</w:t>
            </w:r>
            <w:r w:rsidRPr="008D09F0">
              <w:rPr>
                <w:rFonts w:eastAsia="Calibri"/>
                <w:lang w:eastAsia="en-US"/>
              </w:rPr>
              <w:t>. Салаирская</w:t>
            </w:r>
          </w:p>
        </w:tc>
        <w:tc>
          <w:tcPr>
            <w:tcW w:w="2403" w:type="dxa"/>
            <w:tcBorders>
              <w:left w:val="single" w:sz="4" w:space="0" w:color="000000"/>
              <w:bottom w:val="single" w:sz="4" w:space="0" w:color="000000"/>
              <w:right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val="en-US" w:eastAsia="en-US"/>
              </w:rPr>
              <w:t>IV</w:t>
            </w:r>
            <w:r w:rsidRPr="008D09F0">
              <w:rPr>
                <w:rFonts w:eastAsia="Calibri"/>
                <w:lang w:eastAsia="en-US"/>
              </w:rPr>
              <w:t>.</w:t>
            </w:r>
            <w:r w:rsidRPr="008D09F0">
              <w:rPr>
                <w:rFonts w:eastAsia="Calibri"/>
                <w:lang w:val="en-US" w:eastAsia="en-US"/>
              </w:rPr>
              <w:t>I</w:t>
            </w:r>
            <w:r w:rsidRPr="008D09F0">
              <w:rPr>
                <w:rFonts w:eastAsia="Calibri"/>
                <w:lang w:eastAsia="en-US"/>
              </w:rPr>
              <w:t>. Восточно-Салаирская низкогорная с поясами смешанных лесов и черневой тайги</w:t>
            </w:r>
          </w:p>
        </w:tc>
      </w:tr>
      <w:tr w:rsidR="008D09F0" w:rsidRPr="008D09F0" w:rsidTr="00484A51">
        <w:trPr>
          <w:cantSplit/>
        </w:trPr>
        <w:tc>
          <w:tcPr>
            <w:tcW w:w="2088" w:type="dxa"/>
            <w:vMerge/>
            <w:tcBorders>
              <w:left w:val="single" w:sz="4" w:space="0" w:color="000000"/>
              <w:bottom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697" w:type="dxa"/>
            <w:vMerge/>
            <w:tcBorders>
              <w:left w:val="single" w:sz="4" w:space="0" w:color="000000"/>
              <w:bottom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93" w:type="dxa"/>
            <w:tcBorders>
              <w:left w:val="single" w:sz="4" w:space="0" w:color="000000"/>
              <w:bottom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val="en-US" w:eastAsia="en-US"/>
              </w:rPr>
              <w:t>V</w:t>
            </w:r>
            <w:r w:rsidRPr="008D09F0">
              <w:rPr>
                <w:rFonts w:eastAsia="Calibri"/>
                <w:lang w:eastAsia="en-US"/>
              </w:rPr>
              <w:t>. Кузнецко-Ала-таусская</w:t>
            </w:r>
          </w:p>
        </w:tc>
        <w:tc>
          <w:tcPr>
            <w:tcW w:w="2403" w:type="dxa"/>
            <w:tcBorders>
              <w:left w:val="single" w:sz="4" w:space="0" w:color="000000"/>
              <w:bottom w:val="single" w:sz="4" w:space="0" w:color="000000"/>
              <w:right w:val="single" w:sz="4" w:space="0" w:color="000000"/>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val="en-US" w:eastAsia="en-US"/>
              </w:rPr>
              <w:t>V</w:t>
            </w:r>
            <w:r w:rsidRPr="008D09F0">
              <w:rPr>
                <w:rFonts w:eastAsia="Calibri"/>
                <w:lang w:eastAsia="en-US"/>
              </w:rPr>
              <w:t>.</w:t>
            </w:r>
            <w:r w:rsidRPr="008D09F0">
              <w:rPr>
                <w:rFonts w:eastAsia="Calibri"/>
                <w:lang w:val="en-US" w:eastAsia="en-US"/>
              </w:rPr>
              <w:t>I</w:t>
            </w:r>
            <w:r w:rsidRPr="008D09F0">
              <w:rPr>
                <w:rFonts w:eastAsia="Calibri"/>
                <w:lang w:eastAsia="en-US"/>
              </w:rPr>
              <w:t>. Средне-Том-ская низкогорная подтаежная</w:t>
            </w:r>
          </w:p>
        </w:tc>
      </w:tr>
    </w:tbl>
    <w:p w:rsidR="008D09F0" w:rsidRPr="008D09F0" w:rsidRDefault="008D09F0" w:rsidP="008D09F0">
      <w:pPr>
        <w:suppressAutoHyphens/>
        <w:spacing w:line="360" w:lineRule="auto"/>
        <w:ind w:firstLine="709"/>
        <w:jc w:val="both"/>
        <w:rPr>
          <w:lang w:eastAsia="ar-SA"/>
        </w:rPr>
      </w:pPr>
      <w:r w:rsidRPr="008D09F0">
        <w:rPr>
          <w:lang w:eastAsia="ar-SA"/>
        </w:rPr>
        <w:t>По общепринятым представлениям географов, часть природной зоны в пределах физико-географической страны является "зональной" областью. Для горных стран критерии выделения областей другие:  они выделяются по азональному критерию – как наиболее крупные геолого-геоморфологические образования в пределах горных стран. Следуя А. Г. Исаченко (1965), горно-котловинную территорию Кемеровской области мы расчленяем на 3 физико-географические области, из которых Беловский административный район относится к двум из них – Кузнецкой межгорно-котловинной лесостепной и Салаиро-Кузнецко-Алатаусской низко-среднегорной горнотаежной. Границы этих подразделений отбиваются достаточно достоверно за счет четкой дифференциации в рельефе, а также почвенно-растительном покрове. Однако встре</w:t>
      </w:r>
      <w:r w:rsidRPr="008D09F0">
        <w:rPr>
          <w:lang w:eastAsia="ar-SA"/>
        </w:rPr>
        <w:softHyphen/>
        <w:t xml:space="preserve">чаются участки, где эта граница выражена не явно и проведение ее на карте служит предметом дискуссий исследователей. Наиболее четко областная граница выражена у подножья Салаира, где она представлена уступом в рельефе высотой до </w:t>
      </w:r>
      <w:smartTag w:uri="urn:schemas-microsoft-com:office:smarttags" w:element="metricconverter">
        <w:smartTagPr>
          <w:attr w:name="ProductID" w:val="100 м"/>
        </w:smartTagPr>
        <w:r w:rsidRPr="008D09F0">
          <w:rPr>
            <w:lang w:eastAsia="ar-SA"/>
          </w:rPr>
          <w:t>100 м</w:t>
        </w:r>
      </w:smartTag>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 xml:space="preserve">Следующим рангом ландшафтной таксономии является провинция, обособляемая преимущественно по геолого-геоморфологическому критерию (учитывается также и биоклиматический фактор). </w:t>
      </w:r>
    </w:p>
    <w:p w:rsidR="008D09F0" w:rsidRPr="008D09F0" w:rsidRDefault="008D09F0" w:rsidP="008D09F0">
      <w:pPr>
        <w:suppressAutoHyphens/>
        <w:spacing w:line="360" w:lineRule="auto"/>
        <w:ind w:firstLine="709"/>
        <w:jc w:val="both"/>
        <w:rPr>
          <w:lang w:eastAsia="ar-SA"/>
        </w:rPr>
      </w:pPr>
      <w:r w:rsidRPr="008D09F0">
        <w:rPr>
          <w:lang w:eastAsia="ar-SA"/>
        </w:rPr>
        <w:t xml:space="preserve">Рассматривая Кузнецкую котловину как физико-географическую область в целом, мы видим в ней различия ландшафтного строения и природных условий на более дробном уровне, и выделяем в ней две провинции – Юго-Западную (II), расположенную между Салаиром и долиной р. Иня, и Северо-Восточную (III) – остальную часть котловины. </w:t>
      </w:r>
      <w:r w:rsidRPr="008D09F0">
        <w:rPr>
          <w:lang w:eastAsia="ar-SA"/>
        </w:rPr>
        <w:lastRenderedPageBreak/>
        <w:t xml:space="preserve">Природные различия между ними существенные. Так, юго-западная часть котловины (провинция II) имеет плавно-волнистый рельеф равнинного характера с небольшим расчленением и относительными высотами до </w:t>
      </w:r>
      <w:smartTag w:uri="urn:schemas-microsoft-com:office:smarttags" w:element="metricconverter">
        <w:smartTagPr>
          <w:attr w:name="ProductID" w:val="50 м"/>
        </w:smartTagPr>
        <w:r w:rsidRPr="008D09F0">
          <w:rPr>
            <w:lang w:eastAsia="ar-SA"/>
          </w:rPr>
          <w:t>50 м</w:t>
        </w:r>
      </w:smartTag>
      <w:r w:rsidRPr="008D09F0">
        <w:rPr>
          <w:lang w:eastAsia="ar-SA"/>
        </w:rPr>
        <w:t>. Положение ее в "дождевой тени" Салаира обуславливает высокую сухость этой территории в пределах котловины (осадков 350-380 мм.) и развитие преимущественно степной дерновинно-злаковой растительности на черноземах выщелоченных и оподзоленных – луговые степи ("северные"). "Степное ядро" - характерная особенность крупных межгорных котловин Южной Сибири.</w:t>
      </w:r>
    </w:p>
    <w:p w:rsidR="008D09F0" w:rsidRPr="008D09F0" w:rsidRDefault="008D09F0" w:rsidP="008D09F0">
      <w:pPr>
        <w:suppressAutoHyphens/>
        <w:spacing w:line="360" w:lineRule="auto"/>
        <w:ind w:firstLine="709"/>
        <w:jc w:val="both"/>
        <w:rPr>
          <w:lang w:eastAsia="ar-SA"/>
        </w:rPr>
      </w:pPr>
      <w:r w:rsidRPr="008D09F0">
        <w:rPr>
          <w:lang w:eastAsia="ar-SA"/>
        </w:rPr>
        <w:t>Встречаются участки заболоченные и засоленные – что свидетельствует о недостаточной дренированности территории и некоторой аридности. Здесь междуречные равнинные и слабоволнистые поверхности почти полностью распаханы, за исключением пониженных участков с солонцово-солончаковой растительностью.</w:t>
      </w:r>
    </w:p>
    <w:p w:rsidR="008D09F0" w:rsidRPr="008D09F0" w:rsidRDefault="008D09F0" w:rsidP="008D09F0">
      <w:pPr>
        <w:suppressAutoHyphens/>
        <w:spacing w:line="360" w:lineRule="auto"/>
        <w:ind w:firstLine="709"/>
        <w:jc w:val="both"/>
        <w:rPr>
          <w:lang w:eastAsia="ar-SA"/>
        </w:rPr>
      </w:pPr>
      <w:r w:rsidRPr="008D09F0">
        <w:rPr>
          <w:lang w:eastAsia="ar-SA"/>
        </w:rPr>
        <w:t>Иные природные условия в остальной части котловины (провинция III). Поверхность ее отличается значительной расчлененностью, которая увеличивается в южном направлении, холмистым и холмисто-увалистым рельефом. Относительные перепады высот достигают здесь 70-100 и более метров. С увеличением увлажненности в котловине с запада на восток, в рассматриваемой части котловины степные сообщества замещаются остепненно-луговыми, увеличивается лесистость (березовые колки, перелески), и территория приобретает лесостепной облик.</w:t>
      </w:r>
    </w:p>
    <w:p w:rsidR="008D09F0" w:rsidRPr="008D09F0" w:rsidRDefault="008D09F0" w:rsidP="008D09F0">
      <w:pPr>
        <w:suppressAutoHyphens/>
        <w:spacing w:line="360" w:lineRule="auto"/>
        <w:ind w:firstLine="709"/>
        <w:jc w:val="both"/>
        <w:rPr>
          <w:lang w:eastAsia="ar-SA"/>
        </w:rPr>
      </w:pPr>
      <w:r w:rsidRPr="008D09F0">
        <w:rPr>
          <w:lang w:eastAsia="ar-SA"/>
        </w:rPr>
        <w:t>Следует отметить, что в настоящее время естественные ландшафты котловины в очень сильной степени изменены антропогенным фактором, главным образом – угледобычей, а местами превращены в "промышленный бедленд".</w:t>
      </w:r>
    </w:p>
    <w:p w:rsidR="008D09F0" w:rsidRPr="008D09F0" w:rsidRDefault="008D09F0" w:rsidP="008D09F0">
      <w:pPr>
        <w:suppressAutoHyphens/>
        <w:spacing w:line="360" w:lineRule="auto"/>
        <w:ind w:firstLine="709"/>
        <w:jc w:val="both"/>
        <w:rPr>
          <w:lang w:eastAsia="ar-SA"/>
        </w:rPr>
      </w:pPr>
      <w:r w:rsidRPr="008D09F0">
        <w:rPr>
          <w:lang w:eastAsia="ar-SA"/>
        </w:rPr>
        <w:t xml:space="preserve">В Кузнецкой котловине Северо-Восточная провинция (III) подразделяется на две подпровинции – Инско-Томскую северо-лесостепную (III.I) и Центрально-Кузнецкую средне-лесостепную (III.2). Территория Беловского района относится ко второй, т.е. подпровинции III.2, расположенной в его срединной части. </w:t>
      </w:r>
    </w:p>
    <w:p w:rsidR="008D09F0" w:rsidRPr="008D09F0" w:rsidRDefault="008D09F0" w:rsidP="008D09F0">
      <w:pPr>
        <w:suppressAutoHyphens/>
        <w:spacing w:line="360" w:lineRule="auto"/>
        <w:ind w:firstLine="709"/>
        <w:jc w:val="both"/>
        <w:rPr>
          <w:lang w:eastAsia="ar-SA"/>
        </w:rPr>
      </w:pPr>
      <w:r w:rsidRPr="008D09F0">
        <w:rPr>
          <w:lang w:eastAsia="ar-SA"/>
        </w:rPr>
        <w:t>Выполненное районирование систематизирует все разнообразие природных условий и ландшафтов региона. Оно не претендует на окончательное решение этой проблемы – региональной природной дифференциации административной области и в некоторых позициях является дискуссионным. Так, например, некоторыми исследователями Кузнецкая котловина принимается в ранге провинции, а подпровинции выделяются не всеми исследователями. Следует также отметить, что в связи с высокой степенью нарушенности и трансформированности ландшафтов котловины (а также и горных) хозяйственной деятельностью проведение границ на некоторых участках также проблематично.</w:t>
      </w:r>
    </w:p>
    <w:p w:rsidR="008D09F0" w:rsidRPr="008D09F0" w:rsidRDefault="008D09F0" w:rsidP="008D09F0">
      <w:pPr>
        <w:keepNext/>
        <w:spacing w:before="240" w:after="60" w:line="360" w:lineRule="auto"/>
        <w:jc w:val="center"/>
        <w:outlineLvl w:val="1"/>
        <w:rPr>
          <w:rFonts w:eastAsia="Calibri"/>
          <w:b/>
          <w:bCs/>
          <w:lang w:eastAsia="en-US"/>
        </w:rPr>
      </w:pPr>
      <w:bookmarkStart w:id="86" w:name="_Toc215114436"/>
      <w:bookmarkStart w:id="87" w:name="_Toc218155749"/>
      <w:bookmarkStart w:id="88" w:name="_Toc218156168"/>
      <w:bookmarkStart w:id="89" w:name="_Toc234950487"/>
      <w:bookmarkStart w:id="90" w:name="_Toc22653084"/>
      <w:r w:rsidRPr="008D09F0">
        <w:rPr>
          <w:rFonts w:eastAsia="Calibri"/>
          <w:b/>
          <w:bCs/>
          <w:lang w:eastAsia="en-US"/>
        </w:rPr>
        <w:lastRenderedPageBreak/>
        <w:t>1.12 Минерально-сырьевые ресурсы</w:t>
      </w:r>
      <w:bookmarkEnd w:id="86"/>
      <w:bookmarkEnd w:id="87"/>
      <w:bookmarkEnd w:id="88"/>
      <w:bookmarkEnd w:id="89"/>
      <w:bookmarkEnd w:id="90"/>
    </w:p>
    <w:p w:rsidR="008D09F0" w:rsidRPr="008D09F0" w:rsidRDefault="008D09F0" w:rsidP="008D09F0">
      <w:pPr>
        <w:suppressAutoHyphens/>
        <w:spacing w:line="360" w:lineRule="auto"/>
        <w:ind w:firstLine="709"/>
        <w:jc w:val="both"/>
        <w:rPr>
          <w:lang w:eastAsia="ar-SA"/>
        </w:rPr>
      </w:pPr>
      <w:r w:rsidRPr="008D09F0">
        <w:rPr>
          <w:lang w:eastAsia="ar-SA"/>
        </w:rPr>
        <w:t>Основным, определяющим экономику района, полезным ископаемым является каменный уголь, под разработку которого занято около 10 тыс. га земель. Территория Беловского административного района целиком или частично перекрывает площадь семи геолого-экономических районов Кузнецкого угольного бассейна: Бачатского, Беловского, Ленинского, Прокопьевско-Киселевского, Ускатского, Ерунаковского и Центрального (рис. 1.5).</w:t>
      </w:r>
    </w:p>
    <w:p w:rsidR="008D09F0" w:rsidRPr="008D09F0" w:rsidRDefault="008D09F0" w:rsidP="008D09F0">
      <w:pPr>
        <w:suppressAutoHyphens/>
        <w:spacing w:line="360" w:lineRule="auto"/>
        <w:ind w:firstLine="709"/>
        <w:jc w:val="both"/>
        <w:rPr>
          <w:lang w:eastAsia="ar-SA"/>
        </w:rPr>
      </w:pPr>
      <w:r w:rsidRPr="008D09F0">
        <w:rPr>
          <w:lang w:eastAsia="ar-SA"/>
        </w:rPr>
        <w:t>В пределах Бачатского района условно выделено два месторождения каменных углей: Бачатское и Шестаковское. Северная и центральная части района (70% его площади) охвачены детальной и предварительной разведкой, южная – поисковой разведкой. Угольной про</w:t>
      </w:r>
      <w:r w:rsidRPr="008D09F0">
        <w:rPr>
          <w:lang w:eastAsia="ar-SA"/>
        </w:rPr>
        <w:softHyphen/>
        <w:t xml:space="preserve">мышленностью освоено 40% площади (10 тыс. га земель). В районе установлено 20-27 пластов угля мощностью 0,7-24,0 м., иногда до 48 м. Большая часть ресурсов углей района связана с пластами угля мощностью более </w:t>
      </w:r>
      <w:smartTag w:uri="urn:schemas-microsoft-com:office:smarttags" w:element="metricconverter">
        <w:smartTagPr>
          <w:attr w:name="ProductID" w:val="3,5 м"/>
        </w:smartTagPr>
        <w:r w:rsidRPr="008D09F0">
          <w:rPr>
            <w:lang w:eastAsia="ar-SA"/>
          </w:rPr>
          <w:t>3,5 м</w:t>
        </w:r>
      </w:smartTag>
      <w:r w:rsidRPr="008D09F0">
        <w:rPr>
          <w:lang w:eastAsia="ar-SA"/>
        </w:rPr>
        <w:t>. По качеству угли района относятся к маркам ГЖ, КЖ, К, К</w:t>
      </w:r>
      <w:r w:rsidRPr="008D09F0">
        <w:rPr>
          <w:vertAlign w:val="subscript"/>
          <w:lang w:eastAsia="ar-SA"/>
        </w:rPr>
        <w:t>2</w:t>
      </w:r>
      <w:r w:rsidRPr="008D09F0">
        <w:rPr>
          <w:lang w:eastAsia="ar-SA"/>
        </w:rPr>
        <w:t>, СС и Т.</w:t>
      </w:r>
    </w:p>
    <w:p w:rsidR="008D09F0" w:rsidRPr="008D09F0" w:rsidRDefault="008D09F0" w:rsidP="008D09F0">
      <w:pPr>
        <w:suppressAutoHyphens/>
        <w:spacing w:line="360" w:lineRule="auto"/>
        <w:ind w:firstLine="709"/>
        <w:jc w:val="both"/>
        <w:rPr>
          <w:lang w:eastAsia="ar-SA"/>
        </w:rPr>
      </w:pPr>
      <w:r w:rsidRPr="008D09F0">
        <w:rPr>
          <w:lang w:eastAsia="ar-SA"/>
        </w:rPr>
        <w:t xml:space="preserve">Беловский геолого-экономический район является наиболее освоенным. Большая часть площади района охвачена детальной и предварительной разведкой. 30% площади освоено угольной промышленностью. В районе выделено четыре месторождения. Вскрыто 42 пласта угля с мощностью 0,7-1,5 м., реже - </w:t>
      </w:r>
      <w:smartTag w:uri="urn:schemas-microsoft-com:office:smarttags" w:element="metricconverter">
        <w:smartTagPr>
          <w:attr w:name="ProductID" w:val="3,0 м"/>
        </w:smartTagPr>
        <w:r w:rsidRPr="008D09F0">
          <w:rPr>
            <w:lang w:eastAsia="ar-SA"/>
          </w:rPr>
          <w:t>3,0 м</w:t>
        </w:r>
      </w:smartTag>
      <w:r w:rsidRPr="008D09F0">
        <w:rPr>
          <w:lang w:eastAsia="ar-SA"/>
        </w:rPr>
        <w:t>. Рабочая угленосность и мощность большинства пластов уменьшается в восточном, северо-восточном направлениях. По всем месторождениям запасы угля изучены и подсчитаны до полного замыкания структуры. Большая часть запасов приурочена к пластам (0,7-1,3 м.). Угли по качеству коксующие, относятся к группам 2Ж26, 1Ж26, Г17, Г6 кокс.</w:t>
      </w:r>
    </w:p>
    <w:p w:rsidR="008D09F0" w:rsidRPr="008D09F0" w:rsidRDefault="008D09F0" w:rsidP="008D09F0">
      <w:pPr>
        <w:suppressAutoHyphens/>
        <w:spacing w:line="360" w:lineRule="auto"/>
        <w:ind w:firstLine="709"/>
        <w:jc w:val="both"/>
        <w:rPr>
          <w:lang w:eastAsia="ar-SA"/>
        </w:rPr>
      </w:pPr>
      <w:r w:rsidRPr="008D09F0">
        <w:rPr>
          <w:lang w:eastAsia="ar-SA"/>
        </w:rPr>
        <w:t>Ленинский геолого-экономический район приурочен к Присалаирской зоне. Он представлен Уропским, Ленинским и Егозово-Красноярским месторождением. Район является одним из наиболее полно изученных и освоенных промышленностью. Мощность и угленосность отложений возрастают в западном направлении, пласты достигают мощности иногда 10-</w:t>
      </w:r>
      <w:smartTag w:uri="urn:schemas-microsoft-com:office:smarttags" w:element="metricconverter">
        <w:smartTagPr>
          <w:attr w:name="ProductID" w:val="20 м"/>
        </w:smartTagPr>
        <w:r w:rsidRPr="008D09F0">
          <w:rPr>
            <w:lang w:eastAsia="ar-SA"/>
          </w:rPr>
          <w:t>20 м</w:t>
        </w:r>
      </w:smartTag>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 xml:space="preserve">Большая часть запасов сосредоточена в пластах средней мощности (1,3-3,5 м.) </w:t>
      </w:r>
      <w:r w:rsidRPr="008D09F0">
        <w:rPr>
          <w:lang w:eastAsia="ar-SA"/>
        </w:rPr>
        <w:noBreakHyphen/>
        <w:t xml:space="preserve"> 52%, в мощных пластах (3,5-15,0 м.) около 16%, в тонких </w:t>
      </w:r>
      <w:r w:rsidRPr="008D09F0">
        <w:rPr>
          <w:lang w:eastAsia="ar-SA"/>
        </w:rPr>
        <w:noBreakHyphen/>
        <w:t xml:space="preserve"> 31%. Угли Ленинского района относятся к маркам Д, Г и Ж, и за исключением длинно-пламенных являются спекающимися и коксующимися. Преобладают угли газовые. Запасы района складываются из запасов, сосредоточенных на полях действующих шахт и разрезов, резервных и разведываемых для шахт и разрезов, перспективных и прочих участков. Большая часть запасов Ленинского района представлена прогнозными запасами, приуроченными к прочим участкам (77% от общих запасов).</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 xml:space="preserve">Ерунаковский геолого-экономических район расположен в полосе от Присалаирской зоны к центру Кузнецкого бассейна. Он представлен тремя месторождениями: Караканским, Караканским Восточным и Соколовским. Промышленностью район не освоен. Участки Караканские 1-2 и Караканский Восточный </w:t>
      </w:r>
      <w:r w:rsidRPr="008D09F0">
        <w:rPr>
          <w:lang w:eastAsia="ar-SA"/>
        </w:rPr>
        <w:noBreakHyphen/>
        <w:t xml:space="preserve"> резервные для разрезов, разведаны детально. Остальная площадь оценена по результатам предварительной разведки и поискам. Угленосность отложений меняется по площади и со стратиграфической глубиной (увеличивается снизу вверх по разрезу). Мощность угольных пластов в верхних частях разреза достигает </w:t>
      </w:r>
      <w:smartTag w:uri="urn:schemas-microsoft-com:office:smarttags" w:element="metricconverter">
        <w:smartTagPr>
          <w:attr w:name="ProductID" w:val="10 м"/>
        </w:smartTagPr>
        <w:r w:rsidRPr="008D09F0">
          <w:rPr>
            <w:lang w:eastAsia="ar-SA"/>
          </w:rPr>
          <w:t>10 м</w:t>
        </w:r>
      </w:smartTag>
      <w:r w:rsidRPr="008D09F0">
        <w:rPr>
          <w:lang w:eastAsia="ar-SA"/>
        </w:rPr>
        <w:t xml:space="preserve">. Большая часть ресурсов угля представлена прогнозными запасами. Участки Караканский 6-2 и Караканский Восточный являются перспективными для ближайшего освоения. Запасы сосредоточены в пластах средней мощности и мощных. По качеству угли энергетические, марок Г6 и Д. </w:t>
      </w:r>
    </w:p>
    <w:p w:rsidR="008D09F0" w:rsidRPr="008D09F0" w:rsidRDefault="008D09F0" w:rsidP="008D09F0">
      <w:pPr>
        <w:suppressAutoHyphens/>
        <w:spacing w:line="360" w:lineRule="auto"/>
        <w:ind w:firstLine="709"/>
        <w:jc w:val="both"/>
        <w:rPr>
          <w:lang w:eastAsia="ar-SA"/>
        </w:rPr>
      </w:pPr>
      <w:r w:rsidRPr="008D09F0">
        <w:rPr>
          <w:lang w:eastAsia="ar-SA"/>
        </w:rPr>
        <w:t xml:space="preserve">Центральный геолого-экономический район расположен в центральной части Кузнецкого бассейна. В отложениях содержится от 10 до 30 угольных пластов мощностью от 0,4 до 9,0 м. Большинство пластов даже в пределах небольших площадей изменчиво </w:t>
      </w:r>
      <w:r w:rsidRPr="008D09F0">
        <w:rPr>
          <w:bCs/>
          <w:lang w:eastAsia="ar-SA"/>
        </w:rPr>
        <w:t xml:space="preserve">по </w:t>
      </w:r>
      <w:r w:rsidRPr="008D09F0">
        <w:rPr>
          <w:lang w:eastAsia="ar-SA"/>
        </w:rPr>
        <w:t xml:space="preserve">мощности и строению. Мощность пластов, общая и рабочая угленосности колеблются, возрастая в западном направлении. В целом угленосность невысокая </w:t>
      </w:r>
      <w:r w:rsidRPr="008D09F0">
        <w:rPr>
          <w:lang w:eastAsia="ar-SA"/>
        </w:rPr>
        <w:noBreakHyphen/>
        <w:t xml:space="preserve"> 20</w:t>
      </w:r>
      <w:r w:rsidRPr="008D09F0">
        <w:rPr>
          <w:iCs/>
          <w:lang w:eastAsia="ar-SA"/>
        </w:rPr>
        <w:t xml:space="preserve">%. </w:t>
      </w:r>
      <w:r w:rsidRPr="008D09F0">
        <w:rPr>
          <w:lang w:eastAsia="ar-SA"/>
        </w:rPr>
        <w:t>Угли высокозольные, по качеству относятся к бурым. В настоящее время угли данного района не представляют практической ценности из-за слабой выдержанности пластов, высокой зольности и сложного их строения.</w:t>
      </w:r>
    </w:p>
    <w:p w:rsidR="008D09F0" w:rsidRPr="008D09F0" w:rsidRDefault="008D09F0" w:rsidP="008D09F0">
      <w:pPr>
        <w:suppressAutoHyphens/>
        <w:spacing w:line="360" w:lineRule="auto"/>
        <w:ind w:firstLine="709"/>
        <w:jc w:val="both"/>
        <w:rPr>
          <w:lang w:eastAsia="ar-SA"/>
        </w:rPr>
      </w:pPr>
      <w:r w:rsidRPr="008D09F0">
        <w:rPr>
          <w:lang w:eastAsia="ar-SA"/>
        </w:rPr>
        <w:t>Ускатский геолого-экономмческий район в пределах Беловского района представлен Новоалександровской поисковой площадью. Для района характерно большое количество тонких пластов мощностью от 0,1 до 0,4 м. Рабочие пласты, в основном, маломощные. Рабочая угленосность невысокая - от 0,4 до 1,0%. Площадей, перспективных для ближайшего освоения, пока не выделено.</w:t>
      </w:r>
    </w:p>
    <w:p w:rsidR="008D09F0" w:rsidRPr="008D09F0" w:rsidRDefault="008D09F0" w:rsidP="008D09F0">
      <w:pPr>
        <w:suppressAutoHyphens/>
        <w:spacing w:line="360" w:lineRule="auto"/>
        <w:ind w:firstLine="709"/>
        <w:jc w:val="both"/>
        <w:rPr>
          <w:lang w:eastAsia="ar-SA"/>
        </w:rPr>
      </w:pPr>
      <w:r w:rsidRPr="008D09F0">
        <w:rPr>
          <w:lang w:eastAsia="ar-SA"/>
        </w:rPr>
        <w:t>Следует отметить, что в Бачатском и Прокопьевско-Киселевском районах промышленная угленосность связана с отложениями балахонской серии пермо-карбона, в Центральном районе угленосные отложения юрской системы, а в остальных районах продуктивны отложения Кольчутинской серии пермской системы.</w:t>
      </w:r>
    </w:p>
    <w:p w:rsidR="008D09F0" w:rsidRPr="008D09F0" w:rsidRDefault="008D09F0" w:rsidP="008D09F0">
      <w:pPr>
        <w:suppressAutoHyphens/>
        <w:spacing w:line="360" w:lineRule="auto"/>
        <w:ind w:firstLine="709"/>
        <w:jc w:val="both"/>
        <w:rPr>
          <w:lang w:eastAsia="ar-SA"/>
        </w:rPr>
      </w:pPr>
      <w:r w:rsidRPr="008D09F0">
        <w:rPr>
          <w:lang w:eastAsia="ar-SA"/>
        </w:rPr>
        <w:t>В Беловском районе известны также железорудные месторождения, такие, как Орлиногорское, Бачатское, Малое Юрманское и Большое Юрманское месторождения гематитовых руд.</w:t>
      </w:r>
    </w:p>
    <w:p w:rsidR="008D09F0" w:rsidRPr="008D09F0" w:rsidRDefault="008D09F0" w:rsidP="008D09F0">
      <w:pPr>
        <w:suppressAutoHyphens/>
        <w:spacing w:line="360" w:lineRule="auto"/>
        <w:ind w:firstLine="709"/>
        <w:jc w:val="both"/>
        <w:rPr>
          <w:lang w:eastAsia="ar-SA"/>
        </w:rPr>
      </w:pPr>
      <w:r w:rsidRPr="008D09F0">
        <w:rPr>
          <w:lang w:eastAsia="ar-SA"/>
        </w:rPr>
        <w:t xml:space="preserve">Орлиногорское месторождение барито-гематитовнх руд комплексное, разведанные запасы составляют 1633 тыс. тонн, и кроме того, на месторождении подсчитаны запасы ртути </w:t>
      </w:r>
      <w:r w:rsidRPr="008D09F0">
        <w:rPr>
          <w:lang w:eastAsia="ar-SA"/>
        </w:rPr>
        <w:noBreakHyphen/>
        <w:t xml:space="preserve"> 48 тонн.</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 xml:space="preserve">Известны также на территории района полиметаллические, медно-цинковые и медно-колчеданные месторождения. К ним относятся Салаирская группа месторождений </w:t>
      </w:r>
      <w:r w:rsidRPr="008D09F0">
        <w:rPr>
          <w:lang w:eastAsia="ar-SA"/>
        </w:rPr>
        <w:noBreakHyphen/>
        <w:t xml:space="preserve"> Первый и Второй рудники, Кварцитовая сопка, Первомайское, Спорное и Александровское. Они располагаются в общей рудной зоне и по-существу являются отдельными участками единого месторождения. Запасы руд подсчитаны.</w:t>
      </w:r>
    </w:p>
    <w:p w:rsidR="008D09F0" w:rsidRPr="008D09F0" w:rsidRDefault="008D09F0" w:rsidP="008D09F0">
      <w:pPr>
        <w:suppressAutoHyphens/>
        <w:spacing w:line="360" w:lineRule="auto"/>
        <w:ind w:firstLine="709"/>
        <w:jc w:val="both"/>
        <w:rPr>
          <w:lang w:eastAsia="ar-SA"/>
        </w:rPr>
      </w:pPr>
      <w:r w:rsidRPr="008D09F0">
        <w:rPr>
          <w:u w:val="single"/>
          <w:lang w:eastAsia="ar-SA"/>
        </w:rPr>
        <w:t>Урская</w:t>
      </w:r>
      <w:r w:rsidRPr="008D09F0">
        <w:rPr>
          <w:lang w:eastAsia="ar-SA"/>
        </w:rPr>
        <w:t xml:space="preserve"> группа месторождений (Урское рудное поле). В эту группу входят Ново-Урское, Самойловское, Белоключевское месторождения и ряд мелких рудопроявлений (Июльское, Коленное, Северное и др.). По Ново-Урскому, Самойловскому и Белоключевскому месторовдениям подсчитанные запасы руд утверждены Государственной комиссией по запасам.</w:t>
      </w:r>
    </w:p>
    <w:p w:rsidR="008D09F0" w:rsidRPr="008D09F0" w:rsidRDefault="008D09F0" w:rsidP="008D09F0">
      <w:pPr>
        <w:suppressAutoHyphens/>
        <w:spacing w:line="360" w:lineRule="auto"/>
        <w:ind w:firstLine="709"/>
        <w:jc w:val="both"/>
        <w:rPr>
          <w:lang w:eastAsia="ar-SA"/>
        </w:rPr>
      </w:pPr>
      <w:r w:rsidRPr="008D09F0">
        <w:rPr>
          <w:lang w:eastAsia="ar-SA"/>
        </w:rPr>
        <w:t>Христиновско-Каменушинская рудная зона. Разведанные запасы руд подсчитаны на Каменушенском и Усть-Кандинском месторождениях. Разведочные работы проводились на Крестьянском месторождении.</w:t>
      </w:r>
    </w:p>
    <w:p w:rsidR="008D09F0" w:rsidRPr="008D09F0" w:rsidRDefault="008D09F0" w:rsidP="008D09F0">
      <w:pPr>
        <w:suppressAutoHyphens/>
        <w:spacing w:line="360" w:lineRule="auto"/>
        <w:ind w:firstLine="709"/>
        <w:jc w:val="both"/>
        <w:rPr>
          <w:lang w:eastAsia="ar-SA"/>
        </w:rPr>
      </w:pPr>
      <w:r w:rsidRPr="008D09F0">
        <w:rPr>
          <w:lang w:eastAsia="ar-SA"/>
        </w:rPr>
        <w:t>В Беловском районе имеют место месторождения россыпного золота. Известны россыпи: Чесноковское, Касьянинская, Июльская, Михайловская, Урская, Ивановская, Большая Речка и Дальняя. Часть этих месторождений эксплуатируется, отработка ведется с использованием драг. На некоторых месторождениях добыча золота возобновлялась несколько раз после значительных перерывов.</w:t>
      </w:r>
    </w:p>
    <w:p w:rsidR="008D09F0" w:rsidRPr="008D09F0" w:rsidRDefault="008D09F0" w:rsidP="008D09F0">
      <w:pPr>
        <w:suppressAutoHyphens/>
        <w:spacing w:line="360" w:lineRule="auto"/>
        <w:ind w:firstLine="709"/>
        <w:jc w:val="both"/>
        <w:rPr>
          <w:lang w:eastAsia="ar-SA"/>
        </w:rPr>
      </w:pPr>
      <w:r w:rsidRPr="008D09F0">
        <w:rPr>
          <w:lang w:eastAsia="ar-SA"/>
        </w:rPr>
        <w:t>На территории района разведаны также запасы кирпичного сырья, цементные и тугоплавкие глины, огнеупорные, флюсовые и цементные известняки, балластное сырье, строительный камень и минеральные краски.</w:t>
      </w:r>
    </w:p>
    <w:p w:rsidR="008D09F0" w:rsidRPr="008D09F0" w:rsidRDefault="008D09F0" w:rsidP="008D09F0">
      <w:pPr>
        <w:suppressAutoHyphens/>
        <w:spacing w:line="360" w:lineRule="auto"/>
        <w:ind w:firstLine="709"/>
        <w:jc w:val="both"/>
        <w:rPr>
          <w:bCs/>
          <w:iCs/>
          <w:lang w:eastAsia="ar-SA"/>
        </w:rPr>
      </w:pPr>
      <w:r w:rsidRPr="008D09F0">
        <w:rPr>
          <w:lang w:eastAsia="ar-SA"/>
        </w:rPr>
        <w:t xml:space="preserve">Сведения о запасах и эксплуатации месторождений строительных полезных ископаемых приводятся в таблице </w:t>
      </w:r>
      <w:r w:rsidRPr="008D09F0">
        <w:rPr>
          <w:bCs/>
          <w:iCs/>
          <w:lang w:eastAsia="ar-SA"/>
        </w:rPr>
        <w:t>1.5 и на рис. 1.7</w:t>
      </w:r>
    </w:p>
    <w:p w:rsidR="008D09F0" w:rsidRPr="008D09F0" w:rsidRDefault="008D09F0" w:rsidP="008D09F0">
      <w:pPr>
        <w:spacing w:line="360" w:lineRule="auto"/>
        <w:ind w:firstLine="720"/>
        <w:jc w:val="right"/>
        <w:rPr>
          <w:rFonts w:eastAsia="Calibri"/>
          <w:color w:val="000000"/>
          <w:spacing w:val="2"/>
          <w:szCs w:val="22"/>
          <w:lang w:eastAsia="en-US"/>
        </w:rPr>
      </w:pPr>
      <w:r w:rsidRPr="008D09F0">
        <w:rPr>
          <w:rFonts w:eastAsia="Calibri"/>
          <w:color w:val="000000"/>
          <w:spacing w:val="2"/>
          <w:szCs w:val="22"/>
          <w:lang w:eastAsia="en-US"/>
        </w:rPr>
        <w:t>Таблица 1.</w:t>
      </w:r>
      <w:r w:rsidRPr="008D09F0">
        <w:rPr>
          <w:rFonts w:eastAsia="Calibri"/>
          <w:color w:val="000000"/>
          <w:spacing w:val="2"/>
          <w:szCs w:val="22"/>
          <w:lang w:val="en-US" w:eastAsia="en-US"/>
        </w:rPr>
        <w:t>5</w:t>
      </w:r>
    </w:p>
    <w:tbl>
      <w:tblPr>
        <w:tblW w:w="9923" w:type="dxa"/>
        <w:jc w:val="center"/>
        <w:tblLayout w:type="fixed"/>
        <w:tblCellMar>
          <w:left w:w="40" w:type="dxa"/>
          <w:right w:w="40" w:type="dxa"/>
        </w:tblCellMar>
        <w:tblLook w:val="0000" w:firstRow="0" w:lastRow="0" w:firstColumn="0" w:lastColumn="0" w:noHBand="0" w:noVBand="0"/>
      </w:tblPr>
      <w:tblGrid>
        <w:gridCol w:w="709"/>
        <w:gridCol w:w="2552"/>
        <w:gridCol w:w="2268"/>
        <w:gridCol w:w="2268"/>
        <w:gridCol w:w="2126"/>
      </w:tblGrid>
      <w:tr w:rsidR="008D09F0" w:rsidRPr="0022415D" w:rsidTr="0022415D">
        <w:trPr>
          <w:cantSplit/>
          <w:trHeight w:val="1804"/>
          <w:tblHeader/>
          <w:jc w:val="center"/>
        </w:trPr>
        <w:tc>
          <w:tcPr>
            <w:tcW w:w="709" w:type="dxa"/>
            <w:tcBorders>
              <w:top w:val="single" w:sz="6" w:space="0" w:color="auto"/>
              <w:left w:val="single" w:sz="6" w:space="0" w:color="auto"/>
              <w:bottom w:val="single" w:sz="6" w:space="0" w:color="auto"/>
              <w:right w:val="single" w:sz="6" w:space="0" w:color="auto"/>
            </w:tcBorders>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w:t>
            </w:r>
          </w:p>
        </w:tc>
        <w:tc>
          <w:tcPr>
            <w:tcW w:w="2552" w:type="dxa"/>
            <w:tcBorders>
              <w:top w:val="single" w:sz="6" w:space="0" w:color="auto"/>
              <w:left w:val="single" w:sz="6" w:space="0" w:color="auto"/>
              <w:bottom w:val="single" w:sz="6" w:space="0" w:color="auto"/>
              <w:right w:val="single" w:sz="6" w:space="0" w:color="auto"/>
            </w:tcBorders>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Наименование и местоположение месторождений</w:t>
            </w:r>
          </w:p>
        </w:tc>
        <w:tc>
          <w:tcPr>
            <w:tcW w:w="2268" w:type="dxa"/>
            <w:tcBorders>
              <w:top w:val="single" w:sz="6" w:space="0" w:color="auto"/>
              <w:left w:val="single" w:sz="6" w:space="0" w:color="auto"/>
              <w:bottom w:val="single" w:sz="6" w:space="0" w:color="auto"/>
              <w:right w:val="single" w:sz="6" w:space="0" w:color="auto"/>
            </w:tcBorders>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Вид полезного ископаемого и запасы</w:t>
            </w:r>
          </w:p>
        </w:tc>
        <w:tc>
          <w:tcPr>
            <w:tcW w:w="2268" w:type="dxa"/>
            <w:tcBorders>
              <w:top w:val="single" w:sz="6" w:space="0" w:color="auto"/>
              <w:left w:val="single" w:sz="6" w:space="0" w:color="auto"/>
              <w:bottom w:val="single" w:sz="6" w:space="0" w:color="auto"/>
              <w:right w:val="single" w:sz="6" w:space="0" w:color="auto"/>
            </w:tcBorders>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Качественная характеристика полезных ископаемых по данным геологоразведочных работ</w:t>
            </w:r>
          </w:p>
        </w:tc>
        <w:tc>
          <w:tcPr>
            <w:tcW w:w="2126" w:type="dxa"/>
            <w:tcBorders>
              <w:top w:val="single" w:sz="6" w:space="0" w:color="auto"/>
              <w:left w:val="single" w:sz="6" w:space="0" w:color="auto"/>
              <w:bottom w:val="single" w:sz="6" w:space="0" w:color="auto"/>
              <w:right w:val="single" w:sz="6" w:space="0" w:color="auto"/>
            </w:tcBorders>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Данные по освоению месторождения</w:t>
            </w:r>
          </w:p>
        </w:tc>
      </w:tr>
      <w:tr w:rsidR="008D09F0" w:rsidRPr="0022415D" w:rsidTr="00484A51">
        <w:trPr>
          <w:cantSplit/>
          <w:jc w:val="center"/>
        </w:trPr>
        <w:tc>
          <w:tcPr>
            <w:tcW w:w="709" w:type="dxa"/>
            <w:tcBorders>
              <w:top w:val="single" w:sz="6" w:space="0" w:color="auto"/>
              <w:left w:val="single" w:sz="6" w:space="0" w:color="auto"/>
              <w:bottom w:val="single" w:sz="6" w:space="0" w:color="auto"/>
              <w:right w:val="single" w:sz="6" w:space="0" w:color="auto"/>
            </w:tcBorders>
            <w:vAlign w:val="center"/>
          </w:tcPr>
          <w:p w:rsidR="008D09F0" w:rsidRPr="0022415D" w:rsidRDefault="008D09F0" w:rsidP="008D09F0">
            <w:pPr>
              <w:widowControl w:val="0"/>
              <w:overflowPunct w:val="0"/>
              <w:autoSpaceDE w:val="0"/>
              <w:autoSpaceDN w:val="0"/>
              <w:adjustRightInd w:val="0"/>
              <w:jc w:val="both"/>
              <w:textAlignment w:val="baseline"/>
              <w:rPr>
                <w:rFonts w:eastAsia="Calibri"/>
                <w:color w:val="000000"/>
                <w:lang w:eastAsia="en-US"/>
              </w:rPr>
            </w:pPr>
            <w:r w:rsidRPr="0022415D">
              <w:rPr>
                <w:rFonts w:eastAsia="Calibri"/>
                <w:color w:val="000000"/>
                <w:sz w:val="22"/>
                <w:szCs w:val="22"/>
                <w:lang w:eastAsia="en-US"/>
              </w:rPr>
              <w:t>1</w:t>
            </w:r>
          </w:p>
        </w:tc>
        <w:tc>
          <w:tcPr>
            <w:tcW w:w="2552" w:type="dxa"/>
            <w:tcBorders>
              <w:top w:val="single" w:sz="6" w:space="0" w:color="auto"/>
              <w:left w:val="single" w:sz="6" w:space="0" w:color="auto"/>
              <w:bottom w:val="single" w:sz="6" w:space="0" w:color="auto"/>
              <w:right w:val="single" w:sz="6" w:space="0" w:color="auto"/>
            </w:tcBorders>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 xml:space="preserve">Полысаевское </w:t>
            </w:r>
            <w:r w:rsidRPr="0022415D">
              <w:rPr>
                <w:rFonts w:eastAsia="Calibri"/>
                <w:sz w:val="22"/>
                <w:szCs w:val="22"/>
                <w:lang w:eastAsia="en-US"/>
              </w:rPr>
              <w:noBreakHyphen/>
              <w:t xml:space="preserve"> в 1,2 км. западнее с. Мохово и в 2 км. северо-западнее с. Грамотеино</w:t>
            </w:r>
          </w:p>
        </w:tc>
        <w:tc>
          <w:tcPr>
            <w:tcW w:w="2268" w:type="dxa"/>
            <w:tcBorders>
              <w:top w:val="single" w:sz="6" w:space="0" w:color="auto"/>
              <w:left w:val="single" w:sz="6" w:space="0" w:color="auto"/>
              <w:bottom w:val="single" w:sz="6" w:space="0" w:color="auto"/>
              <w:right w:val="single" w:sz="6" w:space="0" w:color="auto"/>
            </w:tcBorders>
            <w:vAlign w:val="center"/>
          </w:tcPr>
          <w:p w:rsidR="008D09F0" w:rsidRPr="0022415D" w:rsidRDefault="008D09F0" w:rsidP="008D09F0">
            <w:pPr>
              <w:widowControl w:val="0"/>
              <w:overflowPunct w:val="0"/>
              <w:autoSpaceDE w:val="0"/>
              <w:autoSpaceDN w:val="0"/>
              <w:adjustRightInd w:val="0"/>
              <w:jc w:val="both"/>
              <w:textAlignment w:val="baseline"/>
              <w:rPr>
                <w:rFonts w:eastAsia="Calibri"/>
                <w:vertAlign w:val="superscript"/>
                <w:lang w:eastAsia="en-US"/>
              </w:rPr>
            </w:pPr>
            <w:r w:rsidRPr="0022415D">
              <w:rPr>
                <w:rFonts w:eastAsia="Calibri"/>
                <w:sz w:val="22"/>
                <w:szCs w:val="22"/>
                <w:lang w:eastAsia="en-US"/>
              </w:rPr>
              <w:t>Глины кирпичные А+В=2595 тыс. м</w:t>
            </w:r>
            <w:r w:rsidRPr="0022415D">
              <w:rPr>
                <w:rFonts w:eastAsia="Calibri"/>
                <w:sz w:val="22"/>
                <w:szCs w:val="22"/>
                <w:vertAlign w:val="superscript"/>
                <w:lang w:eastAsia="en-US"/>
              </w:rPr>
              <w:t>3</w:t>
            </w:r>
          </w:p>
        </w:tc>
        <w:tc>
          <w:tcPr>
            <w:tcW w:w="2268" w:type="dxa"/>
            <w:tcBorders>
              <w:top w:val="single" w:sz="6" w:space="0" w:color="auto"/>
              <w:left w:val="single" w:sz="6" w:space="0" w:color="auto"/>
              <w:bottom w:val="single" w:sz="6" w:space="0" w:color="auto"/>
              <w:right w:val="single" w:sz="6" w:space="0" w:color="auto"/>
            </w:tcBorders>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Пригодны для изготовления кирпича марок "100" и "125"</w:t>
            </w:r>
          </w:p>
        </w:tc>
        <w:tc>
          <w:tcPr>
            <w:tcW w:w="2126" w:type="dxa"/>
            <w:tcBorders>
              <w:top w:val="single" w:sz="6" w:space="0" w:color="auto"/>
              <w:left w:val="single" w:sz="6" w:space="0" w:color="auto"/>
              <w:bottom w:val="single" w:sz="6" w:space="0" w:color="auto"/>
              <w:right w:val="single" w:sz="6" w:space="0" w:color="auto"/>
            </w:tcBorders>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Запасы утверждены, месторождение не эксплуатируется</w:t>
            </w:r>
          </w:p>
        </w:tc>
      </w:tr>
      <w:tr w:rsidR="008D09F0" w:rsidRPr="0022415D" w:rsidTr="00484A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25"/>
          <w:jc w:val="center"/>
        </w:trPr>
        <w:tc>
          <w:tcPr>
            <w:tcW w:w="709"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color w:val="000000"/>
                <w:lang w:eastAsia="en-US"/>
              </w:rPr>
            </w:pPr>
            <w:r w:rsidRPr="0022415D">
              <w:rPr>
                <w:rFonts w:eastAsia="Calibri"/>
                <w:color w:val="000000"/>
                <w:sz w:val="22"/>
                <w:szCs w:val="22"/>
                <w:lang w:eastAsia="en-US"/>
              </w:rPr>
              <w:t>2</w:t>
            </w:r>
          </w:p>
        </w:tc>
        <w:tc>
          <w:tcPr>
            <w:tcW w:w="2552"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Бачатское   в южной части п. Старобочаты и в 1 км. на северо-запад от п. Щебзавод</w:t>
            </w:r>
          </w:p>
        </w:tc>
        <w:tc>
          <w:tcPr>
            <w:tcW w:w="2268"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Глины цементные А+В+С1=9670 тыс.м</w:t>
            </w:r>
            <w:r w:rsidRPr="0022415D">
              <w:rPr>
                <w:rFonts w:eastAsia="Calibri"/>
                <w:sz w:val="22"/>
                <w:szCs w:val="22"/>
                <w:vertAlign w:val="superscript"/>
                <w:lang w:eastAsia="en-US"/>
              </w:rPr>
              <w:t>3</w:t>
            </w:r>
          </w:p>
        </w:tc>
        <w:tc>
          <w:tcPr>
            <w:tcW w:w="2268"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Пригодны для производства портланд-цемента</w:t>
            </w:r>
          </w:p>
        </w:tc>
        <w:tc>
          <w:tcPr>
            <w:tcW w:w="2126"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Запасы утверждены, месторождение не эксплуатируется</w:t>
            </w:r>
          </w:p>
        </w:tc>
      </w:tr>
      <w:tr w:rsidR="008D09F0" w:rsidRPr="0022415D" w:rsidTr="00484A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25"/>
          <w:jc w:val="center"/>
        </w:trPr>
        <w:tc>
          <w:tcPr>
            <w:tcW w:w="709"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color w:val="000000"/>
                <w:lang w:eastAsia="en-US"/>
              </w:rPr>
            </w:pPr>
            <w:r w:rsidRPr="0022415D">
              <w:rPr>
                <w:rFonts w:eastAsia="Calibri"/>
                <w:color w:val="000000"/>
                <w:sz w:val="22"/>
                <w:szCs w:val="22"/>
                <w:lang w:eastAsia="en-US"/>
              </w:rPr>
              <w:lastRenderedPageBreak/>
              <w:t>3</w:t>
            </w:r>
          </w:p>
        </w:tc>
        <w:tc>
          <w:tcPr>
            <w:tcW w:w="2552"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Бускусканское – 0,5 км. на юг от п. Щебзавод и в 1,3 км. западнее ст. Бускускан</w:t>
            </w:r>
          </w:p>
        </w:tc>
        <w:tc>
          <w:tcPr>
            <w:tcW w:w="2268"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Известняки флюсовые А+В+С=194650 тыс. тонн</w:t>
            </w:r>
          </w:p>
        </w:tc>
        <w:tc>
          <w:tcPr>
            <w:tcW w:w="2268"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Пригодны для металлургической промышленности</w:t>
            </w:r>
          </w:p>
        </w:tc>
        <w:tc>
          <w:tcPr>
            <w:tcW w:w="2126"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Запасы утверждены, месторождение не эксплуатируется</w:t>
            </w:r>
          </w:p>
        </w:tc>
      </w:tr>
      <w:tr w:rsidR="008D09F0" w:rsidRPr="0022415D" w:rsidTr="00484A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25"/>
          <w:jc w:val="center"/>
        </w:trPr>
        <w:tc>
          <w:tcPr>
            <w:tcW w:w="709"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color w:val="000000"/>
                <w:lang w:eastAsia="en-US"/>
              </w:rPr>
            </w:pPr>
            <w:r w:rsidRPr="0022415D">
              <w:rPr>
                <w:rFonts w:eastAsia="Calibri"/>
                <w:color w:val="000000"/>
                <w:sz w:val="22"/>
                <w:szCs w:val="22"/>
                <w:lang w:eastAsia="en-US"/>
              </w:rPr>
              <w:t>4</w:t>
            </w:r>
          </w:p>
        </w:tc>
        <w:tc>
          <w:tcPr>
            <w:tcW w:w="2552"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 xml:space="preserve">Бачатское </w:t>
            </w:r>
            <w:r w:rsidRPr="0022415D">
              <w:rPr>
                <w:rFonts w:eastAsia="Calibri"/>
                <w:sz w:val="22"/>
                <w:szCs w:val="22"/>
                <w:lang w:eastAsia="en-US"/>
              </w:rPr>
              <w:noBreakHyphen/>
              <w:t xml:space="preserve"> в 1,2 км. на север от п. Старобачаты и в 0,8 км. на восток от железной дороги</w:t>
            </w:r>
          </w:p>
        </w:tc>
        <w:tc>
          <w:tcPr>
            <w:tcW w:w="2268"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Известняки цементные А+В+С=53436 тыс. м</w:t>
            </w:r>
            <w:r w:rsidRPr="0022415D">
              <w:rPr>
                <w:rFonts w:eastAsia="Calibri"/>
                <w:sz w:val="22"/>
                <w:szCs w:val="22"/>
                <w:vertAlign w:val="superscript"/>
                <w:lang w:eastAsia="en-US"/>
              </w:rPr>
              <w:t>3</w:t>
            </w:r>
          </w:p>
        </w:tc>
        <w:tc>
          <w:tcPr>
            <w:tcW w:w="2268"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Пригодны для производства цемента, бутобетонов марок «400-800», бетонов марок «200» и «300», щебня для автомобильных и железных дорог</w:t>
            </w:r>
          </w:p>
        </w:tc>
        <w:tc>
          <w:tcPr>
            <w:tcW w:w="2126"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Запасы утверждены, месторождение не эксплуатируется</w:t>
            </w:r>
          </w:p>
        </w:tc>
      </w:tr>
      <w:tr w:rsidR="008D09F0" w:rsidRPr="0022415D" w:rsidTr="00484A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25"/>
          <w:jc w:val="center"/>
        </w:trPr>
        <w:tc>
          <w:tcPr>
            <w:tcW w:w="709"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color w:val="000000"/>
                <w:lang w:eastAsia="en-US"/>
              </w:rPr>
            </w:pPr>
            <w:r w:rsidRPr="0022415D">
              <w:rPr>
                <w:rFonts w:eastAsia="Calibri"/>
                <w:color w:val="000000"/>
                <w:sz w:val="22"/>
                <w:szCs w:val="22"/>
                <w:lang w:eastAsia="en-US"/>
              </w:rPr>
              <w:t>5</w:t>
            </w:r>
          </w:p>
        </w:tc>
        <w:tc>
          <w:tcPr>
            <w:tcW w:w="2552"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 xml:space="preserve">Беловское </w:t>
            </w:r>
            <w:r w:rsidRPr="0022415D">
              <w:rPr>
                <w:rFonts w:eastAsia="Calibri"/>
                <w:sz w:val="22"/>
                <w:szCs w:val="22"/>
                <w:lang w:eastAsia="en-US"/>
              </w:rPr>
              <w:noBreakHyphen/>
              <w:t xml:space="preserve"> в 2,5 км. на юг от г. Белово и в 0,9 км. на запад от с. Новочабаты</w:t>
            </w:r>
          </w:p>
        </w:tc>
        <w:tc>
          <w:tcPr>
            <w:tcW w:w="2268"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Известняки цементные В+С1=10411 тыс. м</w:t>
            </w:r>
            <w:r w:rsidRPr="0022415D">
              <w:rPr>
                <w:rFonts w:eastAsia="Calibri"/>
                <w:sz w:val="22"/>
                <w:szCs w:val="22"/>
                <w:vertAlign w:val="superscript"/>
                <w:lang w:eastAsia="en-US"/>
              </w:rPr>
              <w:t>3</w:t>
            </w:r>
            <w:r w:rsidRPr="0022415D">
              <w:rPr>
                <w:rFonts w:eastAsia="Calibri"/>
                <w:sz w:val="22"/>
                <w:szCs w:val="22"/>
                <w:lang w:eastAsia="en-US"/>
              </w:rPr>
              <w:t>., С2 - 7666 тыс. м</w:t>
            </w:r>
            <w:r w:rsidRPr="0022415D">
              <w:rPr>
                <w:rFonts w:eastAsia="Calibri"/>
                <w:sz w:val="22"/>
                <w:szCs w:val="22"/>
                <w:vertAlign w:val="superscript"/>
                <w:lang w:eastAsia="en-US"/>
              </w:rPr>
              <w:t>3</w:t>
            </w:r>
            <w:r w:rsidRPr="0022415D">
              <w:rPr>
                <w:rFonts w:eastAsia="Calibri"/>
                <w:sz w:val="22"/>
                <w:szCs w:val="22"/>
                <w:lang w:eastAsia="en-US"/>
              </w:rPr>
              <w:t>.</w:t>
            </w:r>
          </w:p>
        </w:tc>
        <w:tc>
          <w:tcPr>
            <w:tcW w:w="2268"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Пригодны для производства цемента, щебня, бетона марок «200», «300» и «400»</w:t>
            </w:r>
          </w:p>
        </w:tc>
        <w:tc>
          <w:tcPr>
            <w:tcW w:w="2126"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Запасы утверждены, месторождение не эксплуатируется</w:t>
            </w:r>
          </w:p>
        </w:tc>
      </w:tr>
      <w:tr w:rsidR="008D09F0" w:rsidRPr="0022415D" w:rsidTr="00484A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25"/>
          <w:jc w:val="center"/>
        </w:trPr>
        <w:tc>
          <w:tcPr>
            <w:tcW w:w="709"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color w:val="000000"/>
                <w:lang w:eastAsia="en-US"/>
              </w:rPr>
            </w:pPr>
            <w:r w:rsidRPr="0022415D">
              <w:rPr>
                <w:rFonts w:eastAsia="Calibri"/>
                <w:color w:val="000000"/>
                <w:sz w:val="22"/>
                <w:szCs w:val="22"/>
                <w:lang w:eastAsia="en-US"/>
              </w:rPr>
              <w:t>6</w:t>
            </w:r>
          </w:p>
        </w:tc>
        <w:tc>
          <w:tcPr>
            <w:tcW w:w="2552"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Второе Бускусканское (участок 1) в 1,2 км. на юго-запад от ст. Бускускан и 500 м. на юг от п. Щебзавод</w:t>
            </w:r>
          </w:p>
        </w:tc>
        <w:tc>
          <w:tcPr>
            <w:tcW w:w="2268"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Балластное сырье (известняк) А+В+С= 810 тыс. м</w:t>
            </w:r>
            <w:r w:rsidRPr="0022415D">
              <w:rPr>
                <w:rFonts w:eastAsia="Calibri"/>
                <w:sz w:val="22"/>
                <w:szCs w:val="22"/>
                <w:vertAlign w:val="superscript"/>
                <w:lang w:eastAsia="en-US"/>
              </w:rPr>
              <w:t>3</w:t>
            </w:r>
          </w:p>
        </w:tc>
        <w:tc>
          <w:tcPr>
            <w:tcW w:w="2268"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Пригодно для производства строительной извести, путевого щебня марок «400-600», бетона марки «400»</w:t>
            </w:r>
          </w:p>
        </w:tc>
        <w:tc>
          <w:tcPr>
            <w:tcW w:w="2126"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Запасы утверждены, месторождение эксплуатируется</w:t>
            </w:r>
          </w:p>
        </w:tc>
      </w:tr>
      <w:tr w:rsidR="008D09F0" w:rsidRPr="0022415D" w:rsidTr="00484A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25"/>
          <w:jc w:val="center"/>
        </w:trPr>
        <w:tc>
          <w:tcPr>
            <w:tcW w:w="709"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color w:val="000000"/>
                <w:lang w:eastAsia="en-US"/>
              </w:rPr>
            </w:pPr>
            <w:r w:rsidRPr="0022415D">
              <w:rPr>
                <w:rFonts w:eastAsia="Calibri"/>
                <w:color w:val="000000"/>
                <w:sz w:val="22"/>
                <w:szCs w:val="22"/>
                <w:lang w:eastAsia="en-US"/>
              </w:rPr>
              <w:t>7</w:t>
            </w:r>
          </w:p>
        </w:tc>
        <w:tc>
          <w:tcPr>
            <w:tcW w:w="2552"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Второе Бускусканское (участок 2) в 1,2 км. на юго-запад от ст. Бускускан и 500 м. на юг от п. Щебзавод</w:t>
            </w:r>
          </w:p>
        </w:tc>
        <w:tc>
          <w:tcPr>
            <w:tcW w:w="2268"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Балластное сырье (известняк) А+В+С=2630 тыс. м</w:t>
            </w:r>
            <w:r w:rsidRPr="0022415D">
              <w:rPr>
                <w:rFonts w:eastAsia="Calibri"/>
                <w:sz w:val="22"/>
                <w:szCs w:val="22"/>
                <w:vertAlign w:val="superscript"/>
                <w:lang w:eastAsia="en-US"/>
              </w:rPr>
              <w:t>3</w:t>
            </w:r>
          </w:p>
        </w:tc>
        <w:tc>
          <w:tcPr>
            <w:tcW w:w="2268"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Пригодно для производства строительной извести, путевого щебня марок «400-600», бетона марки «400»</w:t>
            </w:r>
          </w:p>
        </w:tc>
        <w:tc>
          <w:tcPr>
            <w:tcW w:w="2126"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Запасы утверждены, месторождение эксплуатируется</w:t>
            </w:r>
          </w:p>
        </w:tc>
      </w:tr>
      <w:tr w:rsidR="008D09F0" w:rsidRPr="0022415D" w:rsidTr="00484A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25"/>
          <w:jc w:val="center"/>
        </w:trPr>
        <w:tc>
          <w:tcPr>
            <w:tcW w:w="709"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color w:val="000000"/>
                <w:lang w:eastAsia="en-US"/>
              </w:rPr>
            </w:pPr>
            <w:r w:rsidRPr="0022415D">
              <w:rPr>
                <w:rFonts w:eastAsia="Calibri"/>
                <w:color w:val="000000"/>
                <w:sz w:val="22"/>
                <w:szCs w:val="22"/>
                <w:lang w:eastAsia="en-US"/>
              </w:rPr>
              <w:t>8</w:t>
            </w:r>
          </w:p>
        </w:tc>
        <w:tc>
          <w:tcPr>
            <w:tcW w:w="2552"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Второе Бускусканское (участок 3) в 1,2 км. на юго-запад от ст. Бускускан и 500 м. на юг от п. Щебзавод</w:t>
            </w:r>
          </w:p>
        </w:tc>
        <w:tc>
          <w:tcPr>
            <w:tcW w:w="2268"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Балластное сырье (известняк) А+В+С=13156 тыс. м</w:t>
            </w:r>
            <w:r w:rsidRPr="0022415D">
              <w:rPr>
                <w:rFonts w:eastAsia="Calibri"/>
                <w:sz w:val="22"/>
                <w:szCs w:val="22"/>
                <w:vertAlign w:val="superscript"/>
                <w:lang w:eastAsia="en-US"/>
              </w:rPr>
              <w:t>3</w:t>
            </w:r>
            <w:r w:rsidRPr="0022415D">
              <w:rPr>
                <w:rFonts w:eastAsia="Calibri"/>
                <w:sz w:val="22"/>
                <w:szCs w:val="22"/>
                <w:lang w:eastAsia="en-US"/>
              </w:rPr>
              <w:t>, С2 = 3626 тыс. м</w:t>
            </w:r>
            <w:r w:rsidRPr="0022415D">
              <w:rPr>
                <w:rFonts w:eastAsia="Calibri"/>
                <w:sz w:val="22"/>
                <w:szCs w:val="22"/>
                <w:vertAlign w:val="superscript"/>
                <w:lang w:eastAsia="en-US"/>
              </w:rPr>
              <w:t>3</w:t>
            </w:r>
            <w:r w:rsidRPr="0022415D">
              <w:rPr>
                <w:rFonts w:eastAsia="Calibri"/>
                <w:sz w:val="22"/>
                <w:szCs w:val="22"/>
                <w:lang w:eastAsia="en-US"/>
              </w:rPr>
              <w:t>.</w:t>
            </w:r>
          </w:p>
        </w:tc>
        <w:tc>
          <w:tcPr>
            <w:tcW w:w="2268"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Пригодно для производства строительной извести, путевого щебня марок «400-600», бетона марки «400»</w:t>
            </w:r>
          </w:p>
        </w:tc>
        <w:tc>
          <w:tcPr>
            <w:tcW w:w="2126"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Запасы утверждены, месторождение эксплуатируется</w:t>
            </w:r>
          </w:p>
        </w:tc>
      </w:tr>
      <w:tr w:rsidR="008D09F0" w:rsidRPr="0022415D" w:rsidTr="00484A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25"/>
          <w:jc w:val="center"/>
        </w:trPr>
        <w:tc>
          <w:tcPr>
            <w:tcW w:w="709"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color w:val="000000"/>
                <w:lang w:eastAsia="en-US"/>
              </w:rPr>
            </w:pPr>
            <w:r w:rsidRPr="0022415D">
              <w:rPr>
                <w:rFonts w:eastAsia="Calibri"/>
                <w:color w:val="000000"/>
                <w:sz w:val="22"/>
                <w:szCs w:val="22"/>
                <w:lang w:eastAsia="en-US"/>
              </w:rPr>
              <w:t>9</w:t>
            </w:r>
          </w:p>
        </w:tc>
        <w:tc>
          <w:tcPr>
            <w:tcW w:w="2552"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 xml:space="preserve">Артыштинское </w:t>
            </w:r>
            <w:r w:rsidRPr="0022415D">
              <w:rPr>
                <w:rFonts w:eastAsia="Calibri"/>
                <w:sz w:val="22"/>
                <w:szCs w:val="22"/>
                <w:lang w:eastAsia="en-US"/>
              </w:rPr>
              <w:noBreakHyphen/>
              <w:t xml:space="preserve"> в 0,6 км. на запад от ст. Артышта и в 1 км. юго-восточнее ст. Дуброво</w:t>
            </w:r>
          </w:p>
        </w:tc>
        <w:tc>
          <w:tcPr>
            <w:tcW w:w="2268"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Балластное сырье (известняк) A+B+C1= 3682 тыс. м</w:t>
            </w:r>
            <w:r w:rsidRPr="0022415D">
              <w:rPr>
                <w:rFonts w:eastAsia="Calibri"/>
                <w:sz w:val="22"/>
                <w:szCs w:val="22"/>
                <w:vertAlign w:val="superscript"/>
                <w:lang w:eastAsia="en-US"/>
              </w:rPr>
              <w:t>3</w:t>
            </w:r>
            <w:r w:rsidRPr="0022415D">
              <w:rPr>
                <w:rFonts w:eastAsia="Calibri"/>
                <w:sz w:val="22"/>
                <w:szCs w:val="22"/>
                <w:lang w:eastAsia="en-US"/>
              </w:rPr>
              <w:t>, С2=247 тыс. м</w:t>
            </w:r>
            <w:r w:rsidRPr="0022415D">
              <w:rPr>
                <w:rFonts w:eastAsia="Calibri"/>
                <w:sz w:val="22"/>
                <w:szCs w:val="22"/>
                <w:vertAlign w:val="superscript"/>
                <w:lang w:eastAsia="en-US"/>
              </w:rPr>
              <w:t>3</w:t>
            </w:r>
            <w:r w:rsidRPr="0022415D">
              <w:rPr>
                <w:rFonts w:eastAsia="Calibri"/>
                <w:sz w:val="22"/>
                <w:szCs w:val="22"/>
                <w:lang w:eastAsia="en-US"/>
              </w:rPr>
              <w:t>.</w:t>
            </w:r>
          </w:p>
        </w:tc>
        <w:tc>
          <w:tcPr>
            <w:tcW w:w="2268"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Пригодно для производства строительной извести, путевого щебня, бутового камня</w:t>
            </w:r>
          </w:p>
        </w:tc>
        <w:tc>
          <w:tcPr>
            <w:tcW w:w="2126" w:type="dxa"/>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Запасы утверждены, месторождение эксплуатируется</w:t>
            </w:r>
          </w:p>
        </w:tc>
      </w:tr>
      <w:tr w:rsidR="008D09F0" w:rsidRPr="0022415D" w:rsidTr="00484A5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25"/>
          <w:jc w:val="center"/>
        </w:trPr>
        <w:tc>
          <w:tcPr>
            <w:tcW w:w="709" w:type="dxa"/>
            <w:vAlign w:val="center"/>
          </w:tcPr>
          <w:p w:rsidR="008D09F0" w:rsidRPr="0022415D" w:rsidRDefault="008D09F0" w:rsidP="008D09F0">
            <w:pPr>
              <w:rPr>
                <w:rFonts w:eastAsia="Calibri"/>
                <w:color w:val="000000"/>
                <w:lang w:eastAsia="en-US"/>
              </w:rPr>
            </w:pPr>
            <w:r w:rsidRPr="0022415D">
              <w:rPr>
                <w:rFonts w:eastAsia="Calibri"/>
                <w:color w:val="000000"/>
                <w:sz w:val="22"/>
                <w:szCs w:val="22"/>
                <w:lang w:eastAsia="en-US"/>
              </w:rPr>
              <w:t>10</w:t>
            </w:r>
          </w:p>
        </w:tc>
        <w:tc>
          <w:tcPr>
            <w:tcW w:w="2552" w:type="dxa"/>
            <w:vAlign w:val="center"/>
          </w:tcPr>
          <w:p w:rsidR="008D09F0" w:rsidRPr="0022415D" w:rsidRDefault="008D09F0" w:rsidP="008D09F0">
            <w:pPr>
              <w:rPr>
                <w:rFonts w:eastAsia="Calibri"/>
                <w:lang w:eastAsia="en-US"/>
              </w:rPr>
            </w:pPr>
            <w:r w:rsidRPr="0022415D">
              <w:rPr>
                <w:rFonts w:eastAsia="Calibri"/>
                <w:sz w:val="22"/>
                <w:szCs w:val="22"/>
                <w:lang w:eastAsia="en-US"/>
              </w:rPr>
              <w:t xml:space="preserve">Караканское </w:t>
            </w:r>
            <w:r w:rsidRPr="0022415D">
              <w:rPr>
                <w:rFonts w:eastAsia="Calibri"/>
                <w:sz w:val="22"/>
                <w:szCs w:val="22"/>
                <w:lang w:eastAsia="en-US"/>
              </w:rPr>
              <w:noBreakHyphen/>
              <w:t xml:space="preserve"> в 6,5 км. на северо-восток от ст. Каракан</w:t>
            </w:r>
          </w:p>
        </w:tc>
        <w:tc>
          <w:tcPr>
            <w:tcW w:w="2268" w:type="dxa"/>
            <w:vAlign w:val="center"/>
          </w:tcPr>
          <w:p w:rsidR="008D09F0" w:rsidRPr="0022415D" w:rsidRDefault="008D09F0" w:rsidP="008D09F0">
            <w:pPr>
              <w:rPr>
                <w:rFonts w:eastAsia="Calibri"/>
                <w:lang w:eastAsia="en-US"/>
              </w:rPr>
            </w:pPr>
            <w:r w:rsidRPr="0022415D">
              <w:rPr>
                <w:rFonts w:eastAsia="Calibri"/>
                <w:sz w:val="22"/>
                <w:szCs w:val="22"/>
                <w:lang w:eastAsia="en-US"/>
              </w:rPr>
              <w:t>Балластное сырье (известняк) A+B+C1= 18052 тыс. м</w:t>
            </w:r>
            <w:r w:rsidRPr="0022415D">
              <w:rPr>
                <w:rFonts w:eastAsia="Calibri"/>
                <w:sz w:val="22"/>
                <w:szCs w:val="22"/>
                <w:vertAlign w:val="superscript"/>
                <w:lang w:eastAsia="en-US"/>
              </w:rPr>
              <w:t>3</w:t>
            </w:r>
          </w:p>
        </w:tc>
        <w:tc>
          <w:tcPr>
            <w:tcW w:w="2268" w:type="dxa"/>
            <w:vAlign w:val="center"/>
          </w:tcPr>
          <w:p w:rsidR="008D09F0" w:rsidRPr="0022415D" w:rsidRDefault="008D09F0" w:rsidP="008D09F0">
            <w:pPr>
              <w:rPr>
                <w:rFonts w:eastAsia="Calibri"/>
                <w:lang w:eastAsia="en-US"/>
              </w:rPr>
            </w:pPr>
            <w:r w:rsidRPr="0022415D">
              <w:rPr>
                <w:rFonts w:eastAsia="Calibri"/>
                <w:sz w:val="22"/>
                <w:szCs w:val="22"/>
                <w:lang w:eastAsia="en-US"/>
              </w:rPr>
              <w:t>Пригодно для балластировки ж.д. пути, покрытий автомобильных дорог, бетона марки "300-800"</w:t>
            </w:r>
          </w:p>
        </w:tc>
        <w:tc>
          <w:tcPr>
            <w:tcW w:w="2126" w:type="dxa"/>
            <w:vAlign w:val="center"/>
          </w:tcPr>
          <w:p w:rsidR="008D09F0" w:rsidRPr="0022415D" w:rsidRDefault="008D09F0" w:rsidP="008D09F0">
            <w:pPr>
              <w:rPr>
                <w:rFonts w:eastAsia="Calibri"/>
                <w:lang w:eastAsia="en-US"/>
              </w:rPr>
            </w:pPr>
            <w:r w:rsidRPr="0022415D">
              <w:rPr>
                <w:rFonts w:eastAsia="Calibri"/>
                <w:sz w:val="22"/>
                <w:szCs w:val="22"/>
                <w:lang w:eastAsia="en-US"/>
              </w:rPr>
              <w:t>Запасы утверждены, месторождение не эксплуатируется</w:t>
            </w:r>
          </w:p>
        </w:tc>
      </w:tr>
    </w:tbl>
    <w:p w:rsidR="008D09F0" w:rsidRPr="008D09F0" w:rsidRDefault="008D09F0" w:rsidP="008D09F0">
      <w:pPr>
        <w:spacing w:after="200" w:line="276" w:lineRule="auto"/>
        <w:rPr>
          <w:rFonts w:ascii="Calibri" w:eastAsia="Calibri" w:hAnsi="Calibri"/>
          <w:sz w:val="22"/>
          <w:szCs w:val="22"/>
          <w:lang w:eastAsia="en-US"/>
        </w:rPr>
      </w:pPr>
    </w:p>
    <w:p w:rsidR="008D09F0" w:rsidRPr="008D09F0" w:rsidRDefault="008D09F0" w:rsidP="008D09F0">
      <w:pPr>
        <w:spacing w:line="360" w:lineRule="auto"/>
        <w:jc w:val="center"/>
        <w:rPr>
          <w:rFonts w:eastAsia="Calibri"/>
          <w:color w:val="000000"/>
          <w:spacing w:val="1"/>
          <w:szCs w:val="22"/>
          <w:lang w:eastAsia="en-US"/>
        </w:rPr>
      </w:pPr>
      <w:r w:rsidRPr="008D09F0">
        <w:rPr>
          <w:rFonts w:ascii="Calibri" w:eastAsia="Calibri" w:hAnsi="Calibri"/>
          <w:noProof/>
          <w:sz w:val="22"/>
          <w:szCs w:val="22"/>
        </w:rPr>
        <w:lastRenderedPageBreak/>
        <w:drawing>
          <wp:inline distT="0" distB="0" distL="0" distR="0" wp14:anchorId="65BF39D8" wp14:editId="741AFB51">
            <wp:extent cx="5924550" cy="4229100"/>
            <wp:effectExtent l="0" t="0" r="0" b="0"/>
            <wp:docPr id="20" name="Рисунок 20" descr="Полезые_ископаем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Полезые_ископаемые"/>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24550" cy="4229100"/>
                    </a:xfrm>
                    <a:prstGeom prst="rect">
                      <a:avLst/>
                    </a:prstGeom>
                    <a:noFill/>
                    <a:ln>
                      <a:noFill/>
                    </a:ln>
                  </pic:spPr>
                </pic:pic>
              </a:graphicData>
            </a:graphic>
          </wp:inline>
        </w:drawing>
      </w:r>
      <w:r w:rsidRPr="008D09F0">
        <w:rPr>
          <w:rFonts w:eastAsia="Calibri"/>
          <w:color w:val="000000"/>
          <w:spacing w:val="1"/>
          <w:szCs w:val="22"/>
          <w:lang w:eastAsia="en-US"/>
        </w:rPr>
        <w:t>Рис. 1.7 Схема размещения полезных ископаемых.</w:t>
      </w:r>
    </w:p>
    <w:p w:rsidR="008D09F0" w:rsidRPr="008D09F0" w:rsidRDefault="008D09F0" w:rsidP="008D09F0">
      <w:pPr>
        <w:keepNext/>
        <w:spacing w:before="240" w:after="60" w:line="360" w:lineRule="auto"/>
        <w:jc w:val="center"/>
        <w:outlineLvl w:val="1"/>
        <w:rPr>
          <w:rFonts w:eastAsia="Calibri"/>
          <w:b/>
          <w:bCs/>
          <w:lang w:eastAsia="en-US"/>
        </w:rPr>
      </w:pPr>
      <w:bookmarkStart w:id="91" w:name="_Toc215114437"/>
      <w:bookmarkStart w:id="92" w:name="_Toc218155750"/>
      <w:bookmarkStart w:id="93" w:name="_Toc218156169"/>
      <w:bookmarkStart w:id="94" w:name="_Toc234950488"/>
      <w:bookmarkStart w:id="95" w:name="_Toc22653085"/>
      <w:r w:rsidRPr="008D09F0">
        <w:rPr>
          <w:rFonts w:eastAsia="Calibri"/>
          <w:b/>
          <w:bCs/>
          <w:lang w:eastAsia="en-US"/>
        </w:rPr>
        <w:t>1.13 Водные ресурсы</w:t>
      </w:r>
      <w:bookmarkEnd w:id="91"/>
      <w:bookmarkEnd w:id="92"/>
      <w:bookmarkEnd w:id="93"/>
      <w:bookmarkEnd w:id="94"/>
      <w:bookmarkEnd w:id="95"/>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96" w:name="_Toc215114438"/>
      <w:bookmarkStart w:id="97" w:name="_Toc218155751"/>
      <w:bookmarkStart w:id="98" w:name="_Toc218156170"/>
      <w:bookmarkStart w:id="99" w:name="_Toc234950489"/>
      <w:bookmarkStart w:id="100" w:name="_Toc22653086"/>
      <w:r w:rsidRPr="008D09F0">
        <w:rPr>
          <w:rFonts w:eastAsia="Calibri"/>
          <w:b/>
          <w:bCs/>
          <w:iCs/>
          <w:color w:val="000000"/>
          <w:spacing w:val="2"/>
          <w:kern w:val="1"/>
          <w:sz w:val="22"/>
          <w:lang w:eastAsia="en-US"/>
        </w:rPr>
        <w:t>1.13.1 Поверхностные воды</w:t>
      </w:r>
      <w:bookmarkEnd w:id="96"/>
      <w:bookmarkEnd w:id="97"/>
      <w:bookmarkEnd w:id="98"/>
      <w:bookmarkEnd w:id="99"/>
      <w:bookmarkEnd w:id="100"/>
    </w:p>
    <w:p w:rsidR="008D09F0" w:rsidRPr="008D09F0" w:rsidRDefault="008D09F0" w:rsidP="008D09F0">
      <w:pPr>
        <w:suppressAutoHyphens/>
        <w:spacing w:line="360" w:lineRule="auto"/>
        <w:ind w:firstLine="709"/>
        <w:jc w:val="both"/>
        <w:rPr>
          <w:color w:val="000000"/>
          <w:spacing w:val="2"/>
          <w:lang w:eastAsia="ar-SA"/>
        </w:rPr>
      </w:pPr>
      <w:r w:rsidRPr="008D09F0">
        <w:rPr>
          <w:color w:val="000000"/>
          <w:spacing w:val="2"/>
          <w:lang w:eastAsia="ar-SA"/>
        </w:rPr>
        <w:t xml:space="preserve">Внутригодовое распределение стока на основной реке района Ине отмечается значительной неравномерностью. За период половодья (первая декада апреля </w:t>
      </w:r>
      <w:r w:rsidRPr="008D09F0">
        <w:rPr>
          <w:color w:val="000000"/>
          <w:spacing w:val="2"/>
          <w:lang w:eastAsia="ar-SA"/>
        </w:rPr>
        <w:noBreakHyphen/>
        <w:t xml:space="preserve"> третья декада мая) проходит 78-82% годового объема стока, на зимнюю межень </w:t>
      </w:r>
      <w:r w:rsidRPr="008D09F0">
        <w:rPr>
          <w:color w:val="000000"/>
          <w:spacing w:val="2"/>
          <w:lang w:eastAsia="ar-SA"/>
        </w:rPr>
        <w:noBreakHyphen/>
        <w:t xml:space="preserve"> 7-8%, а на летний период </w:t>
      </w:r>
      <w:r w:rsidRPr="008D09F0">
        <w:rPr>
          <w:color w:val="000000"/>
          <w:spacing w:val="2"/>
          <w:lang w:eastAsia="ar-SA"/>
        </w:rPr>
        <w:noBreakHyphen/>
        <w:t xml:space="preserve"> 10-15%.</w:t>
      </w:r>
    </w:p>
    <w:p w:rsidR="008D09F0" w:rsidRPr="008D09F0" w:rsidRDefault="008D09F0" w:rsidP="008D09F0">
      <w:pPr>
        <w:suppressAutoHyphens/>
        <w:spacing w:line="360" w:lineRule="auto"/>
        <w:ind w:firstLine="709"/>
        <w:jc w:val="both"/>
        <w:rPr>
          <w:bCs/>
          <w:color w:val="000000"/>
          <w:spacing w:val="2"/>
          <w:szCs w:val="18"/>
          <w:lang w:eastAsia="ar-SA"/>
        </w:rPr>
      </w:pPr>
      <w:r w:rsidRPr="008D09F0">
        <w:rPr>
          <w:bCs/>
          <w:color w:val="000000"/>
          <w:spacing w:val="2"/>
          <w:szCs w:val="18"/>
          <w:lang w:eastAsia="ar-SA"/>
        </w:rPr>
        <w:t xml:space="preserve">Наименьшие расходы летне-осенней межени наблюдаются чаще всего перед ледоставом в конце октября - начале ноября. Продолжительность периода с ледовыми явлениями в среднем составляет 178 дней: толщина льда на реке Ине в зависимости от суровости зимы изменяется в широком диапазоне, от 56 до </w:t>
      </w:r>
      <w:smartTag w:uri="urn:schemas-microsoft-com:office:smarttags" w:element="metricconverter">
        <w:smartTagPr>
          <w:attr w:name="ProductID" w:val="107 см"/>
        </w:smartTagPr>
        <w:r w:rsidRPr="008D09F0">
          <w:rPr>
            <w:bCs/>
            <w:color w:val="000000"/>
            <w:spacing w:val="2"/>
            <w:szCs w:val="18"/>
            <w:lang w:eastAsia="ar-SA"/>
          </w:rPr>
          <w:t>107 см</w:t>
        </w:r>
      </w:smartTag>
      <w:r w:rsidRPr="008D09F0">
        <w:rPr>
          <w:bCs/>
          <w:color w:val="000000"/>
          <w:spacing w:val="2"/>
          <w:szCs w:val="18"/>
          <w:lang w:eastAsia="ar-SA"/>
        </w:rPr>
        <w:t>.</w:t>
      </w:r>
    </w:p>
    <w:p w:rsidR="008D09F0" w:rsidRPr="008D09F0" w:rsidRDefault="008D09F0" w:rsidP="008D09F0">
      <w:pPr>
        <w:suppressAutoHyphens/>
        <w:spacing w:line="360" w:lineRule="auto"/>
        <w:ind w:firstLine="709"/>
        <w:jc w:val="both"/>
        <w:rPr>
          <w:bCs/>
          <w:color w:val="000000"/>
          <w:spacing w:val="2"/>
          <w:szCs w:val="18"/>
          <w:lang w:eastAsia="ar-SA"/>
        </w:rPr>
      </w:pPr>
      <w:r w:rsidRPr="008D09F0">
        <w:rPr>
          <w:bCs/>
          <w:color w:val="000000"/>
          <w:spacing w:val="2"/>
          <w:szCs w:val="18"/>
          <w:lang w:eastAsia="ar-SA"/>
        </w:rPr>
        <w:t xml:space="preserve">Начало весеннего ледохода в среднем отмечается в третьей декаде апреля, продолжительность его </w:t>
      </w:r>
      <w:r w:rsidRPr="008D09F0">
        <w:rPr>
          <w:bCs/>
          <w:color w:val="000000"/>
          <w:spacing w:val="2"/>
          <w:szCs w:val="18"/>
          <w:lang w:eastAsia="ar-SA"/>
        </w:rPr>
        <w:noBreakHyphen/>
        <w:t xml:space="preserve"> 4-5 дней. При этом иногда случаются заторы льда, но редко.</w:t>
      </w:r>
    </w:p>
    <w:p w:rsidR="008D09F0" w:rsidRPr="008D09F0" w:rsidRDefault="008D09F0" w:rsidP="008D09F0">
      <w:pPr>
        <w:suppressAutoHyphens/>
        <w:spacing w:line="360" w:lineRule="auto"/>
        <w:ind w:firstLine="709"/>
        <w:jc w:val="both"/>
        <w:rPr>
          <w:bCs/>
          <w:color w:val="000000"/>
          <w:spacing w:val="2"/>
          <w:szCs w:val="18"/>
          <w:lang w:eastAsia="ar-SA"/>
        </w:rPr>
      </w:pPr>
      <w:r w:rsidRPr="008D09F0">
        <w:rPr>
          <w:bCs/>
          <w:color w:val="000000"/>
          <w:spacing w:val="2"/>
          <w:szCs w:val="18"/>
          <w:lang w:eastAsia="ar-SA"/>
        </w:rPr>
        <w:t>В меженный период, особенно летний, для реки Ини характерно уменьшение минерализации и жесткости от верховья к устью (до 30-35%). При весеннем снеготаянии минерализация воды в реке существенно снижается за счет её разбавления талыми водами и составляет 177-210 мг/л. Вода весной мягкая, жесткость 2,1-3,0 мг/экв/л.</w:t>
      </w:r>
    </w:p>
    <w:p w:rsidR="008D09F0" w:rsidRPr="008D09F0" w:rsidRDefault="008D09F0" w:rsidP="008D09F0">
      <w:pPr>
        <w:suppressAutoHyphens/>
        <w:spacing w:line="360" w:lineRule="auto"/>
        <w:ind w:firstLine="709"/>
        <w:jc w:val="both"/>
        <w:rPr>
          <w:bCs/>
          <w:color w:val="000000"/>
          <w:spacing w:val="2"/>
          <w:szCs w:val="18"/>
          <w:lang w:eastAsia="ar-SA"/>
        </w:rPr>
      </w:pPr>
      <w:r w:rsidRPr="008D09F0">
        <w:rPr>
          <w:bCs/>
          <w:color w:val="000000"/>
          <w:spacing w:val="2"/>
          <w:szCs w:val="18"/>
          <w:lang w:eastAsia="ar-SA"/>
        </w:rPr>
        <w:lastRenderedPageBreak/>
        <w:t xml:space="preserve">В летне-осеннюю межень минерализация возрастает до 580-830 мг/л. мутность воды </w:t>
      </w:r>
      <w:r w:rsidRPr="008D09F0">
        <w:rPr>
          <w:bCs/>
          <w:color w:val="000000"/>
          <w:spacing w:val="2"/>
          <w:szCs w:val="18"/>
          <w:lang w:eastAsia="ar-SA"/>
        </w:rPr>
        <w:noBreakHyphen/>
        <w:t xml:space="preserve"> 200-800 г/м</w:t>
      </w:r>
      <w:r w:rsidRPr="008D09F0">
        <w:rPr>
          <w:bCs/>
          <w:color w:val="000000"/>
          <w:spacing w:val="2"/>
          <w:szCs w:val="18"/>
          <w:vertAlign w:val="superscript"/>
          <w:lang w:eastAsia="ar-SA"/>
        </w:rPr>
        <w:t>3</w:t>
      </w:r>
      <w:r w:rsidRPr="008D09F0">
        <w:rPr>
          <w:bCs/>
          <w:color w:val="000000"/>
          <w:spacing w:val="2"/>
          <w:szCs w:val="18"/>
          <w:lang w:eastAsia="ar-SA"/>
        </w:rPr>
        <w:t>.</w:t>
      </w:r>
    </w:p>
    <w:p w:rsidR="008D09F0" w:rsidRPr="008D09F0" w:rsidRDefault="008D09F0" w:rsidP="008D09F0">
      <w:pPr>
        <w:suppressAutoHyphens/>
        <w:spacing w:line="360" w:lineRule="auto"/>
        <w:ind w:firstLine="709"/>
        <w:jc w:val="both"/>
        <w:rPr>
          <w:lang w:eastAsia="ar-SA"/>
        </w:rPr>
      </w:pPr>
      <w:r w:rsidRPr="008D09F0">
        <w:rPr>
          <w:bCs/>
          <w:color w:val="000000"/>
          <w:spacing w:val="2"/>
          <w:szCs w:val="18"/>
          <w:lang w:eastAsia="ar-SA"/>
        </w:rPr>
        <w:t xml:space="preserve">На реке Ине и ее притоках эпизодически создаются небольшие плотины и пруды, многие из которых устраиваются без проектного обоснования и соответствующих </w:t>
      </w:r>
      <w:r w:rsidRPr="008D09F0">
        <w:rPr>
          <w:lang w:eastAsia="ar-SA"/>
        </w:rPr>
        <w:t>природоохранных экспертиз. Во время половодий плотины размываются, загрязняя воду в реках и увеличивая влекомый сток.</w:t>
      </w:r>
    </w:p>
    <w:p w:rsidR="008D09F0" w:rsidRPr="008D09F0" w:rsidRDefault="008D09F0" w:rsidP="008D09F0">
      <w:pPr>
        <w:suppressAutoHyphens/>
        <w:spacing w:line="360" w:lineRule="auto"/>
        <w:ind w:firstLine="709"/>
        <w:jc w:val="both"/>
      </w:pPr>
      <w:r w:rsidRPr="008D09F0">
        <w:t>В связи с высокой степенью освоенности территории района забор воды из Ини производится на производственные нужды и орошения сельхозугодий. При этом притоки Ини подвергаются загрязнению бытовыми и производственными сточными водами.</w:t>
      </w:r>
    </w:p>
    <w:p w:rsidR="008D09F0" w:rsidRPr="008D09F0" w:rsidRDefault="008D09F0" w:rsidP="008D09F0">
      <w:pPr>
        <w:suppressAutoHyphens/>
        <w:spacing w:line="360" w:lineRule="auto"/>
        <w:ind w:firstLine="709"/>
        <w:jc w:val="both"/>
      </w:pPr>
      <w:r w:rsidRPr="008D09F0">
        <w:t xml:space="preserve">Река Иня на территории района принимает, как уже отмечалось, с обеих сторон много притоков. Режим малых рек - притоков Ини аналогичен таковому самой Ини: резкий пик весеннего половодья, редкие летне-осенние дождевые пики и устойчивые низкие летние и зимние уровни. Зимний режим характеризуется началом ледостава во второй половине ноября, вскрытие ото льда </w:t>
      </w:r>
      <w:r w:rsidRPr="008D09F0">
        <w:noBreakHyphen/>
        <w:t xml:space="preserve"> в первой половине апреля.</w:t>
      </w:r>
    </w:p>
    <w:p w:rsidR="008D09F0" w:rsidRPr="008D09F0" w:rsidRDefault="008D09F0" w:rsidP="008D09F0">
      <w:pPr>
        <w:suppressAutoHyphens/>
        <w:spacing w:line="360" w:lineRule="auto"/>
        <w:ind w:firstLine="709"/>
        <w:jc w:val="both"/>
        <w:rPr>
          <w:lang w:eastAsia="ar-SA"/>
        </w:rPr>
      </w:pPr>
      <w:r w:rsidRPr="008D09F0">
        <w:rPr>
          <w:lang w:eastAsia="ar-SA"/>
        </w:rPr>
        <w:t>Некоторые гидрологические характеристики рек Бачат и Ур:</w:t>
      </w:r>
    </w:p>
    <w:p w:rsidR="008D09F0" w:rsidRPr="008D09F0" w:rsidRDefault="008D09F0" w:rsidP="008D09F0">
      <w:pPr>
        <w:suppressAutoHyphens/>
        <w:spacing w:line="360" w:lineRule="auto"/>
        <w:ind w:firstLine="709"/>
        <w:jc w:val="both"/>
        <w:rPr>
          <w:lang w:eastAsia="ar-SA"/>
        </w:rPr>
      </w:pPr>
      <w:r w:rsidRPr="008D09F0">
        <w:rPr>
          <w:lang w:eastAsia="ar-SA"/>
        </w:rPr>
        <w:t xml:space="preserve">Основное питание Бачат получает в предгорьях Салаирского кряжа, где развита относительно густая гидрографическая сеть. Снеговое питание составляет 65%, подземное </w:t>
      </w:r>
      <w:r w:rsidRPr="008D09F0">
        <w:rPr>
          <w:lang w:eastAsia="ar-SA"/>
        </w:rPr>
        <w:noBreakHyphen/>
        <w:t xml:space="preserve"> около 30%, а на долю дождевого приходится около 16% годового.</w:t>
      </w:r>
    </w:p>
    <w:p w:rsidR="008D09F0" w:rsidRPr="008D09F0" w:rsidRDefault="008D09F0" w:rsidP="008D09F0">
      <w:pPr>
        <w:suppressAutoHyphens/>
        <w:spacing w:line="360" w:lineRule="auto"/>
        <w:ind w:firstLine="709"/>
        <w:jc w:val="both"/>
        <w:rPr>
          <w:lang w:eastAsia="ar-SA"/>
        </w:rPr>
      </w:pPr>
      <w:r w:rsidRPr="008D09F0">
        <w:rPr>
          <w:lang w:eastAsia="ar-SA"/>
        </w:rPr>
        <w:t>Превышение паводкового уровня над средним в районе г. Белово составляет 3-3,5 метров.</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 xml:space="preserve">среднегодовой расход </w:t>
      </w:r>
      <w:r w:rsidRPr="008D09F0">
        <w:rPr>
          <w:rFonts w:eastAsia="Calibri"/>
          <w:lang w:eastAsia="en-US"/>
        </w:rPr>
        <w:noBreakHyphen/>
        <w:t xml:space="preserve"> 7,8 м</w:t>
      </w:r>
      <w:r w:rsidRPr="008D09F0">
        <w:rPr>
          <w:rFonts w:eastAsia="Calibri"/>
          <w:vertAlign w:val="superscript"/>
          <w:lang w:eastAsia="en-US"/>
        </w:rPr>
        <w:t>3</w:t>
      </w:r>
      <w:r w:rsidRPr="008D09F0">
        <w:rPr>
          <w:rFonts w:eastAsia="Calibri"/>
          <w:lang w:eastAsia="en-US"/>
        </w:rPr>
        <w:t>/с.</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 xml:space="preserve">средний модуль стока </w:t>
      </w:r>
      <w:r w:rsidRPr="008D09F0">
        <w:rPr>
          <w:rFonts w:eastAsia="Calibri"/>
          <w:lang w:eastAsia="en-US"/>
        </w:rPr>
        <w:noBreakHyphen/>
        <w:t xml:space="preserve"> 6 л/сек с 1 км</w:t>
      </w:r>
      <w:r w:rsidRPr="008D09F0">
        <w:rPr>
          <w:rFonts w:eastAsia="Calibri"/>
          <w:vertAlign w:val="superscript"/>
          <w:lang w:eastAsia="en-US"/>
        </w:rPr>
        <w:t>2</w:t>
      </w:r>
      <w:r w:rsidRPr="008D09F0">
        <w:rPr>
          <w:rFonts w:eastAsia="Calibri"/>
          <w:lang w:eastAsia="en-US"/>
        </w:rPr>
        <w:t>.</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 xml:space="preserve">средний объем годового стока </w:t>
      </w:r>
      <w:r w:rsidRPr="008D09F0">
        <w:rPr>
          <w:rFonts w:eastAsia="Calibri"/>
          <w:lang w:eastAsia="en-US"/>
        </w:rPr>
        <w:noBreakHyphen/>
        <w:t xml:space="preserve"> 49 млн. м</w:t>
      </w:r>
      <w:r w:rsidRPr="008D09F0">
        <w:rPr>
          <w:rFonts w:eastAsia="Calibri"/>
          <w:vertAlign w:val="superscript"/>
          <w:lang w:eastAsia="en-US"/>
        </w:rPr>
        <w:t>3</w:t>
      </w:r>
      <w:r w:rsidRPr="008D09F0">
        <w:rPr>
          <w:rFonts w:eastAsia="Calibri"/>
          <w:lang w:eastAsia="en-US"/>
        </w:rPr>
        <w:t>.</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среднегодовые расходы, м</w:t>
      </w:r>
      <w:r w:rsidRPr="008D09F0">
        <w:rPr>
          <w:rFonts w:eastAsia="Calibri"/>
          <w:vertAlign w:val="superscript"/>
          <w:lang w:eastAsia="en-US"/>
        </w:rPr>
        <w:t>3</w:t>
      </w:r>
      <w:r w:rsidRPr="008D09F0">
        <w:rPr>
          <w:rFonts w:eastAsia="Calibri"/>
          <w:lang w:eastAsia="en-US"/>
        </w:rPr>
        <w:t xml:space="preserve">/сек.: 25% обеспеченности – 1,82; 50% </w:t>
      </w:r>
      <w:r w:rsidRPr="008D09F0">
        <w:rPr>
          <w:rFonts w:eastAsia="Calibri"/>
          <w:lang w:eastAsia="en-US"/>
        </w:rPr>
        <w:noBreakHyphen/>
        <w:t xml:space="preserve"> 1,52; 95% </w:t>
      </w:r>
      <w:r w:rsidRPr="008D09F0">
        <w:rPr>
          <w:rFonts w:eastAsia="Calibri"/>
          <w:lang w:eastAsia="en-US"/>
        </w:rPr>
        <w:noBreakHyphen/>
        <w:t xml:space="preserve"> 0,94.</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 xml:space="preserve">толщина льда на р. Бачат у г. Белово </w:t>
      </w:r>
      <w:r w:rsidRPr="008D09F0">
        <w:rPr>
          <w:rFonts w:eastAsia="Calibri"/>
          <w:lang w:eastAsia="en-US"/>
        </w:rPr>
        <w:noBreakHyphen/>
        <w:t xml:space="preserve"> 170-</w:t>
      </w:r>
      <w:smartTag w:uri="urn:schemas-microsoft-com:office:smarttags" w:element="metricconverter">
        <w:smartTagPr>
          <w:attr w:name="ProductID" w:val="180 см"/>
        </w:smartTagPr>
        <w:r w:rsidRPr="008D09F0">
          <w:rPr>
            <w:rFonts w:eastAsia="Calibri"/>
            <w:lang w:eastAsia="en-US"/>
          </w:rPr>
          <w:t>180 см</w:t>
        </w:r>
      </w:smartTag>
      <w:r w:rsidRPr="008D09F0">
        <w:rPr>
          <w:rFonts w:eastAsia="Calibri"/>
          <w:lang w:eastAsia="en-US"/>
        </w:rPr>
        <w:t>.</w:t>
      </w:r>
    </w:p>
    <w:p w:rsidR="008D09F0" w:rsidRPr="008D09F0" w:rsidRDefault="008D09F0" w:rsidP="008D09F0">
      <w:pPr>
        <w:suppressAutoHyphens/>
        <w:spacing w:line="360" w:lineRule="auto"/>
        <w:ind w:firstLine="709"/>
        <w:jc w:val="both"/>
        <w:rPr>
          <w:lang w:eastAsia="ar-SA"/>
        </w:rPr>
      </w:pPr>
      <w:r w:rsidRPr="008D09F0">
        <w:rPr>
          <w:lang w:eastAsia="ar-SA"/>
        </w:rPr>
        <w:t xml:space="preserve">Река Ур. Величина распределения стока различной обеспеченности составляет: с обеспеченностью 10% </w:t>
      </w:r>
      <w:r w:rsidRPr="008D09F0">
        <w:rPr>
          <w:lang w:eastAsia="ar-SA"/>
        </w:rPr>
        <w:noBreakHyphen/>
        <w:t xml:space="preserve"> 26,1 м</w:t>
      </w:r>
      <w:r w:rsidRPr="008D09F0">
        <w:rPr>
          <w:vertAlign w:val="superscript"/>
          <w:lang w:eastAsia="ar-SA"/>
        </w:rPr>
        <w:t>3</w:t>
      </w:r>
      <w:r w:rsidRPr="008D09F0">
        <w:rPr>
          <w:lang w:eastAsia="ar-SA"/>
        </w:rPr>
        <w:t xml:space="preserve">/сек; 50% </w:t>
      </w:r>
      <w:r w:rsidRPr="008D09F0">
        <w:rPr>
          <w:lang w:eastAsia="ar-SA"/>
        </w:rPr>
        <w:noBreakHyphen/>
        <w:t xml:space="preserve"> 5,1 м</w:t>
      </w:r>
      <w:r w:rsidRPr="008D09F0">
        <w:rPr>
          <w:vertAlign w:val="superscript"/>
          <w:lang w:eastAsia="ar-SA"/>
        </w:rPr>
        <w:t>3</w:t>
      </w:r>
      <w:r w:rsidRPr="008D09F0">
        <w:rPr>
          <w:lang w:eastAsia="ar-SA"/>
        </w:rPr>
        <w:t xml:space="preserve">/сек; 85% </w:t>
      </w:r>
      <w:r w:rsidRPr="008D09F0">
        <w:rPr>
          <w:lang w:eastAsia="ar-SA"/>
        </w:rPr>
        <w:noBreakHyphen/>
        <w:t xml:space="preserve"> 3,74 м</w:t>
      </w:r>
      <w:r w:rsidRPr="008D09F0">
        <w:rPr>
          <w:vertAlign w:val="superscript"/>
          <w:lang w:eastAsia="ar-SA"/>
        </w:rPr>
        <w:t>3</w:t>
      </w:r>
      <w:r w:rsidRPr="008D09F0">
        <w:rPr>
          <w:lang w:eastAsia="ar-SA"/>
        </w:rPr>
        <w:t xml:space="preserve">/сек; 95% </w:t>
      </w:r>
      <w:r w:rsidRPr="008D09F0">
        <w:rPr>
          <w:lang w:eastAsia="ar-SA"/>
        </w:rPr>
        <w:noBreakHyphen/>
        <w:t xml:space="preserve"> 3,1 м</w:t>
      </w:r>
      <w:r w:rsidRPr="008D09F0">
        <w:rPr>
          <w:vertAlign w:val="superscript"/>
          <w:lang w:eastAsia="ar-SA"/>
        </w:rPr>
        <w:t>3</w:t>
      </w:r>
      <w:r w:rsidRPr="008D09F0">
        <w:rPr>
          <w:lang w:eastAsia="ar-SA"/>
        </w:rPr>
        <w:t>/сек. Сток этой речки играет важную роль в формировании гидрологического режима Ини. Река относится к рыбохозяйственному водоему II категории.</w:t>
      </w:r>
    </w:p>
    <w:p w:rsidR="008D09F0" w:rsidRPr="008D09F0" w:rsidRDefault="008D09F0" w:rsidP="008D09F0">
      <w:pPr>
        <w:suppressAutoHyphens/>
        <w:spacing w:line="360" w:lineRule="auto"/>
        <w:ind w:firstLine="709"/>
        <w:jc w:val="both"/>
        <w:rPr>
          <w:lang w:eastAsia="ar-SA"/>
        </w:rPr>
      </w:pPr>
      <w:r w:rsidRPr="008D09F0">
        <w:rPr>
          <w:lang w:eastAsia="ar-SA"/>
        </w:rPr>
        <w:t xml:space="preserve">Беловское водохранилище. Полный объем воды в водохранилище </w:t>
      </w:r>
      <w:r w:rsidRPr="008D09F0">
        <w:rPr>
          <w:lang w:eastAsia="ar-SA"/>
        </w:rPr>
        <w:noBreakHyphen/>
        <w:t xml:space="preserve"> 0,59 км</w:t>
      </w:r>
      <w:r w:rsidRPr="008D09F0">
        <w:rPr>
          <w:vertAlign w:val="superscript"/>
          <w:lang w:eastAsia="ar-SA"/>
        </w:rPr>
        <w:t>3</w:t>
      </w:r>
      <w:r w:rsidRPr="008D09F0">
        <w:rPr>
          <w:lang w:eastAsia="ar-SA"/>
        </w:rPr>
        <w:t xml:space="preserve">, полезный объем </w:t>
      </w:r>
      <w:r w:rsidRPr="008D09F0">
        <w:rPr>
          <w:lang w:eastAsia="ar-SA"/>
        </w:rPr>
        <w:noBreakHyphen/>
        <w:t xml:space="preserve"> 0,22 км</w:t>
      </w:r>
      <w:r w:rsidRPr="008D09F0">
        <w:rPr>
          <w:vertAlign w:val="superscript"/>
          <w:lang w:eastAsia="ar-SA"/>
        </w:rPr>
        <w:t>3</w:t>
      </w:r>
      <w:r w:rsidRPr="008D09F0">
        <w:rPr>
          <w:lang w:eastAsia="ar-SA"/>
        </w:rPr>
        <w:t xml:space="preserve">, средняя глубина </w:t>
      </w:r>
      <w:r w:rsidRPr="008D09F0">
        <w:rPr>
          <w:lang w:eastAsia="ar-SA"/>
        </w:rPr>
        <w:noBreakHyphen/>
        <w:t xml:space="preserve"> менее 8 м.</w:t>
      </w:r>
    </w:p>
    <w:p w:rsidR="008D09F0" w:rsidRPr="008D09F0" w:rsidRDefault="008D09F0" w:rsidP="008D09F0">
      <w:pPr>
        <w:suppressAutoHyphens/>
        <w:spacing w:line="360" w:lineRule="auto"/>
        <w:ind w:firstLine="709"/>
        <w:jc w:val="both"/>
        <w:rPr>
          <w:lang w:eastAsia="ar-SA"/>
        </w:rPr>
      </w:pPr>
      <w:r w:rsidRPr="008D09F0">
        <w:rPr>
          <w:lang w:eastAsia="ar-SA"/>
        </w:rPr>
        <w:t xml:space="preserve">Вода водохранилища гидрокарбонатного класса, кальциево-магниевой группы первого типа и характеризуется повышенным содержанием аммонийного азота (до 0,49 мг/л), нитритов (до 0,024 мг/л), нефтепродуктов (среднее содержание – 0,86 мг/л, </w:t>
      </w:r>
      <w:r w:rsidRPr="008D09F0">
        <w:rPr>
          <w:lang w:eastAsia="ar-SA"/>
        </w:rPr>
        <w:lastRenderedPageBreak/>
        <w:t xml:space="preserve">предельное </w:t>
      </w:r>
      <w:r w:rsidRPr="008D09F0">
        <w:rPr>
          <w:lang w:eastAsia="ar-SA"/>
        </w:rPr>
        <w:noBreakHyphen/>
        <w:t xml:space="preserve"> 15,6 мг/л), и относится по гидрохимическим показателям к третьему классу чистоты воды, что соответствует водоемам рыбохозяйственного назначения.</w:t>
      </w:r>
    </w:p>
    <w:p w:rsidR="008D09F0" w:rsidRPr="008D09F0" w:rsidRDefault="008D09F0" w:rsidP="008D09F0">
      <w:pPr>
        <w:suppressAutoHyphens/>
        <w:spacing w:line="360" w:lineRule="auto"/>
        <w:ind w:firstLine="709"/>
        <w:jc w:val="both"/>
        <w:rPr>
          <w:lang w:eastAsia="ar-SA"/>
        </w:rPr>
      </w:pPr>
      <w:r w:rsidRPr="008D09F0">
        <w:rPr>
          <w:lang w:eastAsia="ar-SA"/>
        </w:rPr>
        <w:t>Согласно классификации (Чеботарев, 1978), водохранилище малопроточное.</w:t>
      </w:r>
    </w:p>
    <w:p w:rsidR="008D09F0" w:rsidRPr="008D09F0" w:rsidRDefault="008D09F0" w:rsidP="008D09F0">
      <w:pPr>
        <w:suppressAutoHyphens/>
        <w:spacing w:line="360" w:lineRule="auto"/>
        <w:ind w:firstLine="709"/>
        <w:jc w:val="both"/>
        <w:rPr>
          <w:lang w:eastAsia="ar-SA"/>
        </w:rPr>
      </w:pPr>
      <w:r w:rsidRPr="008D09F0">
        <w:rPr>
          <w:lang w:eastAsia="ar-SA"/>
        </w:rPr>
        <w:t>Среднемесячная температура водной массы в теплый период года не превышает 18°, в холодный период понижается до 0,4-1,1°. Температура сбросных подогретых вод от ГРЭС в теплый период года может превышать 30°, а в холодный период составляет 5-10°.</w:t>
      </w:r>
    </w:p>
    <w:p w:rsidR="008D09F0" w:rsidRPr="008D09F0" w:rsidRDefault="008D09F0" w:rsidP="008D09F0">
      <w:pPr>
        <w:suppressAutoHyphens/>
        <w:spacing w:line="360" w:lineRule="auto"/>
        <w:ind w:firstLine="709"/>
        <w:jc w:val="both"/>
        <w:rPr>
          <w:lang w:eastAsia="ar-SA"/>
        </w:rPr>
      </w:pPr>
      <w:r w:rsidRPr="008D09F0">
        <w:rPr>
          <w:lang w:eastAsia="ar-SA"/>
        </w:rPr>
        <w:t>Таким образом, поверхностные воды района являются в настоящее время и останутся на перспективу основным источником производственного водоснабжения, нужд энергетики и орошения сельскохозяйственных земель.</w:t>
      </w: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101" w:name="_Toc215114439"/>
      <w:bookmarkStart w:id="102" w:name="_Toc218155752"/>
      <w:bookmarkStart w:id="103" w:name="_Toc218156171"/>
      <w:bookmarkStart w:id="104" w:name="_Toc234950490"/>
      <w:bookmarkStart w:id="105" w:name="_Toc22653087"/>
      <w:r w:rsidRPr="008D09F0">
        <w:rPr>
          <w:rFonts w:eastAsia="Calibri"/>
          <w:b/>
          <w:bCs/>
          <w:iCs/>
          <w:color w:val="000000"/>
          <w:spacing w:val="2"/>
          <w:kern w:val="1"/>
          <w:sz w:val="22"/>
          <w:lang w:eastAsia="en-US"/>
        </w:rPr>
        <w:t>1.13.2 Подземные воды</w:t>
      </w:r>
      <w:bookmarkEnd w:id="101"/>
      <w:bookmarkEnd w:id="102"/>
      <w:bookmarkEnd w:id="103"/>
      <w:bookmarkEnd w:id="104"/>
      <w:bookmarkEnd w:id="105"/>
    </w:p>
    <w:p w:rsidR="008D09F0" w:rsidRPr="008D09F0" w:rsidRDefault="008D09F0" w:rsidP="008D09F0">
      <w:pPr>
        <w:suppressAutoHyphens/>
        <w:spacing w:line="360" w:lineRule="auto"/>
        <w:ind w:firstLine="709"/>
        <w:jc w:val="both"/>
        <w:rPr>
          <w:lang w:eastAsia="ar-SA"/>
        </w:rPr>
      </w:pPr>
      <w:r w:rsidRPr="008D09F0">
        <w:rPr>
          <w:lang w:eastAsia="ar-SA"/>
        </w:rPr>
        <w:t>Беловский район богат подземными водами, которые относятся к Кузнецкому артезианскому бассейну.</w:t>
      </w:r>
    </w:p>
    <w:p w:rsidR="008D09F0" w:rsidRPr="008D09F0" w:rsidRDefault="008D09F0" w:rsidP="008D09F0">
      <w:pPr>
        <w:suppressAutoHyphens/>
        <w:spacing w:line="360" w:lineRule="auto"/>
        <w:ind w:firstLine="709"/>
        <w:jc w:val="both"/>
        <w:rPr>
          <w:lang w:eastAsia="ar-SA"/>
        </w:rPr>
      </w:pPr>
      <w:r w:rsidRPr="008D09F0">
        <w:rPr>
          <w:lang w:eastAsia="ar-SA"/>
        </w:rPr>
        <w:t>Практически все подземные воды, используемые для хозяйственно-питьевого водоснабжения, имеют благоприятные органолептические свойства низкое содержание легкоокисляющихся органических веществ, ионов магния и кальция. Подземные воды отличаются умеренной минерализацией. Сухой остаток не превышает 1000-1300 мг/л. В некоторых горизонтах наблюдается повышенное содержание железа.</w:t>
      </w:r>
    </w:p>
    <w:p w:rsidR="008D09F0" w:rsidRPr="008D09F0" w:rsidRDefault="008D09F0" w:rsidP="008D09F0">
      <w:pPr>
        <w:suppressAutoHyphens/>
        <w:spacing w:line="360" w:lineRule="auto"/>
        <w:ind w:firstLine="709"/>
        <w:jc w:val="both"/>
        <w:rPr>
          <w:lang w:eastAsia="ar-SA"/>
        </w:rPr>
      </w:pPr>
      <w:r w:rsidRPr="008D09F0">
        <w:rPr>
          <w:lang w:eastAsia="ar-SA"/>
        </w:rPr>
        <w:t>Подземные воды широко используются для хозяйственно-питьевого водоснабжения промышленных и сельскохозяйственных объектов, для технического водоснабжения.</w:t>
      </w:r>
    </w:p>
    <w:p w:rsidR="008D09F0" w:rsidRPr="008D09F0" w:rsidRDefault="008D09F0" w:rsidP="008D09F0">
      <w:pPr>
        <w:suppressAutoHyphens/>
        <w:spacing w:line="360" w:lineRule="auto"/>
        <w:ind w:firstLine="709"/>
        <w:jc w:val="both"/>
        <w:rPr>
          <w:lang w:eastAsia="ar-SA"/>
        </w:rPr>
      </w:pPr>
      <w:r w:rsidRPr="008D09F0">
        <w:rPr>
          <w:lang w:eastAsia="ar-SA"/>
        </w:rPr>
        <w:t>По условиям залегания и химико-минералогическим показателям различают следующие комплексы водоносных горизонтов:</w:t>
      </w:r>
    </w:p>
    <w:p w:rsidR="008D09F0" w:rsidRPr="008D09F0" w:rsidRDefault="008D09F0" w:rsidP="009F1D18">
      <w:pPr>
        <w:numPr>
          <w:ilvl w:val="0"/>
          <w:numId w:val="11"/>
        </w:numPr>
        <w:tabs>
          <w:tab w:val="left" w:pos="1260"/>
        </w:tabs>
        <w:spacing w:after="200" w:line="360" w:lineRule="auto"/>
        <w:contextualSpacing/>
        <w:jc w:val="both"/>
        <w:rPr>
          <w:rFonts w:eastAsia="Calibri"/>
          <w:lang w:eastAsia="en-US"/>
        </w:rPr>
      </w:pPr>
      <w:r w:rsidRPr="008D09F0">
        <w:rPr>
          <w:rFonts w:eastAsia="Calibri"/>
          <w:lang w:eastAsia="en-US"/>
        </w:rPr>
        <w:t>Воды четвертичных отложений:</w:t>
      </w:r>
    </w:p>
    <w:p w:rsidR="008D09F0" w:rsidRPr="008D09F0" w:rsidRDefault="008D09F0" w:rsidP="009F1D18">
      <w:pPr>
        <w:numPr>
          <w:ilvl w:val="1"/>
          <w:numId w:val="13"/>
        </w:numPr>
        <w:spacing w:after="200" w:line="360" w:lineRule="auto"/>
        <w:jc w:val="both"/>
        <w:rPr>
          <w:rFonts w:eastAsia="Calibri"/>
          <w:color w:val="000000"/>
          <w:spacing w:val="2"/>
          <w:lang w:eastAsia="en-US"/>
        </w:rPr>
      </w:pPr>
      <w:r w:rsidRPr="008D09F0">
        <w:rPr>
          <w:rFonts w:eastAsia="Calibri"/>
          <w:color w:val="000000"/>
          <w:spacing w:val="2"/>
          <w:lang w:eastAsia="en-US"/>
        </w:rPr>
        <w:t>водоносный комплекс верхнечетвертичных и современных отложений надпойменных террас рек;</w:t>
      </w:r>
    </w:p>
    <w:p w:rsidR="008D09F0" w:rsidRPr="008D09F0" w:rsidRDefault="008D09F0" w:rsidP="009F1D18">
      <w:pPr>
        <w:numPr>
          <w:ilvl w:val="1"/>
          <w:numId w:val="13"/>
        </w:numPr>
        <w:spacing w:after="200" w:line="360" w:lineRule="auto"/>
        <w:jc w:val="both"/>
        <w:rPr>
          <w:rFonts w:eastAsia="Calibri"/>
          <w:color w:val="000000"/>
          <w:spacing w:val="2"/>
          <w:lang w:eastAsia="en-US"/>
        </w:rPr>
      </w:pPr>
      <w:r w:rsidRPr="008D09F0">
        <w:rPr>
          <w:rFonts w:eastAsia="Calibri"/>
          <w:color w:val="000000"/>
          <w:spacing w:val="2"/>
          <w:lang w:eastAsia="en-US"/>
        </w:rPr>
        <w:t>водоносный горизонт среднечетвертичных отложений 3-й надпойменной террасы р. Томь.</w:t>
      </w:r>
    </w:p>
    <w:p w:rsidR="008D09F0" w:rsidRPr="008D09F0" w:rsidRDefault="008D09F0" w:rsidP="008D09F0">
      <w:pPr>
        <w:tabs>
          <w:tab w:val="left" w:pos="1260"/>
        </w:tabs>
        <w:spacing w:line="360" w:lineRule="auto"/>
        <w:ind w:left="720" w:hanging="360"/>
        <w:contextualSpacing/>
        <w:jc w:val="both"/>
        <w:rPr>
          <w:rFonts w:eastAsia="Calibri"/>
          <w:lang w:eastAsia="en-US"/>
        </w:rPr>
      </w:pPr>
      <w:r w:rsidRPr="008D09F0">
        <w:rPr>
          <w:rFonts w:eastAsia="Calibri"/>
          <w:lang w:eastAsia="en-US"/>
        </w:rPr>
        <w:t>Воды пермских отложений:</w:t>
      </w:r>
    </w:p>
    <w:p w:rsidR="008D09F0" w:rsidRPr="008D09F0" w:rsidRDefault="008D09F0" w:rsidP="009F1D18">
      <w:pPr>
        <w:numPr>
          <w:ilvl w:val="0"/>
          <w:numId w:val="20"/>
        </w:numPr>
        <w:spacing w:after="200" w:line="360" w:lineRule="auto"/>
        <w:jc w:val="both"/>
        <w:rPr>
          <w:rFonts w:eastAsia="Calibri"/>
          <w:color w:val="000000"/>
          <w:spacing w:val="2"/>
          <w:lang w:eastAsia="en-US"/>
        </w:rPr>
      </w:pPr>
      <w:r w:rsidRPr="008D09F0">
        <w:rPr>
          <w:rFonts w:eastAsia="Calibri"/>
          <w:color w:val="000000"/>
          <w:spacing w:val="2"/>
          <w:lang w:eastAsia="en-US"/>
        </w:rPr>
        <w:t>водоносный комплекс верхнепермских отложений Ильинской подсерии;</w:t>
      </w:r>
    </w:p>
    <w:p w:rsidR="008D09F0" w:rsidRPr="008D09F0" w:rsidRDefault="008D09F0" w:rsidP="009F1D18">
      <w:pPr>
        <w:numPr>
          <w:ilvl w:val="0"/>
          <w:numId w:val="20"/>
        </w:numPr>
        <w:spacing w:after="200" w:line="360" w:lineRule="auto"/>
        <w:jc w:val="both"/>
        <w:rPr>
          <w:rFonts w:eastAsia="Calibri"/>
          <w:color w:val="000000"/>
          <w:spacing w:val="2"/>
          <w:lang w:eastAsia="en-US"/>
        </w:rPr>
      </w:pPr>
      <w:r w:rsidRPr="008D09F0">
        <w:rPr>
          <w:rFonts w:eastAsia="Calibri"/>
          <w:color w:val="000000"/>
          <w:spacing w:val="2"/>
          <w:lang w:eastAsia="en-US"/>
        </w:rPr>
        <w:t>водоносный комплекс верхнепермских отложений кузнецкой свиты;</w:t>
      </w:r>
    </w:p>
    <w:p w:rsidR="008D09F0" w:rsidRPr="008D09F0" w:rsidRDefault="008D09F0" w:rsidP="009F1D18">
      <w:pPr>
        <w:numPr>
          <w:ilvl w:val="0"/>
          <w:numId w:val="20"/>
        </w:numPr>
        <w:spacing w:after="200" w:line="360" w:lineRule="auto"/>
        <w:jc w:val="both"/>
        <w:rPr>
          <w:rFonts w:eastAsia="Calibri"/>
          <w:color w:val="000000"/>
          <w:spacing w:val="2"/>
          <w:lang w:eastAsia="en-US"/>
        </w:rPr>
      </w:pPr>
      <w:r w:rsidRPr="008D09F0">
        <w:rPr>
          <w:rFonts w:eastAsia="Calibri"/>
          <w:color w:val="000000"/>
          <w:spacing w:val="2"/>
          <w:lang w:eastAsia="en-US"/>
        </w:rPr>
        <w:t>водоносный комплекс нижнепермских отложений балахонской свиты.</w:t>
      </w:r>
    </w:p>
    <w:p w:rsidR="008D09F0" w:rsidRPr="008D09F0" w:rsidRDefault="008D09F0" w:rsidP="008D09F0">
      <w:pPr>
        <w:tabs>
          <w:tab w:val="left" w:pos="1260"/>
        </w:tabs>
        <w:spacing w:line="360" w:lineRule="auto"/>
        <w:ind w:left="720" w:hanging="360"/>
        <w:contextualSpacing/>
        <w:jc w:val="both"/>
        <w:rPr>
          <w:rFonts w:eastAsia="Calibri"/>
          <w:lang w:eastAsia="en-US"/>
        </w:rPr>
      </w:pPr>
      <w:r w:rsidRPr="008D09F0">
        <w:rPr>
          <w:rFonts w:eastAsia="Calibri"/>
          <w:lang w:eastAsia="en-US"/>
        </w:rPr>
        <w:t>Воды карбоновых отложений:</w:t>
      </w:r>
    </w:p>
    <w:p w:rsidR="008D09F0" w:rsidRPr="008D09F0" w:rsidRDefault="008D09F0" w:rsidP="009F1D18">
      <w:pPr>
        <w:numPr>
          <w:ilvl w:val="0"/>
          <w:numId w:val="21"/>
        </w:numPr>
        <w:spacing w:after="200" w:line="360" w:lineRule="auto"/>
        <w:jc w:val="both"/>
        <w:rPr>
          <w:rFonts w:eastAsia="Calibri"/>
          <w:color w:val="000000"/>
          <w:spacing w:val="2"/>
          <w:lang w:eastAsia="en-US"/>
        </w:rPr>
      </w:pPr>
      <w:r w:rsidRPr="008D09F0">
        <w:rPr>
          <w:rFonts w:eastAsia="Calibri"/>
          <w:color w:val="000000"/>
          <w:spacing w:val="2"/>
          <w:lang w:eastAsia="en-US"/>
        </w:rPr>
        <w:lastRenderedPageBreak/>
        <w:t>водоносный комплекс нижнекарбонских отложений острогской свиты и средне-верхнекарбонских отложений балахонской серии;</w:t>
      </w:r>
    </w:p>
    <w:p w:rsidR="008D09F0" w:rsidRPr="008D09F0" w:rsidRDefault="008D09F0" w:rsidP="009F1D18">
      <w:pPr>
        <w:numPr>
          <w:ilvl w:val="0"/>
          <w:numId w:val="21"/>
        </w:numPr>
        <w:spacing w:after="200" w:line="360" w:lineRule="auto"/>
        <w:jc w:val="both"/>
        <w:rPr>
          <w:rFonts w:eastAsia="Calibri"/>
          <w:color w:val="000000"/>
          <w:spacing w:val="2"/>
          <w:lang w:eastAsia="en-US"/>
        </w:rPr>
      </w:pPr>
      <w:r w:rsidRPr="008D09F0">
        <w:rPr>
          <w:rFonts w:eastAsia="Calibri"/>
          <w:color w:val="000000"/>
          <w:spacing w:val="2"/>
          <w:lang w:eastAsia="en-US"/>
        </w:rPr>
        <w:t>водоносный комплекс нижне-карбоновых морских отложений турнейского и визейского ярусов.</w:t>
      </w:r>
    </w:p>
    <w:p w:rsidR="008D09F0" w:rsidRPr="008D09F0" w:rsidRDefault="008D09F0" w:rsidP="008D09F0">
      <w:pPr>
        <w:tabs>
          <w:tab w:val="left" w:pos="1260"/>
        </w:tabs>
        <w:spacing w:line="360" w:lineRule="auto"/>
        <w:ind w:left="720" w:hanging="360"/>
        <w:contextualSpacing/>
        <w:jc w:val="both"/>
        <w:rPr>
          <w:rFonts w:eastAsia="Calibri"/>
          <w:lang w:eastAsia="en-US"/>
        </w:rPr>
      </w:pPr>
      <w:r w:rsidRPr="008D09F0">
        <w:rPr>
          <w:rFonts w:eastAsia="Calibri"/>
          <w:lang w:eastAsia="en-US"/>
        </w:rPr>
        <w:t>Воды девонских отложений:</w:t>
      </w:r>
    </w:p>
    <w:p w:rsidR="008D09F0" w:rsidRPr="008D09F0" w:rsidRDefault="008D09F0" w:rsidP="009F1D18">
      <w:pPr>
        <w:numPr>
          <w:ilvl w:val="0"/>
          <w:numId w:val="22"/>
        </w:numPr>
        <w:spacing w:after="200" w:line="360" w:lineRule="auto"/>
        <w:jc w:val="both"/>
        <w:rPr>
          <w:rFonts w:eastAsia="Calibri"/>
          <w:color w:val="000000"/>
          <w:spacing w:val="2"/>
          <w:lang w:eastAsia="en-US"/>
        </w:rPr>
      </w:pPr>
      <w:r w:rsidRPr="008D09F0">
        <w:rPr>
          <w:rFonts w:eastAsia="Calibri"/>
          <w:color w:val="000000"/>
          <w:spacing w:val="2"/>
          <w:lang w:eastAsia="en-US"/>
        </w:rPr>
        <w:t>водоносный комплекс верхнедевонских морских отложений деранского и фаменского ярусов.</w:t>
      </w:r>
    </w:p>
    <w:p w:rsidR="008D09F0" w:rsidRPr="008D09F0" w:rsidRDefault="008D09F0" w:rsidP="008D09F0">
      <w:pPr>
        <w:tabs>
          <w:tab w:val="left" w:pos="1260"/>
        </w:tabs>
        <w:spacing w:line="360" w:lineRule="auto"/>
        <w:ind w:left="720" w:hanging="360"/>
        <w:contextualSpacing/>
        <w:jc w:val="both"/>
        <w:rPr>
          <w:rFonts w:eastAsia="Calibri"/>
          <w:lang w:eastAsia="en-US"/>
        </w:rPr>
      </w:pPr>
      <w:r w:rsidRPr="008D09F0">
        <w:rPr>
          <w:rFonts w:eastAsia="Calibri"/>
          <w:lang w:eastAsia="en-US"/>
        </w:rPr>
        <w:t>Воды зон трещиноватости нижне-среднедевонских отложений тельбесской серии.</w:t>
      </w:r>
    </w:p>
    <w:p w:rsidR="008D09F0" w:rsidRPr="008D09F0" w:rsidRDefault="008D09F0" w:rsidP="008D09F0">
      <w:pPr>
        <w:suppressAutoHyphens/>
        <w:spacing w:line="360" w:lineRule="auto"/>
        <w:ind w:firstLine="709"/>
        <w:jc w:val="both"/>
        <w:rPr>
          <w:lang w:eastAsia="ar-SA"/>
        </w:rPr>
      </w:pPr>
      <w:r w:rsidRPr="008D09F0">
        <w:rPr>
          <w:lang w:eastAsia="ar-SA"/>
        </w:rPr>
        <w:t>Практически каждый из перечисленных горизонтов и комплексов может служить в качестве источника централизованного водоснабжения. Исключение представляют водоносный комплекс верхнечетвертичных и современных аллювиальных отложений первой и второй надпойменных террас, которые вследствие неудовлетворительного санитарного состояния не могут быть рекомендованы для хозяйственно-питьевого использования, несмотря на высокую водообильность и хорошие питьевые качества в прошлом.</w:t>
      </w:r>
    </w:p>
    <w:p w:rsidR="008D09F0" w:rsidRPr="008D09F0" w:rsidRDefault="008D09F0" w:rsidP="008D09F0">
      <w:pPr>
        <w:suppressAutoHyphens/>
        <w:spacing w:line="360" w:lineRule="auto"/>
        <w:ind w:firstLine="709"/>
        <w:jc w:val="both"/>
        <w:rPr>
          <w:lang w:eastAsia="ar-SA"/>
        </w:rPr>
      </w:pPr>
      <w:r w:rsidRPr="008D09F0">
        <w:rPr>
          <w:lang w:eastAsia="ar-SA"/>
        </w:rPr>
        <w:t>На настоящее время на территории района подсчитаны эксплуатационные запасы подземных вод в количестве 11300 м</w:t>
      </w:r>
      <w:r w:rsidRPr="008D09F0">
        <w:rPr>
          <w:vertAlign w:val="superscript"/>
          <w:lang w:eastAsia="ar-SA"/>
        </w:rPr>
        <w:t>3</w:t>
      </w:r>
      <w:r w:rsidRPr="008D09F0">
        <w:rPr>
          <w:lang w:eastAsia="ar-SA"/>
        </w:rPr>
        <w:t>/сут., что позволяет обеспечить потребности в питьевой воде всех видов потребителей.</w:t>
      </w:r>
    </w:p>
    <w:p w:rsidR="008D09F0" w:rsidRPr="008D09F0" w:rsidRDefault="008D09F0" w:rsidP="008D09F0">
      <w:pPr>
        <w:suppressAutoHyphens/>
        <w:spacing w:line="360" w:lineRule="auto"/>
        <w:ind w:firstLine="709"/>
        <w:jc w:val="both"/>
        <w:rPr>
          <w:lang w:eastAsia="ar-SA"/>
        </w:rPr>
      </w:pPr>
      <w:r w:rsidRPr="008D09F0">
        <w:rPr>
          <w:lang w:eastAsia="ar-SA"/>
        </w:rPr>
        <w:t>Подземные воды основных водоносных комплексов до глубины 200 м. с минерализацией, не превышающей 1 г/л и содержанием хлора до 300 мг/л, пригодны для сельскохозяйственного орошения. Использование вод глубоких горизонтов для орошения земель вызывает опасность засоления почв.</w:t>
      </w:r>
    </w:p>
    <w:p w:rsidR="008D09F0" w:rsidRPr="008D09F0" w:rsidRDefault="008D09F0" w:rsidP="008D09F0">
      <w:pPr>
        <w:suppressAutoHyphens/>
        <w:spacing w:line="360" w:lineRule="auto"/>
        <w:ind w:firstLine="709"/>
        <w:jc w:val="both"/>
        <w:rPr>
          <w:lang w:eastAsia="ar-SA"/>
        </w:rPr>
      </w:pPr>
      <w:r w:rsidRPr="008D09F0">
        <w:rPr>
          <w:lang w:eastAsia="ar-SA"/>
        </w:rPr>
        <w:t xml:space="preserve">Глубина залегания грунтовых вод в поймах рек составляет от 2 до 6 м., на водоразделах </w:t>
      </w:r>
      <w:r w:rsidRPr="008D09F0">
        <w:rPr>
          <w:lang w:eastAsia="ar-SA"/>
        </w:rPr>
        <w:noBreakHyphen/>
        <w:t xml:space="preserve"> 25-</w:t>
      </w:r>
      <w:smartTag w:uri="urn:schemas-microsoft-com:office:smarttags" w:element="metricconverter">
        <w:smartTagPr>
          <w:attr w:name="ProductID" w:val="40 м"/>
        </w:smartTagPr>
        <w:r w:rsidRPr="008D09F0">
          <w:rPr>
            <w:lang w:eastAsia="ar-SA"/>
          </w:rPr>
          <w:t>40 м</w:t>
        </w:r>
      </w:smartTag>
      <w:r w:rsidRPr="008D09F0">
        <w:rPr>
          <w:lang w:eastAsia="ar-SA"/>
        </w:rPr>
        <w:t>.</w:t>
      </w:r>
    </w:p>
    <w:p w:rsidR="008D09F0" w:rsidRPr="008D09F0" w:rsidRDefault="008D09F0" w:rsidP="008D09F0">
      <w:pPr>
        <w:keepNext/>
        <w:spacing w:before="240" w:after="60" w:line="360" w:lineRule="auto"/>
        <w:jc w:val="center"/>
        <w:outlineLvl w:val="1"/>
        <w:rPr>
          <w:rFonts w:eastAsia="Calibri"/>
          <w:b/>
          <w:bCs/>
          <w:lang w:eastAsia="en-US"/>
        </w:rPr>
      </w:pPr>
      <w:bookmarkStart w:id="106" w:name="_Toc215114440"/>
      <w:bookmarkStart w:id="107" w:name="_Toc218155753"/>
      <w:bookmarkStart w:id="108" w:name="_Toc218156172"/>
      <w:bookmarkStart w:id="109" w:name="_Toc234950491"/>
      <w:bookmarkStart w:id="110" w:name="_Toc22653088"/>
      <w:r w:rsidRPr="008D09F0">
        <w:rPr>
          <w:rFonts w:eastAsia="Calibri"/>
          <w:b/>
          <w:bCs/>
          <w:lang w:eastAsia="en-US"/>
        </w:rPr>
        <w:t>1.14 Биологические ресурсы</w:t>
      </w:r>
      <w:bookmarkEnd w:id="106"/>
      <w:bookmarkEnd w:id="107"/>
      <w:bookmarkEnd w:id="108"/>
      <w:bookmarkEnd w:id="109"/>
      <w:bookmarkEnd w:id="110"/>
    </w:p>
    <w:p w:rsidR="008D09F0" w:rsidRPr="008D09F0" w:rsidRDefault="008D09F0" w:rsidP="008D09F0">
      <w:pPr>
        <w:suppressAutoHyphens/>
        <w:spacing w:line="360" w:lineRule="auto"/>
        <w:ind w:firstLine="709"/>
        <w:jc w:val="both"/>
        <w:rPr>
          <w:lang w:eastAsia="ar-SA"/>
        </w:rPr>
      </w:pPr>
      <w:r w:rsidRPr="008D09F0">
        <w:rPr>
          <w:lang w:eastAsia="ar-SA"/>
        </w:rPr>
        <w:t>Биологические ресурсы района представлены видами растений и животных, используемых людьми в своей жизнедеятельности в качестве строительного материала, продуктов питания, изготовления предметов домашнего обихода, лекарств и т.п. Основные закономерности распространения растительного покрова приводились в разделе 1.7.</w:t>
      </w:r>
    </w:p>
    <w:p w:rsidR="008D09F0" w:rsidRPr="008D09F0" w:rsidRDefault="008D09F0" w:rsidP="008D09F0">
      <w:pPr>
        <w:suppressAutoHyphens/>
        <w:spacing w:line="360" w:lineRule="auto"/>
        <w:ind w:firstLine="709"/>
        <w:jc w:val="both"/>
        <w:rPr>
          <w:lang w:eastAsia="ar-SA"/>
        </w:rPr>
      </w:pPr>
      <w:r w:rsidRPr="008D09F0">
        <w:rPr>
          <w:lang w:eastAsia="ar-SA"/>
        </w:rPr>
        <w:t>Район обеспечен древесиной как важнейшим лесным ресурсом в связи с относительно значительной в целом лесистостью территории, которая составляет 39,5 % (общая площадь лесных земель – 119 тыс. га, из них покрытая лесом площадь составляет 115,1 тыс. га).</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Наибольшую ценность представляют светло- и темнохвойные лесные насаждения (кедр, сосна, ель, пихта), используемые для изготовления пиломатериалов. В этом отношении лиственные виды деревьев (береза, осина) представляют меньшую ценность, хотя также используются в производстве пиломатериалов и дров на топливо.</w:t>
      </w:r>
    </w:p>
    <w:p w:rsidR="008D09F0" w:rsidRPr="008D09F0" w:rsidRDefault="008D09F0" w:rsidP="008D09F0">
      <w:pPr>
        <w:suppressAutoHyphens/>
        <w:spacing w:line="360" w:lineRule="auto"/>
        <w:ind w:firstLine="709"/>
        <w:jc w:val="both"/>
        <w:rPr>
          <w:lang w:eastAsia="ar-SA"/>
        </w:rPr>
      </w:pPr>
      <w:r w:rsidRPr="008D09F0">
        <w:rPr>
          <w:lang w:eastAsia="ar-SA"/>
        </w:rPr>
        <w:t xml:space="preserve">В связи с горно- (угле-)добывающей спецификой района часть древесины используется в этой промышленности </w:t>
      </w:r>
      <w:r w:rsidRPr="008D09F0">
        <w:rPr>
          <w:lang w:eastAsia="ar-SA"/>
        </w:rPr>
        <w:noBreakHyphen/>
        <w:t xml:space="preserve"> как крепежный материал в подземных выработках. Большое количество древесины используется на приготовление шпал для железнодорожной паутины (в том числе и в городах - под трамвайные пути).</w:t>
      </w:r>
    </w:p>
    <w:p w:rsidR="008D09F0" w:rsidRPr="008D09F0" w:rsidRDefault="008D09F0" w:rsidP="008D09F0">
      <w:pPr>
        <w:suppressAutoHyphens/>
        <w:spacing w:line="360" w:lineRule="auto"/>
        <w:ind w:firstLine="709"/>
        <w:jc w:val="both"/>
        <w:rPr>
          <w:lang w:eastAsia="ar-SA"/>
        </w:rPr>
      </w:pPr>
      <w:r w:rsidRPr="008D09F0">
        <w:rPr>
          <w:lang w:eastAsia="ar-SA"/>
        </w:rPr>
        <w:t xml:space="preserve">Основные лесопокрытые площади района расположены на его юго-западной и восточной частях и относятся к Гурьевскому (юго-запад) и Пермяковскому (восток района) леспромхозам. В юго-западной, Салаирской, части района состав лесных насаждений следующий: осина </w:t>
      </w:r>
      <w:r w:rsidRPr="008D09F0">
        <w:rPr>
          <w:lang w:eastAsia="ar-SA"/>
        </w:rPr>
        <w:noBreakHyphen/>
        <w:t xml:space="preserve"> 36,0%, пихта </w:t>
      </w:r>
      <w:r w:rsidRPr="008D09F0">
        <w:rPr>
          <w:lang w:eastAsia="ar-SA"/>
        </w:rPr>
        <w:noBreakHyphen/>
        <w:t xml:space="preserve"> 30,2%, сосна </w:t>
      </w:r>
      <w:r w:rsidRPr="008D09F0">
        <w:rPr>
          <w:lang w:eastAsia="ar-SA"/>
        </w:rPr>
        <w:noBreakHyphen/>
        <w:t xml:space="preserve"> 21,4%, береза </w:t>
      </w:r>
      <w:r w:rsidRPr="008D09F0">
        <w:rPr>
          <w:lang w:eastAsia="ar-SA"/>
        </w:rPr>
        <w:noBreakHyphen/>
        <w:t xml:space="preserve"> 11,7%, на остальные древесные виды приходится 0,7% </w:t>
      </w:r>
      <w:r w:rsidRPr="008D09F0">
        <w:rPr>
          <w:lang w:eastAsia="ar-SA"/>
        </w:rPr>
        <w:noBreakHyphen/>
        <w:t xml:space="preserve"> лиственница, ель, кедр, ива древовидная. Общая лесистость составляет здесь 83,7%.</w:t>
      </w:r>
    </w:p>
    <w:p w:rsidR="008D09F0" w:rsidRPr="008D09F0" w:rsidRDefault="008D09F0" w:rsidP="008D09F0">
      <w:pPr>
        <w:suppressAutoHyphens/>
        <w:spacing w:line="360" w:lineRule="auto"/>
        <w:ind w:firstLine="709"/>
        <w:jc w:val="both"/>
        <w:rPr>
          <w:lang w:eastAsia="ar-SA"/>
        </w:rPr>
      </w:pPr>
      <w:r w:rsidRPr="008D09F0">
        <w:rPr>
          <w:lang w:eastAsia="ar-SA"/>
        </w:rPr>
        <w:t xml:space="preserve">В восточных таежных лесах состав лесных насаждений несколько отличается от салаирских: осина </w:t>
      </w:r>
      <w:r w:rsidRPr="008D09F0">
        <w:rPr>
          <w:lang w:eastAsia="ar-SA"/>
        </w:rPr>
        <w:noBreakHyphen/>
        <w:t xml:space="preserve"> 55,4%, пихта </w:t>
      </w:r>
      <w:r w:rsidRPr="008D09F0">
        <w:rPr>
          <w:lang w:eastAsia="ar-SA"/>
        </w:rPr>
        <w:noBreakHyphen/>
        <w:t xml:space="preserve"> 26,9%, береза </w:t>
      </w:r>
      <w:r w:rsidRPr="008D09F0">
        <w:rPr>
          <w:lang w:eastAsia="ar-SA"/>
        </w:rPr>
        <w:noBreakHyphen/>
        <w:t xml:space="preserve"> 8,6%, ель </w:t>
      </w:r>
      <w:r w:rsidRPr="008D09F0">
        <w:rPr>
          <w:lang w:eastAsia="ar-SA"/>
        </w:rPr>
        <w:noBreakHyphen/>
        <w:t xml:space="preserve"> 6,7%. На остальной площади (0,6%) встречаются сосна, кедр, лиственница, тополь. Общая лесистость этой части несколько больше </w:t>
      </w:r>
      <w:r w:rsidRPr="008D09F0">
        <w:rPr>
          <w:lang w:eastAsia="ar-SA"/>
        </w:rPr>
        <w:noBreakHyphen/>
        <w:t xml:space="preserve"> 95,8%.</w:t>
      </w:r>
    </w:p>
    <w:p w:rsidR="008D09F0" w:rsidRPr="008D09F0" w:rsidRDefault="008D09F0" w:rsidP="008D09F0">
      <w:pPr>
        <w:suppressAutoHyphens/>
        <w:spacing w:line="360" w:lineRule="auto"/>
        <w:ind w:firstLine="709"/>
        <w:jc w:val="both"/>
        <w:rPr>
          <w:lang w:eastAsia="ar-SA"/>
        </w:rPr>
      </w:pPr>
      <w:r w:rsidRPr="008D09F0">
        <w:rPr>
          <w:lang w:eastAsia="ar-SA"/>
        </w:rPr>
        <w:t xml:space="preserve">Залесенность срединной части района значительно меньше </w:t>
      </w:r>
      <w:r w:rsidRPr="008D09F0">
        <w:rPr>
          <w:lang w:eastAsia="ar-SA"/>
        </w:rPr>
        <w:noBreakHyphen/>
        <w:t xml:space="preserve"> 16,3%, это в основном сельскохозяйственные земли.</w:t>
      </w:r>
    </w:p>
    <w:p w:rsidR="008D09F0" w:rsidRPr="008D09F0" w:rsidRDefault="008D09F0" w:rsidP="008D09F0">
      <w:pPr>
        <w:suppressAutoHyphens/>
        <w:spacing w:line="360" w:lineRule="auto"/>
        <w:ind w:firstLine="709"/>
        <w:jc w:val="both"/>
        <w:rPr>
          <w:lang w:eastAsia="ar-SA"/>
        </w:rPr>
      </w:pPr>
      <w:r w:rsidRPr="008D09F0">
        <w:rPr>
          <w:lang w:eastAsia="ar-SA"/>
        </w:rPr>
        <w:t>Общий запас древесины составляет 17,4 млн. м</w:t>
      </w:r>
      <w:r w:rsidRPr="008D09F0">
        <w:rPr>
          <w:vertAlign w:val="superscript"/>
          <w:lang w:eastAsia="ar-SA"/>
        </w:rPr>
        <w:t>3</w:t>
      </w:r>
      <w:r w:rsidRPr="008D09F0">
        <w:rPr>
          <w:lang w:eastAsia="ar-SA"/>
        </w:rPr>
        <w:t>., в т.ч. спелых и переспелых насаждений – 10,6 млн. м</w:t>
      </w:r>
      <w:r w:rsidRPr="008D09F0">
        <w:rPr>
          <w:vertAlign w:val="superscript"/>
          <w:lang w:eastAsia="ar-SA"/>
        </w:rPr>
        <w:t>3</w:t>
      </w:r>
      <w:r w:rsidRPr="008D09F0">
        <w:rPr>
          <w:lang w:eastAsia="ar-SA"/>
        </w:rPr>
        <w:t>., из них хвойных – 4,5 млн. м</w:t>
      </w:r>
      <w:r w:rsidRPr="008D09F0">
        <w:rPr>
          <w:vertAlign w:val="superscript"/>
          <w:lang w:eastAsia="ar-SA"/>
        </w:rPr>
        <w:t>3</w:t>
      </w:r>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Возможный годичный отпуск древесины для промышленных лесозаготовок определен в объеме 340,4 тыс. м</w:t>
      </w:r>
      <w:r w:rsidRPr="008D09F0">
        <w:rPr>
          <w:vertAlign w:val="superscript"/>
          <w:lang w:eastAsia="ar-SA"/>
        </w:rPr>
        <w:t>3</w:t>
      </w:r>
      <w:r w:rsidRPr="008D09F0">
        <w:rPr>
          <w:lang w:eastAsia="ar-SA"/>
        </w:rPr>
        <w:t>., в т.ч. по хвойному хозяйству – 32,8 тыс. м</w:t>
      </w:r>
      <w:r w:rsidRPr="008D09F0">
        <w:rPr>
          <w:vertAlign w:val="superscript"/>
          <w:lang w:eastAsia="ar-SA"/>
        </w:rPr>
        <w:t>3</w:t>
      </w:r>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Травянисто-кустарниковый покров лесных территорий богат разнообразием видов, многие из которых используются как пищевое (лук, черемша, бадан, папоротник, душица и др.) и лекарственное (зверобой, девясил, ромашка, тысячелистник, кровохлебка, золотой корень и др.) сырье. Много в лесных условиях ягодных растений (калина, смородина, малина, жимолость, ежевика) и грибов. Растения-медоносы дают пчелиный мед.</w:t>
      </w:r>
    </w:p>
    <w:p w:rsidR="008D09F0" w:rsidRPr="008D09F0" w:rsidRDefault="008D09F0" w:rsidP="008D09F0">
      <w:pPr>
        <w:keepNext/>
        <w:spacing w:before="240" w:after="60" w:line="360" w:lineRule="auto"/>
        <w:jc w:val="center"/>
        <w:outlineLvl w:val="1"/>
        <w:rPr>
          <w:rFonts w:eastAsia="Calibri"/>
          <w:b/>
          <w:bCs/>
          <w:lang w:eastAsia="en-US"/>
        </w:rPr>
      </w:pPr>
      <w:bookmarkStart w:id="111" w:name="_Toc215114441"/>
      <w:bookmarkStart w:id="112" w:name="_Toc218155754"/>
      <w:bookmarkStart w:id="113" w:name="_Toc218156173"/>
      <w:bookmarkStart w:id="114" w:name="_Toc234950492"/>
      <w:bookmarkStart w:id="115" w:name="_Toc22653089"/>
      <w:r w:rsidRPr="008D09F0">
        <w:rPr>
          <w:rFonts w:eastAsia="Calibri"/>
          <w:b/>
          <w:bCs/>
          <w:lang w:eastAsia="en-US"/>
        </w:rPr>
        <w:t>1.15 Рекреационные ресурсы</w:t>
      </w:r>
      <w:bookmarkEnd w:id="111"/>
      <w:bookmarkEnd w:id="112"/>
      <w:bookmarkEnd w:id="113"/>
      <w:bookmarkEnd w:id="114"/>
      <w:bookmarkEnd w:id="115"/>
    </w:p>
    <w:p w:rsidR="008D09F0" w:rsidRPr="008D09F0" w:rsidRDefault="008D09F0" w:rsidP="008D09F0">
      <w:pPr>
        <w:suppressAutoHyphens/>
        <w:spacing w:line="360" w:lineRule="auto"/>
        <w:ind w:firstLine="709"/>
        <w:jc w:val="both"/>
        <w:rPr>
          <w:lang w:eastAsia="ar-SA"/>
        </w:rPr>
      </w:pPr>
      <w:r w:rsidRPr="008D09F0">
        <w:rPr>
          <w:lang w:eastAsia="ar-SA"/>
        </w:rPr>
        <w:t xml:space="preserve">Особенности природного устройства территории Беловского района обуславливают большое богатство ее рекреационными ресурсами, то есть условиями для отдыха людей на природе, вне городских и других селитебных мест. Прежде всего это низкогорно-таежные территории запада и востока района </w:t>
      </w:r>
      <w:r w:rsidRPr="008D09F0">
        <w:rPr>
          <w:lang w:eastAsia="ar-SA"/>
        </w:rPr>
        <w:noBreakHyphen/>
        <w:t xml:space="preserve"> Салаир и Кузнецкий Алатау </w:t>
      </w:r>
      <w:r w:rsidRPr="008D09F0">
        <w:rPr>
          <w:lang w:eastAsia="ar-SA"/>
        </w:rPr>
        <w:noBreakHyphen/>
        <w:t xml:space="preserve"> места, всегда </w:t>
      </w:r>
      <w:r w:rsidRPr="008D09F0">
        <w:rPr>
          <w:lang w:eastAsia="ar-SA"/>
        </w:rPr>
        <w:lastRenderedPageBreak/>
        <w:t>привлекающие людей для отдыха в лесных условиях, богатые ягодами, грибами, лекарственными растениями, живописными горно-лесными пейзажами.</w:t>
      </w:r>
    </w:p>
    <w:p w:rsidR="008D09F0" w:rsidRPr="008D09F0" w:rsidRDefault="008D09F0" w:rsidP="008D09F0">
      <w:pPr>
        <w:suppressAutoHyphens/>
        <w:spacing w:line="360" w:lineRule="auto"/>
        <w:ind w:firstLine="709"/>
        <w:jc w:val="both"/>
        <w:rPr>
          <w:lang w:eastAsia="ar-SA"/>
        </w:rPr>
      </w:pPr>
      <w:r w:rsidRPr="008D09F0">
        <w:rPr>
          <w:lang w:eastAsia="ar-SA"/>
        </w:rPr>
        <w:t>Срединная равнинная часть района относительно богата рекреационными ресурсами в связи с многочисленными речными системами - любимыми местами отдыха людей.</w:t>
      </w:r>
    </w:p>
    <w:p w:rsidR="008D09F0" w:rsidRPr="008D09F0" w:rsidRDefault="008D09F0" w:rsidP="008D09F0">
      <w:pPr>
        <w:suppressAutoHyphens/>
        <w:spacing w:line="360" w:lineRule="auto"/>
        <w:ind w:firstLine="709"/>
        <w:jc w:val="both"/>
        <w:rPr>
          <w:lang w:eastAsia="ar-SA"/>
        </w:rPr>
      </w:pPr>
      <w:r w:rsidRPr="008D09F0">
        <w:rPr>
          <w:lang w:eastAsia="ar-SA"/>
        </w:rPr>
        <w:t xml:space="preserve">Зоны застроенных территорий </w:t>
      </w:r>
      <w:r w:rsidRPr="008D09F0">
        <w:rPr>
          <w:lang w:eastAsia="ar-SA"/>
        </w:rPr>
        <w:noBreakHyphen/>
        <w:t xml:space="preserve"> города с окрестными пригородами, поселки </w:t>
      </w:r>
      <w:r w:rsidRPr="008D09F0">
        <w:rPr>
          <w:lang w:eastAsia="ar-SA"/>
        </w:rPr>
        <w:noBreakHyphen/>
        <w:t xml:space="preserve"> располагают меньшими рекреационными ресурсами, а самыми неблагоприятными в рекреационном отношении характеризуются зоны, трансформированные угледобывающей промышленностью. Это территории, условно называемые зонами «промышленного бедленда». В качестве рекреационных участков население здесь пользуется для отдыха небольшими искусственно созданными водоемами.</w:t>
      </w:r>
    </w:p>
    <w:p w:rsidR="008D09F0" w:rsidRPr="008D09F0" w:rsidRDefault="008D09F0" w:rsidP="008D09F0">
      <w:pPr>
        <w:suppressAutoHyphens/>
        <w:spacing w:line="360" w:lineRule="auto"/>
        <w:ind w:firstLine="709"/>
        <w:jc w:val="both"/>
        <w:rPr>
          <w:lang w:eastAsia="ar-SA"/>
        </w:rPr>
      </w:pPr>
      <w:r w:rsidRPr="008D09F0">
        <w:rPr>
          <w:lang w:eastAsia="ar-SA"/>
        </w:rPr>
        <w:t>В отчете «Проект районной планировки, 1984 г.» приводится группировка ландшафтов Беловского района по их рекреационной оценке. Нами данные сведения переработаны в соответствии с изменившимися границами района. Приводим характеристики рекреационных ландшафтов.</w:t>
      </w:r>
    </w:p>
    <w:p w:rsidR="008D09F0" w:rsidRPr="008D09F0" w:rsidRDefault="008D09F0" w:rsidP="008D09F0">
      <w:pPr>
        <w:suppressAutoHyphens/>
        <w:spacing w:line="360" w:lineRule="auto"/>
        <w:ind w:firstLine="709"/>
        <w:jc w:val="both"/>
        <w:rPr>
          <w:lang w:eastAsia="ar-SA"/>
        </w:rPr>
      </w:pPr>
      <w:r w:rsidRPr="008D09F0">
        <w:rPr>
          <w:lang w:eastAsia="ar-SA"/>
        </w:rPr>
        <w:t xml:space="preserve">1. Живописный рельеф в сочетании с зелеными массивами леса. Эта группа ландшафтов, составляющая 20% территории района, представлена западной, юго-западной и восточной частями района. Относится к территориям гослесфонда, а некоторые участки </w:t>
      </w:r>
      <w:r w:rsidRPr="008D09F0">
        <w:rPr>
          <w:lang w:eastAsia="ar-SA"/>
        </w:rPr>
        <w:noBreakHyphen/>
        <w:t xml:space="preserve"> к землям сельхозпредприятий.</w:t>
      </w:r>
    </w:p>
    <w:p w:rsidR="008D09F0" w:rsidRPr="008D09F0" w:rsidRDefault="008D09F0" w:rsidP="008D09F0">
      <w:pPr>
        <w:suppressAutoHyphens/>
        <w:spacing w:line="360" w:lineRule="auto"/>
        <w:ind w:firstLine="709"/>
        <w:jc w:val="both"/>
        <w:rPr>
          <w:lang w:eastAsia="ar-SA"/>
        </w:rPr>
      </w:pPr>
      <w:r w:rsidRPr="008D09F0">
        <w:rPr>
          <w:lang w:eastAsia="ar-SA"/>
        </w:rPr>
        <w:t>2. Живописный рельеф в сочетании с зелеными массивами леса и водоемом. Территория находится на восточной окраине района, примыкает к Крапивинскому водохранилищу.</w:t>
      </w:r>
    </w:p>
    <w:p w:rsidR="008D09F0" w:rsidRPr="008D09F0" w:rsidRDefault="008D09F0" w:rsidP="008D09F0">
      <w:pPr>
        <w:suppressAutoHyphens/>
        <w:spacing w:line="360" w:lineRule="auto"/>
        <w:ind w:firstLine="709"/>
        <w:jc w:val="both"/>
        <w:rPr>
          <w:lang w:eastAsia="ar-SA"/>
        </w:rPr>
      </w:pPr>
      <w:r w:rsidRPr="008D09F0">
        <w:rPr>
          <w:lang w:eastAsia="ar-SA"/>
        </w:rPr>
        <w:t>3. Живописный рельеф. Один участок площадью около 50 км</w:t>
      </w:r>
      <w:r w:rsidRPr="008D09F0">
        <w:rPr>
          <w:vertAlign w:val="superscript"/>
          <w:lang w:eastAsia="ar-SA"/>
        </w:rPr>
        <w:t>2</w:t>
      </w:r>
      <w:r w:rsidRPr="008D09F0">
        <w:rPr>
          <w:lang w:eastAsia="ar-SA"/>
        </w:rPr>
        <w:t xml:space="preserve">., южнее г. Белово, на территории совхоза Бачатский, частично </w:t>
      </w:r>
      <w:r w:rsidRPr="008D09F0">
        <w:rPr>
          <w:lang w:eastAsia="ar-SA"/>
        </w:rPr>
        <w:noBreakHyphen/>
        <w:t xml:space="preserve"> колхоза им. Ильича.</w:t>
      </w:r>
    </w:p>
    <w:p w:rsidR="008D09F0" w:rsidRPr="008D09F0" w:rsidRDefault="008D09F0" w:rsidP="008D09F0">
      <w:pPr>
        <w:suppressAutoHyphens/>
        <w:spacing w:line="360" w:lineRule="auto"/>
        <w:ind w:firstLine="709"/>
        <w:jc w:val="both"/>
        <w:rPr>
          <w:lang w:eastAsia="ar-SA"/>
        </w:rPr>
      </w:pPr>
      <w:r w:rsidRPr="008D09F0">
        <w:rPr>
          <w:lang w:eastAsia="ar-SA"/>
        </w:rPr>
        <w:t xml:space="preserve">4. Водоемы и реки с безлесными участками и спокойным, малоинтересным рельефом. Берега рек Иня, Уроп, Бачат, Ур </w:t>
      </w:r>
      <w:r w:rsidRPr="008D09F0">
        <w:rPr>
          <w:lang w:eastAsia="ar-SA"/>
        </w:rPr>
        <w:noBreakHyphen/>
        <w:t xml:space="preserve"> отдельные участки у населенных пунктов Пермяки, северо-восточнее г. Белово.</w:t>
      </w:r>
    </w:p>
    <w:p w:rsidR="008D09F0" w:rsidRPr="008D09F0" w:rsidRDefault="008D09F0" w:rsidP="008D09F0">
      <w:pPr>
        <w:suppressAutoHyphens/>
        <w:spacing w:line="360" w:lineRule="auto"/>
        <w:ind w:firstLine="709"/>
        <w:jc w:val="both"/>
        <w:rPr>
          <w:lang w:eastAsia="ar-SA"/>
        </w:rPr>
      </w:pPr>
      <w:r w:rsidRPr="008D09F0">
        <w:rPr>
          <w:lang w:eastAsia="ar-SA"/>
        </w:rPr>
        <w:t>5. Территории равнинного, малоинтересного рельефа, слабозалесенные, без рек и водоемов. Используются в сельскохозяйственном производстве. Это эстетически непривлекательные территории и неблагоприятны в рекреационном отношении. По площади они составляют порядка 50% территории района.</w:t>
      </w:r>
    </w:p>
    <w:p w:rsidR="008D09F0" w:rsidRPr="008D09F0" w:rsidRDefault="008D09F0" w:rsidP="008D09F0">
      <w:pPr>
        <w:suppressAutoHyphens/>
        <w:spacing w:line="360" w:lineRule="auto"/>
        <w:ind w:firstLine="709"/>
        <w:jc w:val="both"/>
        <w:rPr>
          <w:lang w:eastAsia="ar-SA"/>
        </w:rPr>
      </w:pPr>
      <w:r w:rsidRPr="008D09F0">
        <w:rPr>
          <w:lang w:eastAsia="ar-SA"/>
        </w:rPr>
        <w:t>Из рекреационного использования также исключаются территории, занятые эксплуатируемыми месторождениями полезных ископаемых, санитарно-защитные зоны сельскохозяйственных и промышленных предприятий.</w:t>
      </w:r>
    </w:p>
    <w:p w:rsidR="008D09F0" w:rsidRPr="008D09F0" w:rsidRDefault="008D09F0" w:rsidP="008D09F0">
      <w:pPr>
        <w:suppressAutoHyphens/>
        <w:spacing w:line="360" w:lineRule="auto"/>
        <w:ind w:firstLine="709"/>
        <w:jc w:val="both"/>
        <w:rPr>
          <w:lang w:eastAsia="ar-SA"/>
        </w:rPr>
      </w:pPr>
      <w:r w:rsidRPr="008D09F0">
        <w:rPr>
          <w:lang w:eastAsia="ar-SA"/>
        </w:rPr>
        <w:t xml:space="preserve">Наибольшей рекреационной привлекательностью пользуется район Беловского водохранилища, его прибрежная полоса. В условиях дефицита озер в районе роль </w:t>
      </w:r>
      <w:r w:rsidRPr="008D09F0">
        <w:rPr>
          <w:lang w:eastAsia="ar-SA"/>
        </w:rPr>
        <w:lastRenderedPageBreak/>
        <w:t>водохранилища как объекта рекреации со значительной площадью водного зеркала многократно возрастает. Рассмотрим подробнее этот объект, который представляет собой основную рекреационную зону Беловского района.</w:t>
      </w:r>
    </w:p>
    <w:p w:rsidR="008D09F0" w:rsidRPr="008D09F0" w:rsidRDefault="008D09F0" w:rsidP="008D09F0">
      <w:pPr>
        <w:suppressAutoHyphens/>
        <w:spacing w:line="360" w:lineRule="auto"/>
        <w:ind w:firstLine="709"/>
        <w:jc w:val="both"/>
        <w:rPr>
          <w:lang w:eastAsia="ar-SA"/>
        </w:rPr>
      </w:pPr>
      <w:r w:rsidRPr="008D09F0">
        <w:rPr>
          <w:lang w:eastAsia="ar-SA"/>
        </w:rPr>
        <w:t>Как и любой водный объект, данное водохранилище привлекает к себе большое количество рекреантов с целью кратковременного или более длительного отдыха на природе.</w:t>
      </w:r>
    </w:p>
    <w:p w:rsidR="008D09F0" w:rsidRPr="008D09F0" w:rsidRDefault="008D09F0" w:rsidP="008D09F0">
      <w:pPr>
        <w:suppressAutoHyphens/>
        <w:spacing w:line="360" w:lineRule="auto"/>
        <w:ind w:firstLine="709"/>
        <w:jc w:val="both"/>
        <w:rPr>
          <w:lang w:eastAsia="ar-SA"/>
        </w:rPr>
      </w:pPr>
      <w:r w:rsidRPr="008D09F0">
        <w:rPr>
          <w:lang w:eastAsia="ar-SA"/>
        </w:rPr>
        <w:t>Сотрудниками ИВЭП выполнено довольно подробное исследование рекреационной освоенности этой территории. Были проведены полевые исследования всего побережья водохранилища, выполнена инвентаризация существующих на побережье населенных пунктов и других объектов, а также участков, использующихся местным и приезжим населением в рекреационных целях.</w:t>
      </w:r>
    </w:p>
    <w:p w:rsidR="008D09F0" w:rsidRPr="008D09F0" w:rsidRDefault="008D09F0" w:rsidP="008D09F0">
      <w:pPr>
        <w:suppressAutoHyphens/>
        <w:spacing w:line="360" w:lineRule="auto"/>
        <w:ind w:firstLine="709"/>
        <w:jc w:val="both"/>
        <w:rPr>
          <w:lang w:eastAsia="ar-SA"/>
        </w:rPr>
      </w:pPr>
      <w:r w:rsidRPr="008D09F0">
        <w:rPr>
          <w:lang w:eastAsia="ar-SA"/>
        </w:rPr>
        <w:t>В рекреационном отношении вся территория водохранилища ими условно разбита на две градации:</w:t>
      </w:r>
    </w:p>
    <w:p w:rsidR="008D09F0" w:rsidRPr="008D09F0" w:rsidRDefault="008D09F0" w:rsidP="008D09F0">
      <w:pPr>
        <w:suppressAutoHyphens/>
        <w:spacing w:line="360" w:lineRule="auto"/>
        <w:ind w:firstLine="709"/>
        <w:jc w:val="both"/>
        <w:rPr>
          <w:lang w:eastAsia="ar-SA"/>
        </w:rPr>
      </w:pPr>
      <w:r w:rsidRPr="008D09F0">
        <w:rPr>
          <w:lang w:eastAsia="ar-SA"/>
        </w:rPr>
        <w:t>I. Зона сезонного стационарного отдыха;</w:t>
      </w:r>
    </w:p>
    <w:p w:rsidR="008D09F0" w:rsidRPr="008D09F0" w:rsidRDefault="008D09F0" w:rsidP="008D09F0">
      <w:pPr>
        <w:suppressAutoHyphens/>
        <w:spacing w:line="360" w:lineRule="auto"/>
        <w:ind w:firstLine="709"/>
        <w:jc w:val="both"/>
        <w:rPr>
          <w:lang w:eastAsia="ar-SA"/>
        </w:rPr>
      </w:pPr>
      <w:r w:rsidRPr="008D09F0">
        <w:rPr>
          <w:lang w:eastAsia="ar-SA"/>
        </w:rPr>
        <w:t>II. Зона сезонного кратковременного отдыха.</w:t>
      </w:r>
    </w:p>
    <w:p w:rsidR="008D09F0" w:rsidRPr="008D09F0" w:rsidRDefault="008D09F0" w:rsidP="008D09F0">
      <w:pPr>
        <w:suppressAutoHyphens/>
        <w:spacing w:line="360" w:lineRule="auto"/>
        <w:ind w:firstLine="709"/>
        <w:jc w:val="both"/>
        <w:rPr>
          <w:bCs/>
          <w:lang w:eastAsia="ar-SA"/>
        </w:rPr>
      </w:pPr>
      <w:r w:rsidRPr="008D09F0">
        <w:rPr>
          <w:lang w:eastAsia="ar-SA"/>
        </w:rPr>
        <w:t>К первой зоне - стационарного отдыха - относятся территории, на которых имеются различные стационарные объекты для отдыха, которые относятся к предприятиям различных форм собственности и специализации, всего их более 50: турбазы, оздоровительные лагеря, базы отдыха, частные усадьбы и т.д. (рис. 1.8).</w:t>
      </w:r>
    </w:p>
    <w:p w:rsidR="008D09F0" w:rsidRPr="008D09F0" w:rsidRDefault="008D09F0" w:rsidP="0022415D">
      <w:pPr>
        <w:spacing w:after="200" w:line="276" w:lineRule="auto"/>
        <w:ind w:left="-709"/>
        <w:jc w:val="center"/>
        <w:rPr>
          <w:rFonts w:ascii="Calibri" w:eastAsia="Calibri" w:hAnsi="Calibri"/>
          <w:color w:val="000000"/>
          <w:sz w:val="22"/>
          <w:szCs w:val="22"/>
          <w:lang w:eastAsia="en-US"/>
        </w:rPr>
      </w:pPr>
      <w:r w:rsidRPr="008D09F0">
        <w:rPr>
          <w:rFonts w:ascii="Calibri" w:eastAsia="Calibri" w:hAnsi="Calibri"/>
          <w:noProof/>
          <w:sz w:val="22"/>
          <w:szCs w:val="22"/>
        </w:rPr>
        <w:lastRenderedPageBreak/>
        <w:drawing>
          <wp:inline distT="0" distB="0" distL="0" distR="0" wp14:anchorId="4A284930" wp14:editId="068C8C89">
            <wp:extent cx="6296025" cy="46101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96025" cy="4610100"/>
                    </a:xfrm>
                    <a:prstGeom prst="rect">
                      <a:avLst/>
                    </a:prstGeom>
                    <a:noFill/>
                    <a:ln>
                      <a:noFill/>
                    </a:ln>
                  </pic:spPr>
                </pic:pic>
              </a:graphicData>
            </a:graphic>
          </wp:inline>
        </w:drawing>
      </w:r>
    </w:p>
    <w:p w:rsidR="008D09F0" w:rsidRPr="008D09F0" w:rsidRDefault="008D09F0" w:rsidP="008D09F0">
      <w:pPr>
        <w:spacing w:line="360" w:lineRule="auto"/>
        <w:ind w:left="355" w:firstLine="720"/>
        <w:jc w:val="center"/>
        <w:rPr>
          <w:rFonts w:eastAsia="Calibri"/>
          <w:color w:val="000000"/>
          <w:lang w:eastAsia="en-US"/>
        </w:rPr>
      </w:pPr>
      <w:r w:rsidRPr="008D09F0">
        <w:rPr>
          <w:rFonts w:eastAsia="Calibri"/>
          <w:color w:val="000000"/>
          <w:lang w:eastAsia="en-US"/>
        </w:rPr>
        <w:t>Рис. 1.8 Рекреационные зоны Беловского водохранилища</w:t>
      </w:r>
    </w:p>
    <w:p w:rsidR="008D09F0" w:rsidRPr="008D09F0" w:rsidRDefault="008D09F0" w:rsidP="008D09F0">
      <w:pPr>
        <w:suppressAutoHyphens/>
        <w:spacing w:line="360" w:lineRule="auto"/>
        <w:ind w:firstLine="709"/>
        <w:jc w:val="both"/>
        <w:rPr>
          <w:lang w:eastAsia="ar-SA"/>
        </w:rPr>
      </w:pPr>
      <w:r w:rsidRPr="008D09F0">
        <w:rPr>
          <w:lang w:eastAsia="ar-SA"/>
        </w:rPr>
        <w:t xml:space="preserve">Ко второй зоне </w:t>
      </w:r>
      <w:r w:rsidRPr="008D09F0">
        <w:rPr>
          <w:lang w:eastAsia="ar-SA"/>
        </w:rPr>
        <w:noBreakHyphen/>
        <w:t xml:space="preserve"> кратковременного отдыха </w:t>
      </w:r>
      <w:r w:rsidRPr="008D09F0">
        <w:rPr>
          <w:lang w:eastAsia="ar-SA"/>
        </w:rPr>
        <w:noBreakHyphen/>
        <w:t xml:space="preserve"> относятся территории побережья, используемые для отдыха выходного дня, пикникового, пляжного, промыслового и пригородного дачного отдыха.</w:t>
      </w:r>
    </w:p>
    <w:p w:rsidR="008D09F0" w:rsidRPr="008D09F0" w:rsidRDefault="008D09F0" w:rsidP="008D09F0">
      <w:pPr>
        <w:suppressAutoHyphens/>
        <w:spacing w:line="360" w:lineRule="auto"/>
        <w:ind w:firstLine="709"/>
        <w:jc w:val="both"/>
        <w:rPr>
          <w:lang w:eastAsia="ar-SA"/>
        </w:rPr>
      </w:pPr>
      <w:r w:rsidRPr="008D09F0">
        <w:rPr>
          <w:lang w:eastAsia="ar-SA"/>
        </w:rPr>
        <w:t>Приводим краткую характеристику указанных зон (точнее, подзон), полученную из материалов указанного отчета.</w:t>
      </w:r>
    </w:p>
    <w:p w:rsidR="008D09F0" w:rsidRPr="008D09F0" w:rsidRDefault="008D09F0" w:rsidP="008D09F0">
      <w:pPr>
        <w:suppressAutoHyphens/>
        <w:spacing w:line="360" w:lineRule="auto"/>
        <w:ind w:firstLine="709"/>
        <w:jc w:val="both"/>
        <w:rPr>
          <w:b/>
          <w:lang w:eastAsia="ar-SA"/>
        </w:rPr>
      </w:pPr>
      <w:r w:rsidRPr="008D09F0">
        <w:rPr>
          <w:b/>
          <w:lang w:eastAsia="ar-SA"/>
        </w:rPr>
        <w:t>I. Зона сезонного стационарного отдыха.</w:t>
      </w:r>
    </w:p>
    <w:p w:rsidR="008D09F0" w:rsidRPr="008D09F0" w:rsidRDefault="008D09F0" w:rsidP="008D09F0">
      <w:pPr>
        <w:suppressAutoHyphens/>
        <w:spacing w:line="360" w:lineRule="auto"/>
        <w:ind w:firstLine="709"/>
        <w:jc w:val="both"/>
        <w:rPr>
          <w:lang w:eastAsia="ar-SA"/>
        </w:rPr>
      </w:pPr>
      <w:r w:rsidRPr="008D09F0">
        <w:rPr>
          <w:lang w:eastAsia="ar-SA"/>
        </w:rPr>
        <w:t>Данная зона развивается на базе 50 следующих предприятий:</w:t>
      </w:r>
    </w:p>
    <w:p w:rsidR="008D09F0" w:rsidRPr="008D09F0" w:rsidRDefault="008D09F0" w:rsidP="009F1D18">
      <w:pPr>
        <w:numPr>
          <w:ilvl w:val="0"/>
          <w:numId w:val="14"/>
        </w:numPr>
        <w:spacing w:after="200" w:line="360" w:lineRule="auto"/>
        <w:jc w:val="both"/>
        <w:rPr>
          <w:rFonts w:eastAsia="Calibri"/>
          <w:color w:val="000000"/>
          <w:spacing w:val="2"/>
          <w:szCs w:val="22"/>
          <w:lang w:eastAsia="en-US"/>
        </w:rPr>
      </w:pPr>
      <w:r w:rsidRPr="008D09F0">
        <w:rPr>
          <w:rFonts w:eastAsia="Calibri"/>
          <w:color w:val="000000"/>
          <w:spacing w:val="2"/>
          <w:szCs w:val="22"/>
          <w:lang w:eastAsia="en-US"/>
        </w:rPr>
        <w:t>Т/база "Зеленый огонек" (ООО Эксплуатационно-локомотивное депо).</w:t>
      </w:r>
    </w:p>
    <w:p w:rsidR="008D09F0" w:rsidRPr="008D09F0" w:rsidRDefault="008D09F0" w:rsidP="009F1D18">
      <w:pPr>
        <w:numPr>
          <w:ilvl w:val="0"/>
          <w:numId w:val="14"/>
        </w:numPr>
        <w:spacing w:after="200" w:line="360" w:lineRule="auto"/>
        <w:jc w:val="both"/>
        <w:rPr>
          <w:rFonts w:eastAsia="Calibri"/>
          <w:color w:val="000000"/>
          <w:spacing w:val="2"/>
          <w:szCs w:val="22"/>
          <w:lang w:eastAsia="en-US"/>
        </w:rPr>
      </w:pPr>
      <w:r w:rsidRPr="008D09F0">
        <w:rPr>
          <w:rFonts w:eastAsia="Calibri"/>
          <w:color w:val="000000"/>
          <w:spacing w:val="2"/>
          <w:szCs w:val="22"/>
          <w:lang w:eastAsia="en-US"/>
        </w:rPr>
        <w:t>Частная усадьба (бывший д/л «Дзержинец»).</w:t>
      </w:r>
    </w:p>
    <w:p w:rsidR="008D09F0" w:rsidRPr="008D09F0" w:rsidRDefault="008D09F0" w:rsidP="009F1D18">
      <w:pPr>
        <w:numPr>
          <w:ilvl w:val="0"/>
          <w:numId w:val="14"/>
        </w:numPr>
        <w:spacing w:after="200" w:line="360" w:lineRule="auto"/>
        <w:jc w:val="both"/>
        <w:rPr>
          <w:rFonts w:eastAsia="Calibri"/>
          <w:color w:val="000000"/>
          <w:spacing w:val="2"/>
          <w:szCs w:val="22"/>
          <w:lang w:eastAsia="en-US"/>
        </w:rPr>
      </w:pPr>
      <w:r w:rsidRPr="008D09F0">
        <w:rPr>
          <w:rFonts w:eastAsia="Calibri"/>
          <w:color w:val="000000"/>
          <w:spacing w:val="2"/>
          <w:szCs w:val="22"/>
          <w:lang w:eastAsia="en-US"/>
        </w:rPr>
        <w:t>МУ Детский спортивно-оздоровительный лагерь "Дельфин".</w:t>
      </w:r>
    </w:p>
    <w:p w:rsidR="008D09F0" w:rsidRPr="008D09F0" w:rsidRDefault="008D09F0" w:rsidP="009F1D18">
      <w:pPr>
        <w:numPr>
          <w:ilvl w:val="0"/>
          <w:numId w:val="14"/>
        </w:numPr>
        <w:spacing w:after="200" w:line="360" w:lineRule="auto"/>
        <w:jc w:val="both"/>
        <w:rPr>
          <w:rFonts w:eastAsia="Calibri"/>
          <w:color w:val="000000"/>
          <w:spacing w:val="2"/>
          <w:szCs w:val="22"/>
          <w:lang w:eastAsia="en-US"/>
        </w:rPr>
      </w:pPr>
      <w:r w:rsidRPr="008D09F0">
        <w:rPr>
          <w:rFonts w:eastAsia="Calibri"/>
          <w:color w:val="000000"/>
          <w:spacing w:val="2"/>
          <w:szCs w:val="22"/>
          <w:lang w:eastAsia="en-US"/>
        </w:rPr>
        <w:t>Частная усадьба (спортивно-оздоровительная туристическая база).</w:t>
      </w:r>
    </w:p>
    <w:p w:rsidR="008D09F0" w:rsidRPr="008D09F0" w:rsidRDefault="008D09F0" w:rsidP="009F1D18">
      <w:pPr>
        <w:numPr>
          <w:ilvl w:val="0"/>
          <w:numId w:val="14"/>
        </w:numPr>
        <w:spacing w:after="200" w:line="360" w:lineRule="auto"/>
        <w:jc w:val="both"/>
        <w:rPr>
          <w:rFonts w:eastAsia="Calibri"/>
          <w:color w:val="000000"/>
          <w:spacing w:val="2"/>
          <w:szCs w:val="22"/>
          <w:lang w:eastAsia="en-US"/>
        </w:rPr>
      </w:pPr>
      <w:r w:rsidRPr="008D09F0">
        <w:rPr>
          <w:rFonts w:eastAsia="Calibri"/>
          <w:color w:val="000000"/>
          <w:spacing w:val="2"/>
          <w:szCs w:val="22"/>
          <w:lang w:eastAsia="en-US"/>
        </w:rPr>
        <w:t>Спортивно-оздоровительная база отдыха.</w:t>
      </w:r>
    </w:p>
    <w:p w:rsidR="008D09F0" w:rsidRPr="008D09F0" w:rsidRDefault="008D09F0" w:rsidP="009F1D18">
      <w:pPr>
        <w:numPr>
          <w:ilvl w:val="0"/>
          <w:numId w:val="14"/>
        </w:numPr>
        <w:spacing w:after="200" w:line="360" w:lineRule="auto"/>
        <w:jc w:val="both"/>
        <w:rPr>
          <w:rFonts w:eastAsia="Calibri"/>
          <w:color w:val="000000"/>
          <w:spacing w:val="2"/>
          <w:szCs w:val="22"/>
          <w:lang w:eastAsia="en-US"/>
        </w:rPr>
      </w:pPr>
      <w:r w:rsidRPr="008D09F0">
        <w:rPr>
          <w:rFonts w:eastAsia="Calibri"/>
          <w:color w:val="000000"/>
          <w:spacing w:val="2"/>
          <w:szCs w:val="22"/>
          <w:lang w:eastAsia="en-US"/>
        </w:rPr>
        <w:t>Детский оздоровительный лагерь "Радуга".</w:t>
      </w:r>
    </w:p>
    <w:p w:rsidR="008D09F0" w:rsidRPr="008D09F0" w:rsidRDefault="008D09F0" w:rsidP="009F1D18">
      <w:pPr>
        <w:numPr>
          <w:ilvl w:val="0"/>
          <w:numId w:val="14"/>
        </w:numPr>
        <w:spacing w:after="200" w:line="360" w:lineRule="auto"/>
        <w:jc w:val="both"/>
        <w:rPr>
          <w:rFonts w:eastAsia="Calibri"/>
          <w:color w:val="000000"/>
          <w:spacing w:val="2"/>
          <w:szCs w:val="22"/>
          <w:lang w:eastAsia="en-US"/>
        </w:rPr>
      </w:pPr>
      <w:r w:rsidRPr="008D09F0">
        <w:rPr>
          <w:rFonts w:eastAsia="Calibri"/>
          <w:color w:val="000000"/>
          <w:spacing w:val="2"/>
          <w:szCs w:val="22"/>
          <w:lang w:eastAsia="en-US"/>
        </w:rPr>
        <w:lastRenderedPageBreak/>
        <w:t>Туристическая база шахты "Заречная"</w:t>
      </w:r>
    </w:p>
    <w:p w:rsidR="008D09F0" w:rsidRPr="008D09F0" w:rsidRDefault="008D09F0" w:rsidP="009F1D18">
      <w:pPr>
        <w:numPr>
          <w:ilvl w:val="0"/>
          <w:numId w:val="14"/>
        </w:numPr>
        <w:spacing w:after="200" w:line="360" w:lineRule="auto"/>
        <w:jc w:val="both"/>
        <w:rPr>
          <w:rFonts w:eastAsia="Calibri"/>
          <w:color w:val="000000"/>
          <w:spacing w:val="2"/>
          <w:szCs w:val="22"/>
          <w:lang w:eastAsia="en-US"/>
        </w:rPr>
      </w:pPr>
      <w:r w:rsidRPr="008D09F0">
        <w:rPr>
          <w:rFonts w:eastAsia="Calibri"/>
          <w:color w:val="000000"/>
          <w:spacing w:val="2"/>
          <w:szCs w:val="22"/>
          <w:lang w:eastAsia="en-US"/>
        </w:rPr>
        <w:t>Туристическая база "Затив" ОАО шахта Инская.</w:t>
      </w:r>
    </w:p>
    <w:p w:rsidR="008D09F0" w:rsidRPr="008D09F0" w:rsidRDefault="008D09F0" w:rsidP="009F1D18">
      <w:pPr>
        <w:numPr>
          <w:ilvl w:val="0"/>
          <w:numId w:val="14"/>
        </w:numPr>
        <w:spacing w:after="200" w:line="360" w:lineRule="auto"/>
        <w:jc w:val="both"/>
        <w:rPr>
          <w:rFonts w:eastAsia="Calibri"/>
          <w:color w:val="000000"/>
          <w:spacing w:val="2"/>
          <w:szCs w:val="22"/>
          <w:lang w:eastAsia="en-US"/>
        </w:rPr>
      </w:pPr>
      <w:r w:rsidRPr="008D09F0">
        <w:rPr>
          <w:rFonts w:eastAsia="Calibri"/>
          <w:color w:val="000000"/>
          <w:spacing w:val="2"/>
          <w:szCs w:val="22"/>
          <w:lang w:eastAsia="en-US"/>
        </w:rPr>
        <w:t>Туристическая база ОАО "Грамотеинское шахтоуправление".</w:t>
      </w:r>
    </w:p>
    <w:p w:rsidR="008D09F0" w:rsidRPr="008D09F0" w:rsidRDefault="008D09F0" w:rsidP="009F1D18">
      <w:pPr>
        <w:numPr>
          <w:ilvl w:val="0"/>
          <w:numId w:val="14"/>
        </w:numPr>
        <w:spacing w:after="200" w:line="360" w:lineRule="auto"/>
        <w:jc w:val="both"/>
        <w:rPr>
          <w:rFonts w:eastAsia="Calibri"/>
          <w:color w:val="000000"/>
          <w:spacing w:val="2"/>
          <w:szCs w:val="22"/>
          <w:lang w:eastAsia="en-US"/>
        </w:rPr>
      </w:pPr>
      <w:r w:rsidRPr="008D09F0">
        <w:rPr>
          <w:rFonts w:eastAsia="Calibri"/>
          <w:color w:val="000000"/>
          <w:spacing w:val="2"/>
          <w:szCs w:val="22"/>
          <w:lang w:eastAsia="en-US"/>
        </w:rPr>
        <w:t>Туристическая база "Рассвет".</w:t>
      </w:r>
    </w:p>
    <w:p w:rsidR="008D09F0" w:rsidRPr="008D09F0" w:rsidRDefault="008D09F0" w:rsidP="009F1D18">
      <w:pPr>
        <w:numPr>
          <w:ilvl w:val="0"/>
          <w:numId w:val="14"/>
        </w:numPr>
        <w:spacing w:after="200" w:line="360" w:lineRule="auto"/>
        <w:jc w:val="both"/>
        <w:rPr>
          <w:rFonts w:eastAsia="Calibri"/>
          <w:color w:val="000000"/>
          <w:spacing w:val="2"/>
          <w:szCs w:val="22"/>
          <w:lang w:eastAsia="en-US"/>
        </w:rPr>
      </w:pPr>
      <w:r w:rsidRPr="008D09F0">
        <w:rPr>
          <w:rFonts w:eastAsia="Calibri"/>
          <w:color w:val="000000"/>
          <w:spacing w:val="2"/>
          <w:szCs w:val="22"/>
          <w:lang w:eastAsia="en-US"/>
        </w:rPr>
        <w:t>Туристическая база ОАО шахта Полысаевская.</w:t>
      </w:r>
    </w:p>
    <w:p w:rsidR="008D09F0" w:rsidRPr="008D09F0" w:rsidRDefault="008D09F0" w:rsidP="009F1D18">
      <w:pPr>
        <w:numPr>
          <w:ilvl w:val="0"/>
          <w:numId w:val="14"/>
        </w:numPr>
        <w:spacing w:after="200" w:line="360" w:lineRule="auto"/>
        <w:jc w:val="both"/>
        <w:rPr>
          <w:rFonts w:eastAsia="Calibri"/>
          <w:color w:val="000000"/>
          <w:spacing w:val="2"/>
          <w:szCs w:val="22"/>
          <w:lang w:eastAsia="en-US"/>
        </w:rPr>
      </w:pPr>
      <w:r w:rsidRPr="008D09F0">
        <w:rPr>
          <w:rFonts w:eastAsia="Calibri"/>
          <w:color w:val="000000"/>
          <w:spacing w:val="2"/>
          <w:szCs w:val="22"/>
          <w:lang w:eastAsia="en-US"/>
        </w:rPr>
        <w:t>Туристическая база Беловского узла связи.</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Частная усадьба (бывшее ГУ-УФ почтовой связи Кемеровской области).</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Кемеровского узла связи.</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Беловской автобазы.</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ОАО ЦОФ Ведовская.</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Горотдела.</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Ленинск-Кузнецкого узла связи.</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ООО "Тайхо" детский лагерь "Беломорье".</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ООО "Тайхо" детский лагерь "Беломорье" (необработанная территория).</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Частная усадьба (бывшее МУП ЖКХ Белово).</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ОАО Беловопогрузтранс.</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МУ б/о "Березка" (УДМ г. Белово).</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Частная б/о, Поляков А.Н.</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Частная б/о, Киндлиб В.П.</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ООО "Сибгормонтаж", Валл В.Г.</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ОАО шахта "Чертинская-коксовая".</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Полысаевский филиал ГПКО Автодор.</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ОАО шахта Чертинская.</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 xml:space="preserve">Частная б/о, Трубников </w:t>
      </w:r>
      <w:r w:rsidRPr="008D09F0">
        <w:rPr>
          <w:rFonts w:eastAsia="Calibri"/>
          <w:bCs/>
          <w:color w:val="000000"/>
          <w:spacing w:val="2"/>
          <w:szCs w:val="22"/>
          <w:lang w:val="en-US" w:eastAsia="en-US"/>
        </w:rPr>
        <w:t>B</w:t>
      </w:r>
      <w:r w:rsidRPr="008D09F0">
        <w:rPr>
          <w:rFonts w:eastAsia="Calibri"/>
          <w:bCs/>
          <w:color w:val="000000"/>
          <w:spacing w:val="2"/>
          <w:szCs w:val="22"/>
          <w:lang w:eastAsia="en-US"/>
        </w:rPr>
        <w:t>.</w:t>
      </w:r>
      <w:r w:rsidRPr="008D09F0">
        <w:rPr>
          <w:rFonts w:eastAsia="Calibri"/>
          <w:bCs/>
          <w:color w:val="000000"/>
          <w:spacing w:val="2"/>
          <w:szCs w:val="22"/>
          <w:lang w:val="en-US" w:eastAsia="en-US"/>
        </w:rPr>
        <w:t>C</w:t>
      </w:r>
      <w:r w:rsidRPr="008D09F0">
        <w:rPr>
          <w:rFonts w:eastAsia="Calibri"/>
          <w:bCs/>
          <w:color w:val="000000"/>
          <w:spacing w:val="2"/>
          <w:szCs w:val="22"/>
          <w:lang w:eastAsia="en-US"/>
        </w:rPr>
        <w:t>.</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lastRenderedPageBreak/>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ОАО Беловское энергоуправление.</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ДРСУ-9.</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ОАО Чертинская автобаза (ТОФ).</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Частная усадьба (незарегистрированная 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Бывший Профилакторий (заброшенный).</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Б/о ООО "Ателье по пошиву и ремонту одежды "Луч".</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ОАО Беловская горэлектросеть.</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ООО "Фанспорт" (бывшая б/о пассажирского АТП).</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ФГУП "Западно-Сибирская железная дорога".</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ОРС Беловоуголь.</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Частная дача.</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Б/о ИП Дорохов М.М.</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Б/о. ИП Боровский.</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Б/о ИП Кулигин В.А.</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МЖК "Спецстрой".</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МУ Детский оздоровительный лагерь "Приморье".</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"Инские туманы".</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Б/о ДЮСШ – 2.</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Яхт-клуб.</w:t>
      </w:r>
    </w:p>
    <w:p w:rsidR="008D09F0" w:rsidRPr="008D09F0" w:rsidRDefault="008D09F0" w:rsidP="009F1D18">
      <w:pPr>
        <w:numPr>
          <w:ilvl w:val="0"/>
          <w:numId w:val="14"/>
        </w:numPr>
        <w:spacing w:after="200" w:line="360" w:lineRule="auto"/>
        <w:jc w:val="both"/>
        <w:rPr>
          <w:rFonts w:eastAsia="Calibri"/>
          <w:bCs/>
          <w:color w:val="000000"/>
          <w:spacing w:val="2"/>
          <w:szCs w:val="22"/>
          <w:lang w:eastAsia="en-US"/>
        </w:rPr>
      </w:pPr>
      <w:r w:rsidRPr="008D09F0">
        <w:rPr>
          <w:rFonts w:eastAsia="Calibri"/>
          <w:bCs/>
          <w:color w:val="000000"/>
          <w:spacing w:val="2"/>
          <w:szCs w:val="22"/>
          <w:lang w:eastAsia="en-US"/>
        </w:rPr>
        <w:t>Т</w:t>
      </w:r>
      <w:r w:rsidRPr="008D09F0">
        <w:rPr>
          <w:rFonts w:eastAsia="Calibri"/>
          <w:color w:val="000000"/>
          <w:spacing w:val="2"/>
          <w:szCs w:val="22"/>
          <w:lang w:eastAsia="en-US"/>
        </w:rPr>
        <w:t xml:space="preserve">уристическая </w:t>
      </w:r>
      <w:r w:rsidRPr="008D09F0">
        <w:rPr>
          <w:rFonts w:eastAsia="Calibri"/>
          <w:bCs/>
          <w:color w:val="000000"/>
          <w:spacing w:val="2"/>
          <w:szCs w:val="22"/>
          <w:lang w:eastAsia="en-US"/>
        </w:rPr>
        <w:t>база ОАО "Билон".</w:t>
      </w:r>
    </w:p>
    <w:p w:rsidR="008D09F0" w:rsidRPr="008D09F0" w:rsidRDefault="008D09F0" w:rsidP="008D09F0">
      <w:pPr>
        <w:spacing w:line="360" w:lineRule="auto"/>
        <w:ind w:firstLine="540"/>
        <w:jc w:val="both"/>
        <w:rPr>
          <w:rFonts w:eastAsia="Calibri"/>
          <w:bCs/>
          <w:color w:val="000000"/>
          <w:spacing w:val="2"/>
          <w:szCs w:val="22"/>
          <w:lang w:eastAsia="en-US"/>
        </w:rPr>
      </w:pPr>
      <w:r w:rsidRPr="008D09F0">
        <w:rPr>
          <w:rFonts w:eastAsia="Calibri"/>
          <w:bCs/>
          <w:color w:val="000000"/>
          <w:spacing w:val="2"/>
          <w:szCs w:val="22"/>
          <w:lang w:eastAsia="en-US"/>
        </w:rPr>
        <w:t>Зона представлена двумя обособленными участками. Первый, значительно более крупный участок, расположен на правобережье в юго-восточной части водохранилища (напротив с. Поморцево) в границах лесных ландшафтов (осиново-березовый папоротниковый лес).</w:t>
      </w:r>
    </w:p>
    <w:p w:rsidR="0022415D" w:rsidRDefault="0022415D" w:rsidP="008D09F0">
      <w:pPr>
        <w:spacing w:line="360" w:lineRule="auto"/>
        <w:ind w:firstLine="540"/>
        <w:jc w:val="both"/>
        <w:rPr>
          <w:rFonts w:eastAsia="Calibri"/>
          <w:bCs/>
          <w:color w:val="000000"/>
          <w:spacing w:val="2"/>
          <w:szCs w:val="22"/>
          <w:lang w:eastAsia="en-US"/>
        </w:rPr>
      </w:pPr>
    </w:p>
    <w:p w:rsidR="0022415D" w:rsidRDefault="0022415D" w:rsidP="008D09F0">
      <w:pPr>
        <w:spacing w:line="360" w:lineRule="auto"/>
        <w:ind w:firstLine="540"/>
        <w:jc w:val="both"/>
        <w:rPr>
          <w:rFonts w:eastAsia="Calibri"/>
          <w:bCs/>
          <w:color w:val="000000"/>
          <w:spacing w:val="2"/>
          <w:szCs w:val="22"/>
          <w:lang w:eastAsia="en-US"/>
        </w:rPr>
      </w:pPr>
    </w:p>
    <w:p w:rsidR="0022415D" w:rsidRDefault="0022415D" w:rsidP="008D09F0">
      <w:pPr>
        <w:spacing w:line="360" w:lineRule="auto"/>
        <w:ind w:firstLine="540"/>
        <w:jc w:val="both"/>
        <w:rPr>
          <w:rFonts w:eastAsia="Calibri"/>
          <w:bCs/>
          <w:color w:val="000000"/>
          <w:spacing w:val="2"/>
          <w:szCs w:val="22"/>
          <w:lang w:eastAsia="en-US"/>
        </w:rPr>
      </w:pPr>
    </w:p>
    <w:p w:rsidR="0022415D" w:rsidRDefault="0022415D" w:rsidP="008D09F0">
      <w:pPr>
        <w:spacing w:line="360" w:lineRule="auto"/>
        <w:ind w:firstLine="540"/>
        <w:jc w:val="both"/>
        <w:rPr>
          <w:rFonts w:eastAsia="Calibri"/>
          <w:bCs/>
          <w:color w:val="000000"/>
          <w:spacing w:val="2"/>
          <w:szCs w:val="22"/>
          <w:lang w:eastAsia="en-US"/>
        </w:rPr>
      </w:pPr>
    </w:p>
    <w:p w:rsidR="008D09F0" w:rsidRPr="008D09F0" w:rsidRDefault="008D09F0" w:rsidP="008D09F0">
      <w:pPr>
        <w:spacing w:line="360" w:lineRule="auto"/>
        <w:ind w:firstLine="540"/>
        <w:jc w:val="both"/>
        <w:rPr>
          <w:rFonts w:eastAsia="Calibri"/>
          <w:bCs/>
          <w:color w:val="000000"/>
          <w:spacing w:val="2"/>
          <w:szCs w:val="22"/>
          <w:lang w:eastAsia="en-US"/>
        </w:rPr>
      </w:pPr>
      <w:r w:rsidRPr="008D09F0">
        <w:rPr>
          <w:rFonts w:eastAsia="Calibri"/>
          <w:bCs/>
          <w:color w:val="000000"/>
          <w:spacing w:val="2"/>
          <w:szCs w:val="22"/>
          <w:lang w:eastAsia="en-US"/>
        </w:rPr>
        <w:t>Второй участок располагается в северо-восточной части водохранилища, включает четыре объекта. Природные комплексы представлены остепненными лугами и березовыми перелесками.</w:t>
      </w:r>
    </w:p>
    <w:p w:rsidR="008D09F0" w:rsidRPr="008D09F0" w:rsidRDefault="008D09F0" w:rsidP="008D09F0">
      <w:pPr>
        <w:spacing w:line="360" w:lineRule="auto"/>
        <w:ind w:firstLine="540"/>
        <w:jc w:val="both"/>
        <w:rPr>
          <w:rFonts w:eastAsia="Calibri"/>
          <w:bCs/>
          <w:color w:val="000000"/>
          <w:spacing w:val="2"/>
          <w:szCs w:val="22"/>
          <w:lang w:eastAsia="en-US"/>
        </w:rPr>
      </w:pPr>
      <w:r w:rsidRPr="008D09F0">
        <w:rPr>
          <w:rFonts w:eastAsia="Calibri"/>
          <w:bCs/>
          <w:color w:val="000000"/>
          <w:spacing w:val="2"/>
          <w:szCs w:val="22"/>
          <w:lang w:eastAsia="en-US"/>
        </w:rPr>
        <w:t>Остальные предприятия отдыха располагаются обособленно и рассредоточены по всему левобережью водохранилища.</w:t>
      </w:r>
    </w:p>
    <w:p w:rsidR="008D09F0" w:rsidRPr="008D09F0" w:rsidRDefault="008D09F0" w:rsidP="008D09F0">
      <w:pPr>
        <w:spacing w:line="360" w:lineRule="auto"/>
        <w:ind w:firstLine="720"/>
        <w:jc w:val="both"/>
        <w:rPr>
          <w:rFonts w:eastAsia="Calibri"/>
          <w:b/>
          <w:bCs/>
          <w:color w:val="000000"/>
          <w:spacing w:val="2"/>
          <w:szCs w:val="22"/>
          <w:lang w:eastAsia="en-US"/>
        </w:rPr>
      </w:pPr>
      <w:r w:rsidRPr="008D09F0">
        <w:rPr>
          <w:rFonts w:eastAsia="Calibri"/>
          <w:b/>
          <w:bCs/>
          <w:color w:val="000000"/>
          <w:spacing w:val="2"/>
          <w:szCs w:val="22"/>
          <w:lang w:eastAsia="en-US"/>
        </w:rPr>
        <w:t>II. Зона сезонного кратковременного отдыха.</w:t>
      </w:r>
    </w:p>
    <w:p w:rsidR="008D09F0" w:rsidRPr="008D09F0" w:rsidRDefault="008D09F0" w:rsidP="008D09F0">
      <w:pPr>
        <w:spacing w:line="360" w:lineRule="auto"/>
        <w:ind w:firstLine="540"/>
        <w:jc w:val="both"/>
        <w:rPr>
          <w:rFonts w:eastAsia="Calibri"/>
          <w:color w:val="000000"/>
          <w:spacing w:val="2"/>
          <w:szCs w:val="22"/>
          <w:lang w:eastAsia="en-US"/>
        </w:rPr>
      </w:pPr>
      <w:r w:rsidRPr="008D09F0">
        <w:rPr>
          <w:rFonts w:eastAsia="Calibri"/>
          <w:bCs/>
          <w:iCs/>
          <w:color w:val="000000"/>
          <w:spacing w:val="2"/>
          <w:szCs w:val="22"/>
          <w:lang w:eastAsia="en-US"/>
        </w:rPr>
        <w:t xml:space="preserve">Подзона палаточного отдыха и отдыха выходного дня </w:t>
      </w:r>
      <w:r w:rsidRPr="008D09F0">
        <w:rPr>
          <w:rFonts w:eastAsia="Calibri"/>
          <w:bCs/>
          <w:color w:val="000000"/>
          <w:spacing w:val="2"/>
          <w:szCs w:val="22"/>
          <w:lang w:eastAsia="en-US"/>
        </w:rPr>
        <w:t xml:space="preserve">располагается двумя крупными массивами на правобережье водохранилища и включает наиболее популярные и массовые </w:t>
      </w:r>
      <w:r w:rsidRPr="008D09F0">
        <w:rPr>
          <w:rFonts w:eastAsia="Calibri"/>
          <w:color w:val="000000"/>
          <w:spacing w:val="2"/>
          <w:szCs w:val="22"/>
          <w:lang w:eastAsia="en-US"/>
        </w:rPr>
        <w:t xml:space="preserve">места </w:t>
      </w:r>
      <w:r w:rsidRPr="008D09F0">
        <w:rPr>
          <w:rFonts w:eastAsia="Calibri"/>
          <w:bCs/>
          <w:color w:val="000000"/>
          <w:spacing w:val="2"/>
          <w:szCs w:val="22"/>
          <w:lang w:eastAsia="en-US"/>
        </w:rPr>
        <w:t>отдыха. Местоположения рекреационных площадок приводятся на рис. 1.9.</w:t>
      </w:r>
    </w:p>
    <w:p w:rsidR="008D09F0" w:rsidRPr="008D09F0" w:rsidRDefault="008D09F0" w:rsidP="008D09F0">
      <w:pPr>
        <w:spacing w:line="360" w:lineRule="auto"/>
        <w:ind w:firstLine="540"/>
        <w:jc w:val="both"/>
        <w:rPr>
          <w:rFonts w:eastAsia="Calibri"/>
          <w:bCs/>
          <w:color w:val="000000"/>
          <w:spacing w:val="2"/>
          <w:szCs w:val="22"/>
          <w:lang w:eastAsia="en-US"/>
        </w:rPr>
      </w:pPr>
      <w:r w:rsidRPr="008D09F0">
        <w:rPr>
          <w:rFonts w:eastAsia="Calibri"/>
          <w:bCs/>
          <w:color w:val="000000"/>
          <w:spacing w:val="2"/>
          <w:szCs w:val="22"/>
          <w:lang w:eastAsia="en-US"/>
        </w:rPr>
        <w:t>Первый участок располагается в северной части водохранилища между турбазой (бывший пионерлагерь «Дзержинец») и нижнем бьефом водохранилища. Включает 21 площадку (с 1 по 20 и 80). Располагается в пределах остепненных лугов и кустарниковых степей.</w:t>
      </w:r>
    </w:p>
    <w:p w:rsidR="008D09F0" w:rsidRPr="008D09F0" w:rsidRDefault="00A31E5F" w:rsidP="0022415D">
      <w:pPr>
        <w:spacing w:line="360" w:lineRule="auto"/>
        <w:ind w:firstLine="709"/>
        <w:jc w:val="both"/>
        <w:rPr>
          <w:rFonts w:eastAsia="Calibri"/>
          <w:color w:val="000000"/>
          <w:spacing w:val="2"/>
          <w:lang w:eastAsia="en-US"/>
        </w:rPr>
      </w:pPr>
      <w:r>
        <w:rPr>
          <w:noProof/>
          <w:sz w:val="28"/>
          <w:szCs w:val="28"/>
        </w:rPr>
        <w:lastRenderedPageBreak/>
        <mc:AlternateContent>
          <mc:Choice Requires="wpg">
            <w:drawing>
              <wp:anchor distT="0" distB="152400" distL="24130" distR="24130" simplePos="0" relativeHeight="251661312" behindDoc="1" locked="0" layoutInCell="1" allowOverlap="1">
                <wp:simplePos x="0" y="0"/>
                <wp:positionH relativeFrom="margin">
                  <wp:posOffset>0</wp:posOffset>
                </wp:positionH>
                <wp:positionV relativeFrom="paragraph">
                  <wp:posOffset>-6194425</wp:posOffset>
                </wp:positionV>
                <wp:extent cx="5687695" cy="4343400"/>
                <wp:effectExtent l="3810" t="0" r="0" b="9525"/>
                <wp:wrapTight wrapText="bothSides">
                  <wp:wrapPolygon edited="0">
                    <wp:start x="-36" y="0"/>
                    <wp:lineTo x="-36" y="20558"/>
                    <wp:lineTo x="4196" y="21221"/>
                    <wp:lineTo x="4666" y="21221"/>
                    <wp:lineTo x="4666" y="21553"/>
                    <wp:lineTo x="16461" y="21553"/>
                    <wp:lineTo x="16461" y="21221"/>
                    <wp:lineTo x="16970" y="21221"/>
                    <wp:lineTo x="21600" y="20558"/>
                    <wp:lineTo x="21600" y="0"/>
                    <wp:lineTo x="-36" y="0"/>
                  </wp:wrapPolygon>
                </wp:wrapTight>
                <wp:docPr id="1"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7695" cy="4343400"/>
                          <a:chOff x="1968" y="1046"/>
                          <a:chExt cx="8957" cy="6845"/>
                        </a:xfrm>
                      </wpg:grpSpPr>
                      <pic:pic xmlns:pic="http://schemas.openxmlformats.org/drawingml/2006/picture">
                        <pic:nvPicPr>
                          <pic:cNvPr id="2" name="Picture 8"/>
                          <pic:cNvPicPr>
                            <a:picLocks noChangeAspect="1" noChangeArrowheads="1"/>
                          </pic:cNvPicPr>
                        </pic:nvPicPr>
                        <pic:blipFill>
                          <a:blip r:embed="rId20">
                            <a:grayscl/>
                            <a:extLst>
                              <a:ext uri="{28A0092B-C50C-407E-A947-70E740481C1C}">
                                <a14:useLocalDpi xmlns:a14="http://schemas.microsoft.com/office/drawing/2010/main" val="0"/>
                              </a:ext>
                            </a:extLst>
                          </a:blip>
                          <a:srcRect/>
                          <a:stretch>
                            <a:fillRect/>
                          </a:stretch>
                        </pic:blipFill>
                        <pic:spPr bwMode="auto">
                          <a:xfrm>
                            <a:off x="1968" y="1046"/>
                            <a:ext cx="8957" cy="6519"/>
                          </a:xfrm>
                          <a:prstGeom prst="rect">
                            <a:avLst/>
                          </a:prstGeom>
                          <a:noFill/>
                          <a:extLst>
                            <a:ext uri="{909E8E84-426E-40DD-AFC4-6F175D3DCCD1}">
                              <a14:hiddenFill xmlns:a14="http://schemas.microsoft.com/office/drawing/2010/main">
                                <a:solidFill>
                                  <a:srgbClr val="FFFFFF"/>
                                </a:solidFill>
                              </a14:hiddenFill>
                            </a:ext>
                          </a:extLst>
                        </pic:spPr>
                      </pic:pic>
                      <wps:wsp>
                        <wps:cNvPr id="3" name="Text Box 9"/>
                        <wps:cNvSpPr txBox="1">
                          <a:spLocks noChangeArrowheads="1"/>
                        </wps:cNvSpPr>
                        <wps:spPr bwMode="auto">
                          <a:xfrm>
                            <a:off x="3955" y="7651"/>
                            <a:ext cx="4819" cy="240"/>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B276C2" w:rsidRPr="001B1F0D" w:rsidRDefault="00B276C2" w:rsidP="008D09F0">
                              <w:pPr>
                                <w:rPr>
                                  <w:rStyle w:val="FontStyle11"/>
                                  <w:rFonts w:ascii="Calibri" w:hAnsi="Calibri"/>
                                  <w:b w:val="0"/>
                                  <w:bCs w:val="0"/>
                                  <w:smallCaps w:val="0"/>
                                  <w:sz w:val="22"/>
                                </w:rPr>
                              </w:pPr>
                              <w:r w:rsidRPr="008D09F0">
                                <w:rPr>
                                  <w:rFonts w:eastAsia="Calibri" w:cs="Sylfaen"/>
                                  <w:color w:val="000000"/>
                                  <w:spacing w:val="2"/>
                                  <w:lang w:eastAsia="en-US"/>
                                </w:rPr>
                                <w:t xml:space="preserve">Рис. 1.9 Местоположение рекреационных площадок </w:t>
                              </w:r>
                              <w:r w:rsidRPr="008D09F0">
                                <w:rPr>
                                  <w:rFonts w:eastAsia="Calibri" w:cs="Sylfaen"/>
                                  <w:color w:val="000000"/>
                                  <w:spacing w:val="2"/>
                                  <w:lang w:eastAsia="en-US"/>
                                </w:rPr>
                                <w:br/>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 o:spid="_x0000_s1026" style="position:absolute;left:0;text-align:left;margin-left:0;margin-top:-487.75pt;width:447.85pt;height:342pt;z-index:-251655168;mso-wrap-distance-left:1.9pt;mso-wrap-distance-right:1.9pt;mso-wrap-distance-bottom:12pt;mso-position-horizontal-relative:margin" coordorigin="1968,1046" coordsize="8957,68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left:1968;top:1046;width:8957;height:6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">
                  <v:imagedata r:id="rId21" o:title="" grayscale="t"/>
                </v:shape>
                <v:shapetype id="_x0000_t202" coordsize="21600,21600" o:spt="202" path="m,l,21600r21600,l21600,xe">
                  <v:stroke joinstyle="miter"/>
                  <v:path gradientshapeok="t" o:connecttype="rect"/>
                </v:shapetype>
                <v:shape id="Text Box 9" o:spid="_x0000_s1028" type="#_x0000_t202" style="position:absolute;left:3955;top:7651;width:4819;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" filled="f" strokecolor="white" strokeweight="0">
                  <v:textbox inset="0,0,0,0">
                    <w:txbxContent>
                      <w:p w:rsidR="00B276C2" w:rsidRPr="001B1F0D" w:rsidRDefault="00B276C2" w:rsidP="008D09F0">
                        <w:pPr>
                          <w:rPr>
                            <w:rStyle w:val="FontStyle11"/>
                            <w:rFonts w:ascii="Calibri" w:hAnsi="Calibri"/>
                            <w:b w:val="0"/>
                            <w:bCs w:val="0"/>
                            <w:smallCaps w:val="0"/>
                            <w:sz w:val="22"/>
                          </w:rPr>
                        </w:pPr>
                        <w:r w:rsidRPr="008D09F0">
                          <w:rPr>
                            <w:rFonts w:eastAsia="Calibri" w:cs="Sylfaen"/>
                            <w:color w:val="000000"/>
                            <w:spacing w:val="2"/>
                            <w:lang w:eastAsia="en-US"/>
                          </w:rPr>
                          <w:t xml:space="preserve">Рис. 1.9 Местоположение рекреационных площадок </w:t>
                        </w:r>
                        <w:r w:rsidRPr="008D09F0">
                          <w:rPr>
                            <w:rFonts w:eastAsia="Calibri" w:cs="Sylfaen"/>
                            <w:color w:val="000000"/>
                            <w:spacing w:val="2"/>
                            <w:lang w:eastAsia="en-US"/>
                          </w:rPr>
                          <w:br/>
                        </w:r>
                      </w:p>
                    </w:txbxContent>
                  </v:textbox>
                </v:shape>
                <w10:wrap type="tight" anchorx="margin"/>
              </v:group>
            </w:pict>
          </mc:Fallback>
        </mc:AlternateContent>
      </w:r>
      <w:r w:rsidR="008D09F0" w:rsidRPr="008D09F0">
        <w:rPr>
          <w:rFonts w:eastAsia="Calibri" w:cs="Sylfaen"/>
          <w:color w:val="000000"/>
          <w:spacing w:val="2"/>
          <w:lang w:eastAsia="en-US"/>
        </w:rPr>
        <w:t xml:space="preserve">Второй участок </w:t>
      </w:r>
      <w:r w:rsidR="008D09F0" w:rsidRPr="008D09F0">
        <w:rPr>
          <w:rFonts w:eastAsia="Calibri" w:cs="Sylfaen"/>
          <w:color w:val="000000"/>
          <w:spacing w:val="2"/>
          <w:lang w:eastAsia="en-US"/>
        </w:rPr>
        <w:noBreakHyphen/>
        <w:t xml:space="preserve"> от пионерского лагеря «Радуга» до южной окраины с. Менчереп. Включает 11 площадок (с 68 по 78). Включающие природные комплексы: остепненные луга и березовые перелески.</w:t>
      </w:r>
    </w:p>
    <w:p w:rsidR="008D09F0" w:rsidRPr="008D09F0" w:rsidRDefault="008D09F0" w:rsidP="008D09F0">
      <w:pPr>
        <w:suppressAutoHyphens/>
        <w:spacing w:line="360" w:lineRule="auto"/>
        <w:ind w:firstLine="709"/>
        <w:jc w:val="both"/>
        <w:rPr>
          <w:rFonts w:cs="Sylfaen"/>
          <w:color w:val="000000"/>
          <w:spacing w:val="2"/>
          <w:lang w:eastAsia="ar-SA"/>
        </w:rPr>
      </w:pPr>
      <w:r w:rsidRPr="008D09F0">
        <w:rPr>
          <w:color w:val="000000"/>
          <w:spacing w:val="2"/>
          <w:lang w:eastAsia="ar-SA"/>
        </w:rPr>
        <w:t xml:space="preserve">Подзона пикникового отдыха </w:t>
      </w:r>
      <w:r w:rsidRPr="008D09F0">
        <w:rPr>
          <w:rFonts w:cs="Sylfaen"/>
          <w:color w:val="000000"/>
          <w:spacing w:val="2"/>
          <w:lang w:eastAsia="ar-SA"/>
        </w:rPr>
        <w:t>располагается двумя участками на правобережье водохранилища.</w:t>
      </w:r>
    </w:p>
    <w:p w:rsidR="008D09F0" w:rsidRPr="008D09F0" w:rsidRDefault="008D09F0" w:rsidP="008D09F0">
      <w:pPr>
        <w:suppressAutoHyphens/>
        <w:spacing w:line="360" w:lineRule="auto"/>
        <w:ind w:firstLine="709"/>
        <w:jc w:val="both"/>
        <w:rPr>
          <w:rFonts w:cs="Sylfaen"/>
          <w:color w:val="000000"/>
          <w:spacing w:val="2"/>
          <w:lang w:eastAsia="ar-SA"/>
        </w:rPr>
      </w:pPr>
      <w:r w:rsidRPr="008D09F0">
        <w:rPr>
          <w:rFonts w:cs="Sylfaen"/>
          <w:color w:val="000000"/>
          <w:spacing w:val="2"/>
          <w:lang w:eastAsia="ar-SA"/>
        </w:rPr>
        <w:t>Первый участок: от устья сбросного канала (зимний вариант) до бывшего рыбного хозяйства. На территории располагаются искусственные лесонасаждения. Включает 19 стихийно осваиваемых рекреационных площадок (с 24 по 42). Преобладают луговые природные комплексы.</w:t>
      </w:r>
    </w:p>
    <w:p w:rsidR="008D09F0" w:rsidRPr="008D09F0" w:rsidRDefault="008D09F0" w:rsidP="008D09F0">
      <w:pPr>
        <w:suppressAutoHyphens/>
        <w:spacing w:line="360" w:lineRule="auto"/>
        <w:ind w:firstLine="709"/>
        <w:jc w:val="both"/>
        <w:rPr>
          <w:color w:val="000000"/>
          <w:spacing w:val="2"/>
          <w:lang w:eastAsia="ar-SA"/>
        </w:rPr>
      </w:pPr>
      <w:r w:rsidRPr="008D09F0">
        <w:rPr>
          <w:rFonts w:cs="Sylfaen"/>
          <w:color w:val="000000"/>
          <w:spacing w:val="2"/>
          <w:lang w:eastAsia="ar-SA"/>
        </w:rPr>
        <w:t>Второй участок: от устья сбросного канала (летний вариант) до с. Поморцево. Включает 24 площадки (с 43 по 66). Природные комплексы представлены лугами.</w:t>
      </w:r>
    </w:p>
    <w:p w:rsidR="008D09F0" w:rsidRPr="008D09F0" w:rsidRDefault="008D09F0" w:rsidP="008D09F0">
      <w:pPr>
        <w:suppressAutoHyphens/>
        <w:spacing w:line="360" w:lineRule="auto"/>
        <w:ind w:firstLine="709"/>
        <w:jc w:val="both"/>
        <w:rPr>
          <w:rFonts w:cs="Sylfaen"/>
          <w:color w:val="000000"/>
          <w:spacing w:val="2"/>
          <w:lang w:eastAsia="ar-SA"/>
        </w:rPr>
      </w:pPr>
      <w:r w:rsidRPr="008D09F0">
        <w:rPr>
          <w:color w:val="000000"/>
          <w:spacing w:val="2"/>
          <w:lang w:eastAsia="ar-SA"/>
        </w:rPr>
        <w:t xml:space="preserve">Подзона пляжного отдыха </w:t>
      </w:r>
      <w:r w:rsidRPr="008D09F0">
        <w:rPr>
          <w:rFonts w:cs="Sylfaen"/>
          <w:color w:val="000000"/>
          <w:spacing w:val="2"/>
          <w:lang w:eastAsia="ar-SA"/>
        </w:rPr>
        <w:t xml:space="preserve">располагается в окрестностях населенных пунктов. Первый участок включает площадки с 21 по 23 и находится в границах пос. Инского. Инфраструктура территории находится в процессе становления. На пляже ведется сооружение аттракционов, функционирует туалет, кабинки для переодевания, автостоянка. Ведется прокат безмоторной техники, располагаются спасательная станция, </w:t>
      </w:r>
      <w:r w:rsidRPr="008D09F0">
        <w:rPr>
          <w:rFonts w:cs="Sylfaen"/>
          <w:color w:val="000000"/>
          <w:spacing w:val="2"/>
          <w:lang w:eastAsia="ar-SA"/>
        </w:rPr>
        <w:lastRenderedPageBreak/>
        <w:t>яхт-клуб, морская школа ДОСААФ, ДЮСШ-2. К пляжу подведена дорога с твердым покрытием.</w:t>
      </w:r>
    </w:p>
    <w:p w:rsidR="008D09F0" w:rsidRPr="008D09F0" w:rsidRDefault="008D09F0" w:rsidP="008D09F0">
      <w:pPr>
        <w:suppressAutoHyphens/>
        <w:spacing w:line="360" w:lineRule="auto"/>
        <w:ind w:firstLine="709"/>
        <w:jc w:val="both"/>
        <w:rPr>
          <w:color w:val="000000"/>
          <w:spacing w:val="2"/>
          <w:lang w:eastAsia="ar-SA"/>
        </w:rPr>
      </w:pPr>
      <w:r w:rsidRPr="008D09F0">
        <w:rPr>
          <w:rFonts w:cs="Sylfaen"/>
          <w:color w:val="000000"/>
          <w:spacing w:val="2"/>
          <w:lang w:eastAsia="ar-SA"/>
        </w:rPr>
        <w:t>Второй участок находится в с. Поморцево на правом берегу водохранилища в районе моста (площадка 67). Пляж используется исключительно местными жителями и не имеет инфраструктуры. В непосредственной близости от пляжа находится действующее кладбище села, что противоречит всем существующим санитарно-эпидемиологическим и санитарно-гигиеническим нормам.</w:t>
      </w:r>
    </w:p>
    <w:p w:rsidR="008D09F0" w:rsidRPr="008D09F0" w:rsidRDefault="008D09F0" w:rsidP="008D09F0">
      <w:pPr>
        <w:suppressAutoHyphens/>
        <w:spacing w:line="360" w:lineRule="auto"/>
        <w:ind w:firstLine="709"/>
        <w:jc w:val="both"/>
        <w:rPr>
          <w:lang w:eastAsia="ar-SA"/>
        </w:rPr>
      </w:pPr>
      <w:r w:rsidRPr="008D09F0">
        <w:rPr>
          <w:color w:val="000000"/>
          <w:spacing w:val="2"/>
          <w:lang w:eastAsia="ar-SA"/>
        </w:rPr>
        <w:t xml:space="preserve">Подзона промыслового отдыха </w:t>
      </w:r>
      <w:r w:rsidRPr="008D09F0">
        <w:rPr>
          <w:rFonts w:cs="Sylfaen"/>
          <w:color w:val="000000"/>
          <w:spacing w:val="2"/>
          <w:lang w:eastAsia="ar-SA"/>
        </w:rPr>
        <w:t>располагается в верхнем бьефе водохранилища в границах заклетаренных и заболоченных березовых лесов. Акватория частично зарастает высшей водной растительностью.</w:t>
      </w:r>
    </w:p>
    <w:p w:rsidR="008D09F0" w:rsidRPr="008D09F0" w:rsidRDefault="008D09F0" w:rsidP="008D09F0">
      <w:pPr>
        <w:suppressAutoHyphens/>
        <w:spacing w:line="360" w:lineRule="auto"/>
        <w:ind w:firstLine="709"/>
        <w:jc w:val="both"/>
        <w:rPr>
          <w:lang w:eastAsia="ar-SA"/>
        </w:rPr>
      </w:pPr>
      <w:r w:rsidRPr="008D09F0">
        <w:rPr>
          <w:iCs/>
          <w:lang w:eastAsia="ar-SA"/>
        </w:rPr>
        <w:t xml:space="preserve">Подзона пригородного дачного отдыха </w:t>
      </w:r>
      <w:r w:rsidRPr="008D09F0">
        <w:rPr>
          <w:lang w:eastAsia="ar-SA"/>
        </w:rPr>
        <w:t xml:space="preserve">включает территории садово-дачных участков в окрестностях водохранилища. Часть участков расположено непосредственно на берегу водохранилища, а часть </w:t>
      </w:r>
      <w:r w:rsidRPr="008D09F0">
        <w:rPr>
          <w:lang w:eastAsia="ar-SA"/>
        </w:rPr>
        <w:noBreakHyphen/>
        <w:t xml:space="preserve"> вдоль отводящего канала и по долине ручья Менчерепский Салаир.</w:t>
      </w:r>
    </w:p>
    <w:p w:rsidR="008D09F0" w:rsidRPr="008D09F0" w:rsidRDefault="008D09F0" w:rsidP="008D09F0">
      <w:pPr>
        <w:suppressAutoHyphens/>
        <w:spacing w:line="360" w:lineRule="auto"/>
        <w:ind w:firstLine="709"/>
        <w:jc w:val="both"/>
        <w:rPr>
          <w:lang w:eastAsia="ar-SA"/>
        </w:rPr>
      </w:pPr>
      <w:r w:rsidRPr="008D09F0">
        <w:rPr>
          <w:lang w:eastAsia="ar-SA"/>
        </w:rPr>
        <w:t>В целом характер рекреационного использования побережья Беловского водохранилища отражает специфику природных условий. Как один из рекреационно значимых водоемов и самый крупный из них, водохранилище, несомненно, является рекреационным ядром территории Беловского района. С точки зрения преимущественного использования целесообразно планировать природоохранные и хозяйственные мероприятия внутри каждой из выделенных рекреационных зон.</w:t>
      </w:r>
    </w:p>
    <w:p w:rsidR="008D09F0" w:rsidRPr="008D09F0" w:rsidRDefault="008D09F0" w:rsidP="008D09F0">
      <w:pPr>
        <w:suppressAutoHyphens/>
        <w:spacing w:line="360" w:lineRule="auto"/>
        <w:ind w:firstLine="709"/>
        <w:jc w:val="both"/>
        <w:rPr>
          <w:lang w:eastAsia="ar-SA"/>
        </w:rPr>
      </w:pPr>
      <w:r w:rsidRPr="008D09F0">
        <w:rPr>
          <w:lang w:eastAsia="ar-SA"/>
        </w:rPr>
        <w:t>По природным условиям территории, прилежащие к водохранилищу, достаточно ординарны и являются транзитными для основной части рекреантов, предпочитающих отдых в горах. В связи с этим перспективы развития связаны с развитием сети детских оздоровительных учреждений, баз кратковременного семейного или коллективного отдыха, организации сельского и промыслового туризма.</w:t>
      </w:r>
    </w:p>
    <w:p w:rsidR="008D09F0" w:rsidRPr="008D09F0" w:rsidRDefault="008D09F0" w:rsidP="008D09F0">
      <w:pPr>
        <w:suppressAutoHyphens/>
        <w:spacing w:line="360" w:lineRule="auto"/>
        <w:ind w:firstLine="709"/>
        <w:jc w:val="both"/>
        <w:rPr>
          <w:lang w:eastAsia="ar-SA"/>
        </w:rPr>
      </w:pPr>
      <w:r w:rsidRPr="008D09F0">
        <w:rPr>
          <w:iCs/>
          <w:lang w:eastAsia="ar-SA"/>
        </w:rPr>
        <w:t>Предг</w:t>
      </w:r>
      <w:r w:rsidRPr="008D09F0">
        <w:rPr>
          <w:lang w:eastAsia="ar-SA"/>
        </w:rPr>
        <w:t>орно-низкогорные и равнинные районы традиционно считаются удобными для кратковременного отдыха и отдыха выходного дня. В зависимости от сезона года зона низкогорий и равнинные пространства располагает условиями для промыслового туризма, семейного сельского отдыха с экскурсионным обслуживаем. Кроме того, условия рельефа позволяют развивать здесь сеть детских оздоровительных, бальнеологических учреждений с организацией некатегорийных пеших и лыжных маршрутов.</w:t>
      </w:r>
    </w:p>
    <w:p w:rsidR="008D09F0" w:rsidRPr="008D09F0" w:rsidRDefault="008D09F0" w:rsidP="008D09F0">
      <w:pPr>
        <w:suppressAutoHyphens/>
        <w:spacing w:line="360" w:lineRule="auto"/>
        <w:ind w:firstLine="709"/>
        <w:jc w:val="both"/>
        <w:rPr>
          <w:lang w:eastAsia="ar-SA"/>
        </w:rPr>
      </w:pPr>
      <w:r w:rsidRPr="008D09F0">
        <w:rPr>
          <w:lang w:eastAsia="ar-SA"/>
        </w:rPr>
        <w:t>На основании ландшафтно-рекреационной оценки территории можно сделать вывод, что в целом Беловский район располагает достаточным количеством рекреационных ресурсов, но распределены они по территории неравномерно.</w:t>
      </w:r>
    </w:p>
    <w:p w:rsidR="008D09F0" w:rsidRPr="008D09F0" w:rsidRDefault="008D09F0" w:rsidP="008D09F0">
      <w:pPr>
        <w:keepNext/>
        <w:keepLines/>
        <w:spacing w:after="120" w:line="360" w:lineRule="auto"/>
        <w:jc w:val="center"/>
        <w:outlineLvl w:val="0"/>
        <w:rPr>
          <w:b/>
          <w:bCs/>
          <w:kern w:val="1"/>
          <w:sz w:val="28"/>
          <w:szCs w:val="28"/>
          <w:lang w:eastAsia="en-US"/>
        </w:rPr>
      </w:pPr>
      <w:r w:rsidRPr="008D09F0">
        <w:rPr>
          <w:b/>
          <w:bCs/>
          <w:kern w:val="1"/>
          <w:sz w:val="28"/>
          <w:szCs w:val="28"/>
          <w:lang w:eastAsia="en-US"/>
        </w:rPr>
        <w:br w:type="page"/>
      </w:r>
      <w:bookmarkStart w:id="116" w:name="_Toc234950493"/>
      <w:bookmarkStart w:id="117" w:name="_Toc22653090"/>
      <w:r w:rsidRPr="008D09F0">
        <w:rPr>
          <w:b/>
          <w:bCs/>
          <w:kern w:val="1"/>
          <w:sz w:val="28"/>
          <w:szCs w:val="28"/>
          <w:lang w:eastAsia="en-US"/>
        </w:rPr>
        <w:lastRenderedPageBreak/>
        <w:t>Глава 2. Комплексная оценка территории</w:t>
      </w:r>
      <w:bookmarkEnd w:id="116"/>
      <w:bookmarkEnd w:id="117"/>
    </w:p>
    <w:p w:rsidR="008D09F0" w:rsidRPr="008D09F0" w:rsidRDefault="008D09F0" w:rsidP="008D09F0">
      <w:pPr>
        <w:keepNext/>
        <w:spacing w:before="240" w:after="60" w:line="360" w:lineRule="auto"/>
        <w:jc w:val="center"/>
        <w:outlineLvl w:val="1"/>
        <w:rPr>
          <w:rFonts w:eastAsia="Calibri"/>
          <w:b/>
          <w:bCs/>
          <w:lang w:eastAsia="en-US"/>
        </w:rPr>
      </w:pPr>
      <w:bookmarkStart w:id="118" w:name="_Toc234950494"/>
      <w:bookmarkStart w:id="119" w:name="_Toc22653091"/>
      <w:r w:rsidRPr="008D09F0">
        <w:rPr>
          <w:rFonts w:eastAsia="Calibri"/>
          <w:b/>
          <w:bCs/>
          <w:lang w:eastAsia="en-US"/>
        </w:rPr>
        <w:t>2.1. Природные условия</w:t>
      </w:r>
      <w:bookmarkEnd w:id="118"/>
      <w:bookmarkEnd w:id="119"/>
    </w:p>
    <w:p w:rsidR="008D09F0" w:rsidRPr="008D09F0" w:rsidRDefault="008D09F0" w:rsidP="008D09F0">
      <w:pPr>
        <w:suppressAutoHyphens/>
        <w:spacing w:line="360" w:lineRule="auto"/>
        <w:ind w:firstLine="709"/>
        <w:jc w:val="both"/>
        <w:rPr>
          <w:lang w:eastAsia="ar-SA"/>
        </w:rPr>
      </w:pPr>
      <w:r w:rsidRPr="008D09F0">
        <w:rPr>
          <w:lang w:eastAsia="ar-SA"/>
        </w:rPr>
        <w:t>Комплексная оценка территории заключается в оценке свойств природных ландшафтов в аспекте жизнедеятельности населения – характере (уровне) благоприятности или неблагоприятности для постоянного проживания, работы (для получения определенных природных ресурсов) и отдыха. При этом понимается оценка не только для проживания человека в данной местности, но и условия (возможности) производственной деятельности, включающей как условия для строительства различных инженерных сооружений, так и для использования определенных природных ресурсов. Иными словами, это всесторонняя, многоаспектная оценка, которая выполняется анализом всех природных компонентов, их взаимосвязей и условий, которые они естественным функционированием производят для жизнедеятельности человеческого общества.</w:t>
      </w:r>
    </w:p>
    <w:p w:rsidR="008D09F0" w:rsidRPr="008D09F0" w:rsidRDefault="008D09F0" w:rsidP="008D09F0">
      <w:pPr>
        <w:suppressAutoHyphens/>
        <w:spacing w:line="360" w:lineRule="auto"/>
        <w:ind w:firstLine="709"/>
        <w:jc w:val="both"/>
        <w:rPr>
          <w:b/>
          <w:lang w:eastAsia="ar-SA"/>
        </w:rPr>
      </w:pPr>
      <w:r w:rsidRPr="008D09F0">
        <w:rPr>
          <w:lang w:eastAsia="ar-SA"/>
        </w:rPr>
        <w:t xml:space="preserve">Первичным анализом территории создается локализация сочетания природных компонентов (на основе их естественных структурно-функциональных взаимосвязей) в определенные территориальные структуры топологического уровня – </w:t>
      </w:r>
      <w:r w:rsidRPr="008D09F0">
        <w:rPr>
          <w:i/>
          <w:iCs/>
          <w:lang w:eastAsia="ar-SA"/>
        </w:rPr>
        <w:t>ландшафтные местности</w:t>
      </w:r>
      <w:r w:rsidRPr="008D09F0">
        <w:rPr>
          <w:lang w:eastAsia="ar-SA"/>
        </w:rPr>
        <w:t xml:space="preserve">, отраженные на ландшафтной карте. На территории Беловского района таковых представлено 16 типов, которые обобщены по отмеченной выше постановке задачи в три градации (категории): </w:t>
      </w:r>
      <w:r w:rsidRPr="008D09F0">
        <w:rPr>
          <w:b/>
          <w:lang w:eastAsia="ar-SA"/>
        </w:rPr>
        <w:t xml:space="preserve">благоприятные, относительно благоприятные и неблагоприятные. </w:t>
      </w:r>
    </w:p>
    <w:p w:rsidR="008D09F0" w:rsidRPr="008D09F0" w:rsidRDefault="008D09F0" w:rsidP="008D09F0">
      <w:pPr>
        <w:suppressAutoHyphens/>
        <w:spacing w:line="360" w:lineRule="auto"/>
        <w:ind w:firstLine="709"/>
        <w:jc w:val="both"/>
        <w:rPr>
          <w:lang w:eastAsia="ar-SA"/>
        </w:rPr>
      </w:pPr>
      <w:r w:rsidRPr="008D09F0">
        <w:rPr>
          <w:lang w:eastAsia="ar-SA"/>
        </w:rPr>
        <w:t>Определение категорийной принадлежности выполнено синтетическим анализом всех местностей в аспекте жизнедеятельности населения района, в т.ч. природопользования.  При этом анализ ландшафтов (местностей) выполнялся по основным видам бытия человека (жизнедеятельности):</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 xml:space="preserve">по условиям проживания; </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 xml:space="preserve">по возможности ведения сельскохозяйственной деятельности; </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 xml:space="preserve">по условиям возможности строительства; </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 xml:space="preserve">по условиям для рекреации. </w:t>
      </w:r>
    </w:p>
    <w:p w:rsidR="008D09F0" w:rsidRPr="008D09F0" w:rsidRDefault="008D09F0" w:rsidP="008D09F0">
      <w:pPr>
        <w:suppressAutoHyphens/>
        <w:spacing w:line="360" w:lineRule="auto"/>
        <w:ind w:firstLine="709"/>
        <w:jc w:val="both"/>
        <w:rPr>
          <w:lang w:eastAsia="ar-SA"/>
        </w:rPr>
      </w:pPr>
      <w:r w:rsidRPr="008D09F0">
        <w:rPr>
          <w:lang w:eastAsia="ar-SA"/>
        </w:rPr>
        <w:t xml:space="preserve">Определена также </w:t>
      </w:r>
      <w:r w:rsidRPr="008D09F0">
        <w:rPr>
          <w:u w:val="single"/>
          <w:lang w:eastAsia="ar-SA"/>
        </w:rPr>
        <w:t>степень существующей измененности</w:t>
      </w:r>
      <w:r w:rsidRPr="008D09F0">
        <w:rPr>
          <w:lang w:eastAsia="ar-SA"/>
        </w:rPr>
        <w:t xml:space="preserve"> (трансформации) природных систем былой и современной хозяйственной деятельностью. Результаты такого комплексного анализа отражены качественными характеристиками. Их можно выразить количественными коэффициентами, например, используя систему баллов, однако в данном случае система качественных показателей более оптимальна. </w:t>
      </w:r>
    </w:p>
    <w:p w:rsidR="008D09F0" w:rsidRPr="008D09F0" w:rsidRDefault="008D09F0" w:rsidP="008D09F0">
      <w:pPr>
        <w:suppressAutoHyphens/>
        <w:spacing w:line="360" w:lineRule="auto"/>
        <w:ind w:firstLine="709"/>
        <w:jc w:val="both"/>
        <w:rPr>
          <w:lang w:eastAsia="ar-SA"/>
        </w:rPr>
      </w:pPr>
      <w:r w:rsidRPr="008D09F0">
        <w:rPr>
          <w:lang w:eastAsia="ar-SA"/>
        </w:rPr>
        <w:t xml:space="preserve">Условия для проживания населения определены качественным показателем комфортности. Категория «комфортность» является комплексной характеристикой, </w:t>
      </w:r>
      <w:r w:rsidRPr="008D09F0">
        <w:rPr>
          <w:lang w:eastAsia="ar-SA"/>
        </w:rPr>
        <w:lastRenderedPageBreak/>
        <w:t>включающей все экологически значимые показатели, создающие ощущение благоприятности или неблагоприятности для проживания в данной местности. Это и устройство поверхности (мезо- и микрорельеф), наличие водных объектов, характер залесенности и сочетания лесных, луговых, болотных, солончаковых растительных сообществ, характер климата и микроклиматических особенностей.</w:t>
      </w:r>
    </w:p>
    <w:p w:rsidR="008D09F0" w:rsidRPr="008D09F0" w:rsidRDefault="008D09F0" w:rsidP="008D09F0">
      <w:pPr>
        <w:suppressAutoHyphens/>
        <w:spacing w:line="360" w:lineRule="auto"/>
        <w:ind w:firstLine="709"/>
        <w:jc w:val="both"/>
        <w:rPr>
          <w:lang w:eastAsia="ar-SA"/>
        </w:rPr>
      </w:pPr>
      <w:r w:rsidRPr="008D09F0">
        <w:rPr>
          <w:lang w:eastAsia="ar-SA"/>
        </w:rPr>
        <w:t>Территория Беловского района в целом достаточно благоприятна для проживания человека и большинство ее местностей оцениваются как комфортные и относительно комфортные. Лишь некоторые местности – поймы рек, балки, долины малых рек, днища ложбин древнего стока с заболоченными и засоленными участками – не пригодны (не комфортны) для проживания.</w:t>
      </w:r>
    </w:p>
    <w:p w:rsidR="008D09F0" w:rsidRPr="008D09F0" w:rsidRDefault="008D09F0" w:rsidP="008D09F0">
      <w:pPr>
        <w:suppressAutoHyphens/>
        <w:spacing w:line="360" w:lineRule="auto"/>
        <w:ind w:firstLine="709"/>
        <w:jc w:val="both"/>
        <w:rPr>
          <w:lang w:eastAsia="ar-SA"/>
        </w:rPr>
      </w:pPr>
      <w:r w:rsidRPr="008D09F0">
        <w:rPr>
          <w:lang w:eastAsia="ar-SA"/>
        </w:rPr>
        <w:t>В отношении сельскохозяйственной деятельности практически вся территория района характеризуется хорошими условиями (плодородные черноземные почвы, достаточное количество атмосферного увлажнения и т.п., равнинные и пологосклоновые поверхности для земледелия). Так, если наиболее повышенные в рельефе местности (водоразделы, склоны увалов плато и предгорной равнины) благоприятны для земледелия (приоритетная отрасль), то пониженные – являются благоприятными в качестве кормовой базы (пастбища, сенокосы), в том числе и местности с галофитными растительным покровом (солонцово-солончаковыми, заболоченными лугами), которые представляют собой хорошие кормовые качества для животноводства.</w:t>
      </w:r>
    </w:p>
    <w:p w:rsidR="008D09F0" w:rsidRPr="008D09F0" w:rsidRDefault="008D09F0" w:rsidP="008D09F0">
      <w:pPr>
        <w:suppressAutoHyphens/>
        <w:spacing w:line="360" w:lineRule="auto"/>
        <w:ind w:firstLine="709"/>
        <w:jc w:val="both"/>
        <w:rPr>
          <w:lang w:eastAsia="ar-SA"/>
        </w:rPr>
      </w:pPr>
      <w:r w:rsidRPr="008D09F0">
        <w:rPr>
          <w:lang w:eastAsia="ar-SA"/>
        </w:rPr>
        <w:t>Условия для строительства жилых и производственных сооружений преимущественно не сложные. К наиболее сложным местностям для строительства относятся самые пониженные местности, для которых характерно переувлажнение грунтов, где уровни залегания грунтовых вод составляют 0-3 м., развитие солонцово-солончаковых комплексов. Таковые грунты требуют при строительстве специальных инженерно-строительных решений с увеличением капитальных затрат.</w:t>
      </w:r>
    </w:p>
    <w:p w:rsidR="008D09F0" w:rsidRPr="008D09F0" w:rsidRDefault="008D09F0" w:rsidP="008D09F0">
      <w:pPr>
        <w:suppressAutoHyphens/>
        <w:spacing w:line="360" w:lineRule="auto"/>
        <w:ind w:firstLine="709"/>
        <w:jc w:val="both"/>
        <w:rPr>
          <w:lang w:eastAsia="ar-SA"/>
        </w:rPr>
      </w:pPr>
      <w:r w:rsidRPr="008D09F0">
        <w:rPr>
          <w:lang w:eastAsia="ar-SA"/>
        </w:rPr>
        <w:t>В рекреационном отношении местности района являются, в основном, благоприятными. Менее благоприятными являются местности заболоченные, солончаковые.</w:t>
      </w:r>
    </w:p>
    <w:p w:rsidR="008D09F0" w:rsidRPr="008D09F0" w:rsidRDefault="008D09F0" w:rsidP="008D09F0">
      <w:pPr>
        <w:suppressAutoHyphens/>
        <w:spacing w:line="360" w:lineRule="auto"/>
        <w:ind w:firstLine="709"/>
        <w:jc w:val="both"/>
        <w:rPr>
          <w:lang w:eastAsia="ar-SA"/>
        </w:rPr>
      </w:pPr>
      <w:r w:rsidRPr="008D09F0">
        <w:rPr>
          <w:u w:val="single"/>
          <w:lang w:eastAsia="ar-SA"/>
        </w:rPr>
        <w:t>Степень антропогенной трансформации</w:t>
      </w:r>
      <w:r w:rsidRPr="008D09F0">
        <w:rPr>
          <w:lang w:eastAsia="ar-SA"/>
        </w:rPr>
        <w:t xml:space="preserve"> ландшафтов района – значительная в связи с давностью их использования населением в своей хозяйственной деятельности, а особенно – в связи с угольными разработками. Повышенные местности, с давних пор используемые в земледелии, испытывают негативные эрозионные процессы, обуславливающие падение плодородия почв. Местности, приуроченные к низким гипсометрическим уровням, испытывают существенную пастбищную нагрузку, местами приводящую к негативной трансформации растительных сообществ (сбою).</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Исходя из комплексного анализа территории, делаем вывод, что территория Беловского района по природно-экологическим и инженерно-строительным условиям в целом благоприятна для развития сельского хозяйства, промышленного и гражданского строительства, а также рекреации и туризма.</w:t>
      </w:r>
    </w:p>
    <w:p w:rsidR="008D09F0" w:rsidRPr="008D09F0" w:rsidRDefault="008D09F0" w:rsidP="008D09F0">
      <w:pPr>
        <w:suppressAutoHyphens/>
        <w:spacing w:line="360" w:lineRule="auto"/>
        <w:ind w:firstLine="709"/>
        <w:jc w:val="both"/>
        <w:rPr>
          <w:lang w:eastAsia="ar-SA"/>
        </w:rPr>
      </w:pPr>
      <w:r w:rsidRPr="008D09F0">
        <w:rPr>
          <w:lang w:eastAsia="ar-SA"/>
        </w:rPr>
        <w:t xml:space="preserve">Данные выводы в обобщенном виде приводятся в таблице 2.1. </w:t>
      </w:r>
    </w:p>
    <w:p w:rsidR="008D09F0" w:rsidRPr="008D09F0" w:rsidRDefault="008D09F0" w:rsidP="008D09F0">
      <w:pPr>
        <w:spacing w:line="360" w:lineRule="auto"/>
        <w:ind w:firstLine="540"/>
        <w:jc w:val="both"/>
        <w:rPr>
          <w:rFonts w:eastAsia="Calibri"/>
          <w:color w:val="000000"/>
          <w:spacing w:val="2"/>
          <w:szCs w:val="22"/>
          <w:lang w:eastAsia="en-US"/>
        </w:rPr>
      </w:pPr>
    </w:p>
    <w:p w:rsidR="008D09F0" w:rsidRPr="008D09F0" w:rsidRDefault="008D09F0" w:rsidP="008D09F0">
      <w:pPr>
        <w:spacing w:line="360" w:lineRule="auto"/>
        <w:ind w:firstLine="709"/>
        <w:jc w:val="both"/>
        <w:rPr>
          <w:b/>
          <w:sz w:val="22"/>
          <w:szCs w:val="28"/>
          <w:lang w:eastAsia="ar-SA"/>
        </w:rPr>
        <w:sectPr w:rsidR="008D09F0" w:rsidRPr="008D09F0" w:rsidSect="00484A51">
          <w:pgSz w:w="11906" w:h="16838"/>
          <w:pgMar w:top="1134" w:right="851" w:bottom="1134" w:left="1701" w:header="709" w:footer="709" w:gutter="0"/>
          <w:cols w:space="708"/>
          <w:docGrid w:linePitch="360"/>
        </w:sectPr>
      </w:pPr>
    </w:p>
    <w:p w:rsidR="008D09F0" w:rsidRPr="008D09F0" w:rsidRDefault="008D09F0" w:rsidP="008D09F0">
      <w:pPr>
        <w:suppressAutoHyphens/>
        <w:spacing w:line="360" w:lineRule="auto"/>
        <w:ind w:firstLine="709"/>
        <w:jc w:val="right"/>
        <w:rPr>
          <w:lang w:eastAsia="ar-SA"/>
        </w:rPr>
      </w:pPr>
      <w:r w:rsidRPr="008D09F0">
        <w:rPr>
          <w:lang w:eastAsia="ar-SA"/>
        </w:rPr>
        <w:lastRenderedPageBreak/>
        <w:t>Таблица 2.1</w:t>
      </w:r>
    </w:p>
    <w:tbl>
      <w:tblPr>
        <w:tblW w:w="14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48"/>
        <w:gridCol w:w="1980"/>
        <w:gridCol w:w="2160"/>
        <w:gridCol w:w="1980"/>
        <w:gridCol w:w="1800"/>
        <w:gridCol w:w="1718"/>
      </w:tblGrid>
      <w:tr w:rsidR="008D09F0" w:rsidRPr="0022415D" w:rsidTr="0022415D">
        <w:trPr>
          <w:cantSplit/>
          <w:tblHeader/>
        </w:trPr>
        <w:tc>
          <w:tcPr>
            <w:tcW w:w="5148" w:type="dxa"/>
            <w:vMerge w:val="restart"/>
            <w:shd w:val="clear" w:color="auto" w:fill="D9D9D9" w:themeFill="background1" w:themeFillShade="D9"/>
            <w:vAlign w:val="center"/>
          </w:tcPr>
          <w:p w:rsidR="008D09F0" w:rsidRPr="0022415D" w:rsidRDefault="008D09F0" w:rsidP="0022415D">
            <w:pPr>
              <w:widowControl w:val="0"/>
              <w:overflowPunct w:val="0"/>
              <w:autoSpaceDE w:val="0"/>
              <w:autoSpaceDN w:val="0"/>
              <w:adjustRightInd w:val="0"/>
              <w:jc w:val="center"/>
              <w:textAlignment w:val="baseline"/>
              <w:rPr>
                <w:rFonts w:eastAsia="Calibri"/>
                <w:lang w:eastAsia="en-US"/>
              </w:rPr>
            </w:pPr>
            <w:r w:rsidRPr="0022415D">
              <w:rPr>
                <w:rFonts w:eastAsia="Calibri"/>
                <w:sz w:val="22"/>
                <w:szCs w:val="22"/>
                <w:lang w:eastAsia="en-US"/>
              </w:rPr>
              <w:t>Категория</w:t>
            </w:r>
            <w:r w:rsidR="0022415D" w:rsidRPr="0022415D">
              <w:rPr>
                <w:rFonts w:eastAsia="Calibri"/>
                <w:sz w:val="22"/>
                <w:szCs w:val="22"/>
                <w:lang w:eastAsia="en-US"/>
              </w:rPr>
              <w:t xml:space="preserve"> </w:t>
            </w:r>
            <w:r w:rsidRPr="0022415D">
              <w:rPr>
                <w:rFonts w:eastAsia="Calibri"/>
                <w:sz w:val="22"/>
                <w:szCs w:val="22"/>
                <w:lang w:eastAsia="en-US"/>
              </w:rPr>
              <w:t>местности</w:t>
            </w:r>
          </w:p>
        </w:tc>
        <w:tc>
          <w:tcPr>
            <w:tcW w:w="1980" w:type="dxa"/>
            <w:vMerge w:val="restart"/>
            <w:shd w:val="clear" w:color="auto" w:fill="D9D9D9" w:themeFill="background1" w:themeFillShade="D9"/>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Условия проживания</w:t>
            </w:r>
          </w:p>
        </w:tc>
        <w:tc>
          <w:tcPr>
            <w:tcW w:w="5940" w:type="dxa"/>
            <w:gridSpan w:val="3"/>
            <w:shd w:val="clear" w:color="auto" w:fill="D9D9D9" w:themeFill="background1" w:themeFillShade="D9"/>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Условия для хозяйственной деятельности</w:t>
            </w:r>
          </w:p>
        </w:tc>
        <w:tc>
          <w:tcPr>
            <w:tcW w:w="1718" w:type="dxa"/>
            <w:vMerge w:val="restart"/>
            <w:shd w:val="clear" w:color="auto" w:fill="D9D9D9" w:themeFill="background1" w:themeFillShade="D9"/>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Степень антропогенной трансформации</w:t>
            </w:r>
          </w:p>
        </w:tc>
      </w:tr>
      <w:tr w:rsidR="008D09F0" w:rsidRPr="0022415D" w:rsidTr="0022415D">
        <w:trPr>
          <w:cantSplit/>
          <w:tblHeader/>
        </w:trPr>
        <w:tc>
          <w:tcPr>
            <w:tcW w:w="5148" w:type="dxa"/>
            <w:vMerge/>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tc>
        <w:tc>
          <w:tcPr>
            <w:tcW w:w="1980" w:type="dxa"/>
            <w:vMerge/>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tc>
        <w:tc>
          <w:tcPr>
            <w:tcW w:w="2160" w:type="dxa"/>
            <w:shd w:val="clear" w:color="auto" w:fill="D9D9D9" w:themeFill="background1" w:themeFillShade="D9"/>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Сельскохозяйственное производство</w:t>
            </w:r>
          </w:p>
        </w:tc>
        <w:tc>
          <w:tcPr>
            <w:tcW w:w="1980" w:type="dxa"/>
            <w:shd w:val="clear" w:color="auto" w:fill="D9D9D9" w:themeFill="background1" w:themeFillShade="D9"/>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Строительство</w:t>
            </w:r>
          </w:p>
        </w:tc>
        <w:tc>
          <w:tcPr>
            <w:tcW w:w="1800" w:type="dxa"/>
            <w:shd w:val="clear" w:color="auto" w:fill="D9D9D9" w:themeFill="background1" w:themeFillShade="D9"/>
            <w:vAlign w:val="center"/>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Рекреация</w:t>
            </w:r>
          </w:p>
        </w:tc>
        <w:tc>
          <w:tcPr>
            <w:tcW w:w="1718" w:type="dxa"/>
            <w:vMerge/>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tc>
      </w:tr>
      <w:tr w:rsidR="008D09F0" w:rsidRPr="0022415D" w:rsidTr="00484A51">
        <w:trPr>
          <w:cantSplit/>
        </w:trPr>
        <w:tc>
          <w:tcPr>
            <w:tcW w:w="14786" w:type="dxa"/>
            <w:gridSpan w:val="6"/>
            <w:vAlign w:val="center"/>
          </w:tcPr>
          <w:p w:rsidR="008D09F0" w:rsidRPr="0022415D" w:rsidRDefault="008D09F0" w:rsidP="008D09F0">
            <w:pPr>
              <w:widowControl w:val="0"/>
              <w:overflowPunct w:val="0"/>
              <w:autoSpaceDE w:val="0"/>
              <w:autoSpaceDN w:val="0"/>
              <w:adjustRightInd w:val="0"/>
              <w:jc w:val="center"/>
              <w:textAlignment w:val="baseline"/>
              <w:rPr>
                <w:rFonts w:eastAsia="Calibri"/>
                <w:lang w:eastAsia="en-US"/>
              </w:rPr>
            </w:pPr>
            <w:bookmarkStart w:id="120" w:name="_Toc214941281"/>
            <w:bookmarkStart w:id="121" w:name="_Toc214942517"/>
            <w:bookmarkStart w:id="122" w:name="_Toc214944744"/>
            <w:r w:rsidRPr="0022415D">
              <w:rPr>
                <w:rFonts w:eastAsia="Calibri"/>
                <w:sz w:val="22"/>
                <w:szCs w:val="22"/>
                <w:lang w:eastAsia="en-US"/>
              </w:rPr>
              <w:t>Благоприятные</w:t>
            </w:r>
            <w:bookmarkEnd w:id="120"/>
            <w:bookmarkEnd w:id="121"/>
            <w:bookmarkEnd w:id="122"/>
          </w:p>
        </w:tc>
      </w:tr>
      <w:tr w:rsidR="008D09F0" w:rsidRPr="0022415D" w:rsidTr="00484A51">
        <w:trPr>
          <w:cantSplit/>
        </w:trPr>
        <w:tc>
          <w:tcPr>
            <w:tcW w:w="514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1. Поверхности приречные пологие расчлененные со злаково-разнотравными лугами и степями на черноземах выщелоченных и лугово-черноземных почвах (распах.)</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 xml:space="preserve">комфортные </w:t>
            </w:r>
          </w:p>
        </w:tc>
        <w:tc>
          <w:tcPr>
            <w:tcW w:w="216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 сложные</w:t>
            </w:r>
          </w:p>
        </w:tc>
        <w:tc>
          <w:tcPr>
            <w:tcW w:w="180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71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значительная</w:t>
            </w:r>
          </w:p>
        </w:tc>
      </w:tr>
      <w:tr w:rsidR="008D09F0" w:rsidRPr="0022415D" w:rsidTr="00484A51">
        <w:trPr>
          <w:cantSplit/>
        </w:trPr>
        <w:tc>
          <w:tcPr>
            <w:tcW w:w="514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2. Поверхности водораздельные мелкогривистые расчлененные с суходольными остепненными разнотравными лугами на черноземах выщелоченных и оподзоленных, редкими березовыми колками, группами кустарников на серых и темно-серых лесных почвах (зн. распах.)</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 xml:space="preserve">комфортные </w:t>
            </w:r>
          </w:p>
        </w:tc>
        <w:tc>
          <w:tcPr>
            <w:tcW w:w="216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 сложные</w:t>
            </w:r>
          </w:p>
        </w:tc>
        <w:tc>
          <w:tcPr>
            <w:tcW w:w="180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71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значительная</w:t>
            </w:r>
          </w:p>
        </w:tc>
      </w:tr>
      <w:tr w:rsidR="008D09F0" w:rsidRPr="0022415D" w:rsidTr="00484A51">
        <w:trPr>
          <w:cantSplit/>
        </w:trPr>
        <w:tc>
          <w:tcPr>
            <w:tcW w:w="514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3. Поверхности междуречные слабоволнистые со злаково-разнотравными степями на черноземах выщелоченных и осоково-злаковыми лугами на лугово-болотных почвах  (зн. распах.)</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комфортные</w:t>
            </w:r>
          </w:p>
        </w:tc>
        <w:tc>
          <w:tcPr>
            <w:tcW w:w="216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 сложные</w:t>
            </w:r>
          </w:p>
        </w:tc>
        <w:tc>
          <w:tcPr>
            <w:tcW w:w="180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71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значительная</w:t>
            </w:r>
          </w:p>
        </w:tc>
      </w:tr>
      <w:tr w:rsidR="008D09F0" w:rsidRPr="0022415D" w:rsidTr="00484A51">
        <w:trPr>
          <w:cantSplit/>
        </w:trPr>
        <w:tc>
          <w:tcPr>
            <w:tcW w:w="514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4. Поверхности водораздельные и склоновые с разнотравно-злаковой степной растительностью на черноземах выщелоченных оподзоленных (зн. распах.)</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комфортные</w:t>
            </w:r>
          </w:p>
        </w:tc>
        <w:tc>
          <w:tcPr>
            <w:tcW w:w="216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 сложные</w:t>
            </w:r>
          </w:p>
        </w:tc>
        <w:tc>
          <w:tcPr>
            <w:tcW w:w="180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71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значительная</w:t>
            </w:r>
          </w:p>
        </w:tc>
      </w:tr>
      <w:tr w:rsidR="008D09F0" w:rsidRPr="0022415D" w:rsidTr="00484A51">
        <w:trPr>
          <w:cantSplit/>
        </w:trPr>
        <w:tc>
          <w:tcPr>
            <w:tcW w:w="514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5. Поверхности склоновые относительно крутые расчлененные с разнотравно-злаковыми степями на черноземах выщелоченных и щебнистых слаборазвитых</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комфортные</w:t>
            </w:r>
          </w:p>
        </w:tc>
        <w:tc>
          <w:tcPr>
            <w:tcW w:w="216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 сложные</w:t>
            </w:r>
          </w:p>
        </w:tc>
        <w:tc>
          <w:tcPr>
            <w:tcW w:w="180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71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значительная</w:t>
            </w:r>
          </w:p>
        </w:tc>
      </w:tr>
      <w:tr w:rsidR="008D09F0" w:rsidRPr="0022415D" w:rsidTr="00484A51">
        <w:trPr>
          <w:cantSplit/>
        </w:trPr>
        <w:tc>
          <w:tcPr>
            <w:tcW w:w="514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6. Поверхности пологосклоновые слаборасчлененные с березово-осиновыми закустаренными, иногда закочкаренными, колками и суходольными злаково-разнотравными лугами на комплексе серых лесных почв, черноземов и лугово-болотных почв</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комфортные</w:t>
            </w:r>
          </w:p>
        </w:tc>
        <w:tc>
          <w:tcPr>
            <w:tcW w:w="216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 сложные</w:t>
            </w:r>
          </w:p>
        </w:tc>
        <w:tc>
          <w:tcPr>
            <w:tcW w:w="180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71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значительная</w:t>
            </w:r>
          </w:p>
        </w:tc>
      </w:tr>
      <w:tr w:rsidR="008D09F0" w:rsidRPr="0022415D" w:rsidTr="00484A51">
        <w:trPr>
          <w:cantSplit/>
        </w:trPr>
        <w:tc>
          <w:tcPr>
            <w:tcW w:w="514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lastRenderedPageBreak/>
              <w:t>9. Поверхности повышенные гребневидные волнистые расчлененные с осиново-пихтовыми с березой лесами, включениями лесных высокоразнотравных лугов на серых и темно-серых лесных почвах</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комфортные</w:t>
            </w:r>
          </w:p>
        </w:tc>
        <w:tc>
          <w:tcPr>
            <w:tcW w:w="216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умеренно</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сложные</w:t>
            </w:r>
          </w:p>
        </w:tc>
        <w:tc>
          <w:tcPr>
            <w:tcW w:w="180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71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умеренная</w:t>
            </w:r>
          </w:p>
        </w:tc>
      </w:tr>
      <w:tr w:rsidR="008D09F0" w:rsidRPr="0022415D" w:rsidTr="00484A51">
        <w:trPr>
          <w:cantSplit/>
        </w:trPr>
        <w:tc>
          <w:tcPr>
            <w:tcW w:w="14786" w:type="dxa"/>
            <w:gridSpan w:val="6"/>
          </w:tcPr>
          <w:p w:rsidR="008D09F0" w:rsidRPr="0022415D" w:rsidRDefault="008D09F0" w:rsidP="008D09F0">
            <w:pPr>
              <w:widowControl w:val="0"/>
              <w:overflowPunct w:val="0"/>
              <w:autoSpaceDE w:val="0"/>
              <w:autoSpaceDN w:val="0"/>
              <w:adjustRightInd w:val="0"/>
              <w:jc w:val="center"/>
              <w:textAlignment w:val="baseline"/>
              <w:rPr>
                <w:rFonts w:eastAsia="Calibri"/>
                <w:lang w:eastAsia="en-US"/>
              </w:rPr>
            </w:pPr>
            <w:r w:rsidRPr="0022415D">
              <w:rPr>
                <w:rFonts w:eastAsia="Calibri"/>
                <w:sz w:val="22"/>
                <w:szCs w:val="22"/>
                <w:lang w:eastAsia="en-US"/>
              </w:rPr>
              <w:t>Относительно благоприятные</w:t>
            </w:r>
          </w:p>
        </w:tc>
      </w:tr>
      <w:tr w:rsidR="008D09F0" w:rsidRPr="0022415D" w:rsidTr="00484A51">
        <w:trPr>
          <w:cantSplit/>
        </w:trPr>
        <w:tc>
          <w:tcPr>
            <w:tcW w:w="514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7. Поверхность холмистая (мелкосопочная) крутосклонная со злаково-степной с петрофитами растительностью на черноземах выщелоченных и маломощных скелетных</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комфортные</w:t>
            </w:r>
          </w:p>
        </w:tc>
        <w:tc>
          <w:tcPr>
            <w:tcW w:w="216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умеренно</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сложные</w:t>
            </w:r>
          </w:p>
        </w:tc>
        <w:tc>
          <w:tcPr>
            <w:tcW w:w="180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71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умеренная</w:t>
            </w:r>
          </w:p>
        </w:tc>
      </w:tr>
      <w:tr w:rsidR="008D09F0" w:rsidRPr="0022415D" w:rsidTr="00484A51">
        <w:trPr>
          <w:cantSplit/>
        </w:trPr>
        <w:tc>
          <w:tcPr>
            <w:tcW w:w="514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 xml:space="preserve">11. Долины малых рек (Иня) с остепненной и закустаренной злаково-разнотравной луговой растительностью, местами заболоченные, с луговыми, черноземно-луговыми и лугово-болотными почвами </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комфортные</w:t>
            </w:r>
          </w:p>
        </w:tc>
        <w:tc>
          <w:tcPr>
            <w:tcW w:w="216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 xml:space="preserve">относительно </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сложные</w:t>
            </w:r>
          </w:p>
        </w:tc>
        <w:tc>
          <w:tcPr>
            <w:tcW w:w="180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71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значительная</w:t>
            </w:r>
          </w:p>
        </w:tc>
      </w:tr>
      <w:tr w:rsidR="008D09F0" w:rsidRPr="0022415D" w:rsidTr="00484A51">
        <w:trPr>
          <w:cantSplit/>
        </w:trPr>
        <w:tc>
          <w:tcPr>
            <w:tcW w:w="514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12. Долины малых рек со злаково-солонцово-солончаковыми лугами на лугово-черноземных, лугово-солонцеватых почвах</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 комфортные</w:t>
            </w:r>
          </w:p>
        </w:tc>
        <w:tc>
          <w:tcPr>
            <w:tcW w:w="216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 благоприятные</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сложные</w:t>
            </w:r>
          </w:p>
        </w:tc>
        <w:tc>
          <w:tcPr>
            <w:tcW w:w="180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tc>
        <w:tc>
          <w:tcPr>
            <w:tcW w:w="171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умеренная</w:t>
            </w:r>
          </w:p>
        </w:tc>
      </w:tr>
      <w:tr w:rsidR="008D09F0" w:rsidRPr="0022415D" w:rsidTr="00484A51">
        <w:trPr>
          <w:cantSplit/>
        </w:trPr>
        <w:tc>
          <w:tcPr>
            <w:tcW w:w="514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14. Поверхность всхолмленная относительно крутосклоновая расчлененная со злаково-разнотравными остепненными лугами, березовыми колками и редколесьями на серых лесных почвах и черноземах слаборазвитых</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 комфортные</w:t>
            </w:r>
          </w:p>
        </w:tc>
        <w:tc>
          <w:tcPr>
            <w:tcW w:w="216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 благоприятные</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сложные</w:t>
            </w:r>
          </w:p>
        </w:tc>
        <w:tc>
          <w:tcPr>
            <w:tcW w:w="180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tc>
        <w:tc>
          <w:tcPr>
            <w:tcW w:w="171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умеренная</w:t>
            </w:r>
          </w:p>
        </w:tc>
      </w:tr>
      <w:tr w:rsidR="008D09F0" w:rsidRPr="0022415D" w:rsidTr="00484A51">
        <w:trPr>
          <w:cantSplit/>
        </w:trPr>
        <w:tc>
          <w:tcPr>
            <w:tcW w:w="14786" w:type="dxa"/>
            <w:gridSpan w:val="6"/>
          </w:tcPr>
          <w:p w:rsidR="008D09F0" w:rsidRPr="0022415D" w:rsidRDefault="008D09F0" w:rsidP="008D09F0">
            <w:pPr>
              <w:widowControl w:val="0"/>
              <w:overflowPunct w:val="0"/>
              <w:autoSpaceDE w:val="0"/>
              <w:autoSpaceDN w:val="0"/>
              <w:adjustRightInd w:val="0"/>
              <w:jc w:val="center"/>
              <w:textAlignment w:val="baseline"/>
              <w:rPr>
                <w:rFonts w:eastAsia="Calibri"/>
                <w:lang w:eastAsia="en-US"/>
              </w:rPr>
            </w:pPr>
            <w:r w:rsidRPr="0022415D">
              <w:rPr>
                <w:rFonts w:eastAsia="Calibri"/>
                <w:sz w:val="22"/>
                <w:szCs w:val="22"/>
                <w:lang w:eastAsia="en-US"/>
              </w:rPr>
              <w:t>Неблагоприятные</w:t>
            </w:r>
          </w:p>
        </w:tc>
      </w:tr>
      <w:tr w:rsidR="008D09F0" w:rsidRPr="0022415D" w:rsidTr="00484A51">
        <w:trPr>
          <w:cantSplit/>
        </w:trPr>
        <w:tc>
          <w:tcPr>
            <w:tcW w:w="514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8. Поверхности повышенные крутосклоновые волнистые расчлененные с остепненно-луговой с петрофитами растительностью, редкими березовыми колками на черноземовидных слаборазвитых и серых лесных почвах (Караканский хребет)</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 комфортные</w:t>
            </w:r>
          </w:p>
        </w:tc>
        <w:tc>
          <w:tcPr>
            <w:tcW w:w="216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 благоприятные</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 xml:space="preserve">очень </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сложные</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tc>
        <w:tc>
          <w:tcPr>
            <w:tcW w:w="180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71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умеренная</w:t>
            </w:r>
          </w:p>
        </w:tc>
      </w:tr>
      <w:tr w:rsidR="008D09F0" w:rsidRPr="0022415D" w:rsidTr="00484A51">
        <w:trPr>
          <w:cantSplit/>
        </w:trPr>
        <w:tc>
          <w:tcPr>
            <w:tcW w:w="514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lastRenderedPageBreak/>
              <w:t>10. Поверхности междуречные круто- и пологосклоновые расчлененные с березово-осиновыми, осиново-пихтовыми лесами, участками высокотравных лесных лугов на серых и темно-серых лесных почвах</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 комфортные</w:t>
            </w:r>
          </w:p>
        </w:tc>
        <w:tc>
          <w:tcPr>
            <w:tcW w:w="216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 благоприятные</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сложные</w:t>
            </w:r>
          </w:p>
        </w:tc>
        <w:tc>
          <w:tcPr>
            <w:tcW w:w="180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71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слабая</w:t>
            </w:r>
          </w:p>
        </w:tc>
      </w:tr>
      <w:tr w:rsidR="008D09F0" w:rsidRPr="0022415D" w:rsidTr="00484A51">
        <w:trPr>
          <w:cantSplit/>
        </w:trPr>
        <w:tc>
          <w:tcPr>
            <w:tcW w:w="514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13. Долины малых рек с закустаренными березовыми, березово-осиновыми лесами, высокотравными лесными лугами, местами заболоченные, на аллювиально-луговых, дерново-подзолистых, лугово-подзолистых и болотных почвах</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 комфортные</w:t>
            </w:r>
          </w:p>
        </w:tc>
        <w:tc>
          <w:tcPr>
            <w:tcW w:w="216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 благоприятные</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 xml:space="preserve">очень </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сложные</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tc>
        <w:tc>
          <w:tcPr>
            <w:tcW w:w="180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относительно</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71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слабая</w:t>
            </w:r>
          </w:p>
        </w:tc>
      </w:tr>
      <w:tr w:rsidR="008D09F0" w:rsidRPr="0022415D" w:rsidTr="00484A51">
        <w:trPr>
          <w:cantSplit/>
        </w:trPr>
        <w:tc>
          <w:tcPr>
            <w:tcW w:w="514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15. Поверхности междуречные круто- и пологосклоновые расчлененные с березово-осиновыми лесами, участками высокотравных лесных лугов на серых и темно-серых лесных почвах</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 комфортные</w:t>
            </w:r>
          </w:p>
        </w:tc>
        <w:tc>
          <w:tcPr>
            <w:tcW w:w="216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 благоприятные</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 xml:space="preserve">очень </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сложные</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tc>
        <w:tc>
          <w:tcPr>
            <w:tcW w:w="180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71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умеренная</w:t>
            </w:r>
          </w:p>
        </w:tc>
      </w:tr>
      <w:tr w:rsidR="008D09F0" w:rsidRPr="0022415D" w:rsidTr="00484A51">
        <w:trPr>
          <w:cantSplit/>
        </w:trPr>
        <w:tc>
          <w:tcPr>
            <w:tcW w:w="514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16. Долины малых рек с закустаренными березовыми, березово-осиновыми лесами с включениями светло- и темнохвойных группировок, с высокотравными лесными лугами, местами заболоченные, на аллювиально-луговых, дерново-подзолистых, лугово-подзолистых и болотных почвах</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непригодные</w:t>
            </w:r>
          </w:p>
        </w:tc>
        <w:tc>
          <w:tcPr>
            <w:tcW w:w="216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не благоприятные</w:t>
            </w:r>
          </w:p>
        </w:tc>
        <w:tc>
          <w:tcPr>
            <w:tcW w:w="198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 xml:space="preserve">очень </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сложные</w:t>
            </w: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tc>
        <w:tc>
          <w:tcPr>
            <w:tcW w:w="1800"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благоприятные</w:t>
            </w:r>
          </w:p>
        </w:tc>
        <w:tc>
          <w:tcPr>
            <w:tcW w:w="1718" w:type="dxa"/>
          </w:tcPr>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p>
          <w:p w:rsidR="008D09F0" w:rsidRPr="0022415D" w:rsidRDefault="008D09F0" w:rsidP="008D09F0">
            <w:pPr>
              <w:widowControl w:val="0"/>
              <w:overflowPunct w:val="0"/>
              <w:autoSpaceDE w:val="0"/>
              <w:autoSpaceDN w:val="0"/>
              <w:adjustRightInd w:val="0"/>
              <w:jc w:val="both"/>
              <w:textAlignment w:val="baseline"/>
              <w:rPr>
                <w:rFonts w:eastAsia="Calibri"/>
                <w:lang w:eastAsia="en-US"/>
              </w:rPr>
            </w:pPr>
            <w:r w:rsidRPr="0022415D">
              <w:rPr>
                <w:rFonts w:eastAsia="Calibri"/>
                <w:sz w:val="22"/>
                <w:szCs w:val="22"/>
                <w:lang w:eastAsia="en-US"/>
              </w:rPr>
              <w:t>слабая</w:t>
            </w:r>
          </w:p>
        </w:tc>
      </w:tr>
    </w:tbl>
    <w:p w:rsidR="008D09F0" w:rsidRPr="008D09F0" w:rsidRDefault="008D09F0" w:rsidP="008D09F0">
      <w:pPr>
        <w:spacing w:after="200" w:line="276" w:lineRule="auto"/>
        <w:rPr>
          <w:rFonts w:ascii="Calibri" w:eastAsia="Calibri" w:hAnsi="Calibri"/>
          <w:sz w:val="22"/>
          <w:szCs w:val="22"/>
          <w:lang w:eastAsia="en-US"/>
        </w:rPr>
        <w:sectPr w:rsidR="008D09F0" w:rsidRPr="008D09F0" w:rsidSect="00484A51">
          <w:pgSz w:w="16838" w:h="11906" w:orient="landscape" w:code="9"/>
          <w:pgMar w:top="1701" w:right="1134" w:bottom="851" w:left="1134" w:header="709" w:footer="709" w:gutter="0"/>
          <w:cols w:space="708"/>
          <w:docGrid w:linePitch="360"/>
        </w:sectPr>
      </w:pPr>
    </w:p>
    <w:p w:rsidR="008D09F0" w:rsidRPr="008D09F0" w:rsidRDefault="008D09F0" w:rsidP="008D09F0">
      <w:pPr>
        <w:keepNext/>
        <w:spacing w:before="240" w:after="60" w:line="360" w:lineRule="auto"/>
        <w:jc w:val="center"/>
        <w:outlineLvl w:val="1"/>
        <w:rPr>
          <w:rFonts w:eastAsia="Calibri"/>
          <w:b/>
          <w:bCs/>
          <w:lang w:eastAsia="en-US"/>
        </w:rPr>
      </w:pPr>
      <w:bookmarkStart w:id="123" w:name="_Toc234950495"/>
      <w:bookmarkStart w:id="124" w:name="_Toc22653092"/>
      <w:r w:rsidRPr="008D09F0">
        <w:rPr>
          <w:rFonts w:eastAsia="Calibri"/>
          <w:b/>
          <w:bCs/>
          <w:lang w:eastAsia="en-US"/>
        </w:rPr>
        <w:lastRenderedPageBreak/>
        <w:t>2.2. Функциональное использование территории</w:t>
      </w:r>
      <w:bookmarkEnd w:id="123"/>
      <w:bookmarkEnd w:id="124"/>
      <w:r w:rsidRPr="008D09F0">
        <w:rPr>
          <w:rFonts w:eastAsia="Calibri"/>
          <w:b/>
          <w:bCs/>
          <w:lang w:eastAsia="en-US"/>
        </w:rPr>
        <w:t xml:space="preserve"> </w:t>
      </w: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125" w:name="_Toc234950496"/>
      <w:bookmarkStart w:id="126" w:name="_Toc22653093"/>
      <w:r w:rsidRPr="008D09F0">
        <w:rPr>
          <w:rFonts w:eastAsia="Calibri"/>
          <w:b/>
          <w:bCs/>
          <w:iCs/>
          <w:color w:val="000000"/>
          <w:spacing w:val="2"/>
          <w:kern w:val="1"/>
          <w:sz w:val="22"/>
          <w:lang w:eastAsia="en-US"/>
        </w:rPr>
        <w:t>2.2.1. Современное функциональное использование территории</w:t>
      </w:r>
      <w:r w:rsidRPr="008D09F0">
        <w:rPr>
          <w:rFonts w:eastAsia="Calibri"/>
          <w:b/>
          <w:bCs/>
          <w:iCs/>
          <w:color w:val="000000"/>
          <w:spacing w:val="2"/>
          <w:kern w:val="1"/>
          <w:sz w:val="22"/>
          <w:vertAlign w:val="superscript"/>
          <w:lang w:eastAsia="en-US"/>
        </w:rPr>
        <w:t>1</w:t>
      </w:r>
      <w:bookmarkEnd w:id="125"/>
      <w:bookmarkEnd w:id="126"/>
    </w:p>
    <w:p w:rsidR="008D09F0" w:rsidRPr="008D09F0" w:rsidRDefault="008D09F0" w:rsidP="008D09F0">
      <w:pPr>
        <w:suppressAutoHyphens/>
        <w:spacing w:line="360" w:lineRule="auto"/>
        <w:ind w:firstLine="709"/>
        <w:jc w:val="both"/>
        <w:rPr>
          <w:lang w:eastAsia="ar-SA"/>
        </w:rPr>
      </w:pPr>
      <w:r w:rsidRPr="008D09F0">
        <w:rPr>
          <w:lang w:eastAsia="ar-SA"/>
        </w:rPr>
        <w:t>По преимущественному функциональному использованию территории в границах района включают:</w:t>
      </w:r>
    </w:p>
    <w:p w:rsidR="008D09F0" w:rsidRPr="008D09F0" w:rsidRDefault="008D09F0" w:rsidP="008D09F0">
      <w:pPr>
        <w:suppressAutoHyphens/>
        <w:spacing w:line="360" w:lineRule="auto"/>
        <w:ind w:firstLine="709"/>
        <w:jc w:val="both"/>
        <w:rPr>
          <w:lang w:eastAsia="ar-SA"/>
        </w:rPr>
      </w:pPr>
      <w:r w:rsidRPr="008D09F0">
        <w:rPr>
          <w:lang w:eastAsia="ar-SA"/>
        </w:rPr>
        <w:t>1. Урбанизированные территории, представленные селитебной и производственной застройкой населенных пунктов, отдельно стоящими объектами застройки, а также транспортно-инженерными коммуникациями.</w:t>
      </w:r>
    </w:p>
    <w:p w:rsidR="008D09F0" w:rsidRPr="008D09F0" w:rsidRDefault="008D09F0" w:rsidP="008D09F0">
      <w:pPr>
        <w:suppressAutoHyphens/>
        <w:spacing w:line="360" w:lineRule="auto"/>
        <w:ind w:firstLine="709"/>
        <w:jc w:val="both"/>
        <w:rPr>
          <w:lang w:eastAsia="ar-SA"/>
        </w:rPr>
      </w:pPr>
      <w:r w:rsidRPr="008D09F0">
        <w:rPr>
          <w:lang w:eastAsia="ar-SA"/>
        </w:rPr>
        <w:t>Общая площадь земель застройки на 01.01.2007 г. составила 3496 га. (1% от общей площади района). 1575 га. этих земель сосредоточено в категории земель населенных пунктов. На землях сельскохозяйственного назначения территории застройки составили 661 га. Застроенные земли особо охраняемых территорий (111 га.) находятся под зданиями и сооружениями, имеющими рекреационное, оздоровительное назначение.</w:t>
      </w:r>
    </w:p>
    <w:p w:rsidR="008D09F0" w:rsidRPr="008D09F0" w:rsidRDefault="008D09F0" w:rsidP="008D09F0">
      <w:pPr>
        <w:suppressAutoHyphens/>
        <w:spacing w:line="360" w:lineRule="auto"/>
        <w:ind w:firstLine="709"/>
        <w:jc w:val="both"/>
        <w:rPr>
          <w:lang w:eastAsia="ar-SA"/>
        </w:rPr>
      </w:pPr>
      <w:r w:rsidRPr="008D09F0">
        <w:rPr>
          <w:lang w:eastAsia="ar-SA"/>
        </w:rPr>
        <w:t>2. Территории преимущественно лесохозяйственного назначения. К ним отнесены леса лесного фонда, относящиеся к эксплуатационным, то есть не входящие в систему особо охраняемых природных территорий и категорию защитных лесов.</w:t>
      </w:r>
    </w:p>
    <w:p w:rsidR="008D09F0" w:rsidRPr="008D09F0" w:rsidRDefault="008D09F0" w:rsidP="008D09F0">
      <w:pPr>
        <w:suppressAutoHyphens/>
        <w:spacing w:line="360" w:lineRule="auto"/>
        <w:ind w:firstLine="709"/>
        <w:jc w:val="both"/>
        <w:rPr>
          <w:lang w:eastAsia="ar-SA"/>
        </w:rPr>
      </w:pPr>
      <w:r w:rsidRPr="008D09F0">
        <w:rPr>
          <w:lang w:eastAsia="ar-SA"/>
        </w:rPr>
        <w:t>3. Территории преимущественно сельскохозяйственного назначения. Площадь земель сельскохозяйственного назначения в районе по состоянию на 01.01.2007 г. составляет  168851 га.</w:t>
      </w:r>
    </w:p>
    <w:p w:rsidR="008D09F0" w:rsidRPr="008D09F0" w:rsidRDefault="008D09F0" w:rsidP="008D09F0">
      <w:pPr>
        <w:suppressAutoHyphens/>
        <w:spacing w:line="360" w:lineRule="auto"/>
        <w:ind w:firstLine="709"/>
        <w:jc w:val="both"/>
        <w:rPr>
          <w:lang w:eastAsia="ar-SA"/>
        </w:rPr>
      </w:pPr>
      <w:r w:rsidRPr="008D09F0">
        <w:rPr>
          <w:lang w:eastAsia="ar-SA"/>
        </w:rPr>
        <w:t>4. Территории природоохранного назначения, формирующие сложившийся природно-экологический каркас области, представлены землями различных категорий, включенными в границы особо охраняемых природных территорий, а также защитными лесами.</w:t>
      </w: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127" w:name="_Toc226248724"/>
      <w:bookmarkStart w:id="128" w:name="_Toc234950497"/>
      <w:bookmarkStart w:id="129" w:name="_Toc22653094"/>
      <w:r w:rsidRPr="008D09F0">
        <w:rPr>
          <w:rFonts w:eastAsia="Calibri"/>
          <w:b/>
          <w:bCs/>
          <w:iCs/>
          <w:color w:val="000000"/>
          <w:spacing w:val="2"/>
          <w:kern w:val="1"/>
          <w:sz w:val="22"/>
          <w:lang w:eastAsia="en-US"/>
        </w:rPr>
        <w:t>2.2.2 Земельный фонд и землеустройство</w:t>
      </w:r>
      <w:r w:rsidRPr="008D09F0">
        <w:rPr>
          <w:rFonts w:eastAsia="Calibri"/>
          <w:b/>
          <w:bCs/>
          <w:color w:val="000000"/>
          <w:spacing w:val="2"/>
          <w:kern w:val="1"/>
          <w:sz w:val="22"/>
          <w:vertAlign w:val="superscript"/>
          <w:lang w:eastAsia="en-US"/>
        </w:rPr>
        <w:footnoteReference w:id="1"/>
      </w:r>
      <w:bookmarkEnd w:id="127"/>
      <w:bookmarkEnd w:id="128"/>
      <w:bookmarkEnd w:id="129"/>
    </w:p>
    <w:p w:rsidR="008D09F0" w:rsidRPr="008D09F0" w:rsidRDefault="008D09F0" w:rsidP="008D09F0">
      <w:pPr>
        <w:suppressAutoHyphens/>
        <w:spacing w:line="360" w:lineRule="auto"/>
        <w:ind w:firstLine="709"/>
        <w:jc w:val="both"/>
        <w:rPr>
          <w:lang w:eastAsia="ar-SA"/>
        </w:rPr>
      </w:pPr>
      <w:r w:rsidRPr="008D09F0">
        <w:rPr>
          <w:lang w:eastAsia="ar-SA"/>
        </w:rPr>
        <w:t>Общая площадь земель района на 01.01.2007 г. составляет 330461 га. По функциональному назначению преобладают земли сельскохозяйственного назначения  –51,1% (областной показатель – 60,2%).</w:t>
      </w:r>
    </w:p>
    <w:p w:rsidR="008D09F0" w:rsidRPr="008D09F0" w:rsidRDefault="008D09F0" w:rsidP="008D09F0">
      <w:pPr>
        <w:suppressAutoHyphens/>
        <w:spacing w:line="360" w:lineRule="auto"/>
        <w:ind w:firstLine="709"/>
        <w:jc w:val="both"/>
        <w:rPr>
          <w:lang w:eastAsia="ar-SA"/>
        </w:rPr>
      </w:pPr>
      <w:r w:rsidRPr="008D09F0">
        <w:rPr>
          <w:lang w:eastAsia="ar-SA"/>
        </w:rPr>
        <w:t>Общая площадь земель в административных границах района составляет 3,4% от территории Кемеровской области.</w:t>
      </w:r>
    </w:p>
    <w:p w:rsidR="008D09F0" w:rsidRPr="008D09F0" w:rsidRDefault="008D09F0" w:rsidP="008D09F0">
      <w:pPr>
        <w:spacing w:line="360" w:lineRule="auto"/>
        <w:ind w:firstLine="540"/>
        <w:jc w:val="right"/>
        <w:rPr>
          <w:iCs/>
          <w:kern w:val="1"/>
          <w:szCs w:val="20"/>
        </w:rPr>
      </w:pPr>
      <w:r w:rsidRPr="008D09F0">
        <w:rPr>
          <w:iCs/>
          <w:kern w:val="1"/>
          <w:szCs w:val="20"/>
        </w:rPr>
        <w:br w:type="page"/>
      </w:r>
      <w:r w:rsidRPr="008D09F0">
        <w:rPr>
          <w:iCs/>
          <w:kern w:val="1"/>
          <w:szCs w:val="20"/>
        </w:rPr>
        <w:lastRenderedPageBreak/>
        <w:t>Таблица 2.2</w:t>
      </w:r>
    </w:p>
    <w:p w:rsidR="008D09F0" w:rsidRPr="008D09F0" w:rsidRDefault="008D09F0" w:rsidP="008D09F0">
      <w:pPr>
        <w:suppressAutoHyphens/>
        <w:spacing w:line="360" w:lineRule="auto"/>
        <w:ind w:firstLine="709"/>
        <w:jc w:val="both"/>
        <w:rPr>
          <w:lang w:eastAsia="ar-SA"/>
        </w:rPr>
      </w:pPr>
      <w:r w:rsidRPr="008D09F0">
        <w:rPr>
          <w:lang w:eastAsia="ar-SA"/>
        </w:rPr>
        <w:t>Распределение земельного фонда района по категориям земель (га.)</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5"/>
        <w:gridCol w:w="3420"/>
        <w:gridCol w:w="1800"/>
        <w:gridCol w:w="1800"/>
        <w:gridCol w:w="1800"/>
      </w:tblGrid>
      <w:tr w:rsidR="008D09F0" w:rsidRPr="008D09F0" w:rsidTr="00484A51">
        <w:trPr>
          <w:cantSplit/>
          <w:tblHeader/>
          <w:jc w:val="center"/>
        </w:trPr>
        <w:tc>
          <w:tcPr>
            <w:tcW w:w="73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п/п</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Категории земель</w:t>
            </w:r>
          </w:p>
        </w:tc>
        <w:tc>
          <w:tcPr>
            <w:tcW w:w="180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Площадь по данным статистической отчетности, га.</w:t>
            </w:r>
          </w:p>
        </w:tc>
        <w:tc>
          <w:tcPr>
            <w:tcW w:w="180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Уточнённая «Схемой территориального планирования», га.</w:t>
            </w:r>
          </w:p>
        </w:tc>
        <w:tc>
          <w:tcPr>
            <w:tcW w:w="180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Проектная, га.</w:t>
            </w:r>
          </w:p>
        </w:tc>
      </w:tr>
      <w:tr w:rsidR="008D09F0" w:rsidRPr="008D09F0" w:rsidTr="00484A51">
        <w:trPr>
          <w:cantSplit/>
          <w:tblHeader/>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А</w:t>
            </w:r>
          </w:p>
        </w:tc>
        <w:tc>
          <w:tcPr>
            <w:tcW w:w="342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Б</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w:t>
            </w:r>
          </w:p>
        </w:tc>
        <w:tc>
          <w:tcPr>
            <w:tcW w:w="180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Г</w:t>
            </w:r>
          </w:p>
        </w:tc>
        <w:tc>
          <w:tcPr>
            <w:tcW w:w="180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w:t>
            </w: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сельскохозяйственного назначения, в том числе:</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168851</w:t>
            </w:r>
          </w:p>
        </w:tc>
        <w:tc>
          <w:tcPr>
            <w:tcW w:w="1800" w:type="dxa"/>
            <w:vAlign w:val="bottom"/>
          </w:tcPr>
          <w:p w:rsidR="008D09F0" w:rsidRPr="008D09F0" w:rsidRDefault="008D09F0" w:rsidP="008D09F0">
            <w:pPr>
              <w:spacing w:after="200" w:line="276" w:lineRule="auto"/>
              <w:rPr>
                <w:rFonts w:eastAsia="Calibri"/>
                <w:lang w:eastAsia="en-US"/>
              </w:rPr>
            </w:pPr>
            <w:r w:rsidRPr="008D09F0">
              <w:rPr>
                <w:rFonts w:eastAsia="Calibri"/>
                <w:lang w:eastAsia="en-US"/>
              </w:rPr>
              <w:t>168686</w:t>
            </w:r>
          </w:p>
        </w:tc>
        <w:tc>
          <w:tcPr>
            <w:tcW w:w="1800" w:type="dxa"/>
            <w:vAlign w:val="bottom"/>
          </w:tcPr>
          <w:p w:rsidR="008D09F0" w:rsidRPr="008D09F0" w:rsidRDefault="008D09F0" w:rsidP="008D09F0">
            <w:pPr>
              <w:spacing w:after="200" w:line="276" w:lineRule="auto"/>
              <w:rPr>
                <w:rFonts w:eastAsia="Calibri"/>
                <w:lang w:eastAsia="en-US"/>
              </w:rPr>
            </w:pPr>
            <w:r w:rsidRPr="008D09F0">
              <w:rPr>
                <w:rFonts w:eastAsia="Calibri"/>
                <w:lang w:eastAsia="en-US"/>
              </w:rPr>
              <w:t>166902</w:t>
            </w: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фонд перераспределения земель</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30149</w:t>
            </w: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населенных пунктов, в том числе:</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8276</w:t>
            </w:r>
          </w:p>
        </w:tc>
        <w:tc>
          <w:tcPr>
            <w:tcW w:w="1800" w:type="dxa"/>
            <w:vAlign w:val="bottom"/>
          </w:tcPr>
          <w:p w:rsidR="008D09F0" w:rsidRPr="008D09F0" w:rsidRDefault="008D09F0" w:rsidP="008D09F0">
            <w:pPr>
              <w:spacing w:after="200" w:line="276" w:lineRule="auto"/>
              <w:rPr>
                <w:rFonts w:eastAsia="Calibri"/>
                <w:lang w:eastAsia="en-US"/>
              </w:rPr>
            </w:pPr>
            <w:r w:rsidRPr="008D09F0">
              <w:rPr>
                <w:rFonts w:eastAsia="Calibri"/>
                <w:lang w:eastAsia="en-US"/>
              </w:rPr>
              <w:t>7243</w:t>
            </w:r>
          </w:p>
        </w:tc>
        <w:tc>
          <w:tcPr>
            <w:tcW w:w="1800" w:type="dxa"/>
            <w:vAlign w:val="bottom"/>
          </w:tcPr>
          <w:p w:rsidR="008D09F0" w:rsidRPr="008D09F0" w:rsidRDefault="008D09F0" w:rsidP="008D09F0">
            <w:pPr>
              <w:spacing w:after="200" w:line="276" w:lineRule="auto"/>
              <w:rPr>
                <w:rFonts w:eastAsia="Calibri"/>
                <w:lang w:eastAsia="en-US"/>
              </w:rPr>
            </w:pPr>
            <w:r w:rsidRPr="008D09F0">
              <w:rPr>
                <w:rFonts w:eastAsia="Calibri"/>
                <w:lang w:eastAsia="en-US"/>
              </w:rPr>
              <w:t>9018</w:t>
            </w: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2.1</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Городских населенных пунктов</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424</w:t>
            </w: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2.2</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сельских населенных пунктов</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7852</w:t>
            </w: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16842</w:t>
            </w:r>
          </w:p>
        </w:tc>
        <w:tc>
          <w:tcPr>
            <w:tcW w:w="1800" w:type="dxa"/>
            <w:vAlign w:val="bottom"/>
          </w:tcPr>
          <w:p w:rsidR="008D09F0" w:rsidRPr="008D09F0" w:rsidRDefault="008D09F0" w:rsidP="008D09F0">
            <w:pPr>
              <w:spacing w:after="200" w:line="276" w:lineRule="auto"/>
              <w:rPr>
                <w:rFonts w:eastAsia="Calibri"/>
                <w:lang w:eastAsia="en-US"/>
              </w:rPr>
            </w:pPr>
            <w:r w:rsidRPr="008D09F0">
              <w:rPr>
                <w:rFonts w:eastAsia="Calibri"/>
                <w:lang w:eastAsia="en-US"/>
              </w:rPr>
              <w:t>14582</w:t>
            </w:r>
          </w:p>
        </w:tc>
        <w:tc>
          <w:tcPr>
            <w:tcW w:w="1800" w:type="dxa"/>
            <w:vAlign w:val="bottom"/>
          </w:tcPr>
          <w:p w:rsidR="008D09F0" w:rsidRPr="008D09F0" w:rsidRDefault="008D09F0" w:rsidP="008D09F0">
            <w:pPr>
              <w:spacing w:after="200" w:line="276" w:lineRule="auto"/>
              <w:rPr>
                <w:rFonts w:eastAsia="Calibri"/>
                <w:lang w:eastAsia="en-US"/>
              </w:rPr>
            </w:pPr>
            <w:r w:rsidRPr="008D09F0">
              <w:rPr>
                <w:rFonts w:eastAsia="Calibri"/>
                <w:lang w:eastAsia="en-US"/>
              </w:rPr>
              <w:t>14581</w:t>
            </w: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3.1</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промышленности</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12374</w:t>
            </w: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3.2</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энергетики</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1807</w:t>
            </w: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3.3</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транспорта, в том числе:</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2659</w:t>
            </w: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3.3.1</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железнодорожного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1518</w:t>
            </w: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3.3.2</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автомобильного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1141</w:t>
            </w: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3.3.3</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морского, внутреннего водного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3.3.4</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воздушного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3.3.5</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трубопроводного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3.4</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связи, радиовещания, телевидения, информатики</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w:t>
            </w: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3.5</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для обеспечения космической деятельности</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3.6</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обороны и безопасности</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3.7</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иного специального назначения</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особо охраняемых территорий и объектов</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122</w:t>
            </w:r>
          </w:p>
        </w:tc>
        <w:tc>
          <w:tcPr>
            <w:tcW w:w="1800" w:type="dxa"/>
            <w:vAlign w:val="bottom"/>
          </w:tcPr>
          <w:p w:rsidR="008D09F0" w:rsidRPr="008D09F0" w:rsidRDefault="008D09F0" w:rsidP="008D09F0">
            <w:pPr>
              <w:spacing w:after="200" w:line="276" w:lineRule="auto"/>
              <w:rPr>
                <w:rFonts w:eastAsia="Calibri"/>
                <w:lang w:eastAsia="en-US"/>
              </w:rPr>
            </w:pPr>
            <w:r w:rsidRPr="008D09F0">
              <w:rPr>
                <w:rFonts w:eastAsia="Calibri"/>
                <w:lang w:eastAsia="en-US"/>
              </w:rPr>
              <w:t>22118.9</w:t>
            </w:r>
          </w:p>
        </w:tc>
        <w:tc>
          <w:tcPr>
            <w:tcW w:w="1800" w:type="dxa"/>
            <w:vAlign w:val="bottom"/>
          </w:tcPr>
          <w:p w:rsidR="008D09F0" w:rsidRPr="008D09F0" w:rsidRDefault="008D09F0" w:rsidP="008D09F0">
            <w:pPr>
              <w:spacing w:after="200" w:line="276" w:lineRule="auto"/>
              <w:rPr>
                <w:rFonts w:eastAsia="Calibri"/>
                <w:lang w:eastAsia="en-US"/>
              </w:rPr>
            </w:pPr>
            <w:r w:rsidRPr="008D09F0">
              <w:rPr>
                <w:rFonts w:eastAsia="Calibri"/>
                <w:lang w:eastAsia="en-US"/>
              </w:rPr>
              <w:t>22118.9</w:t>
            </w: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4.1</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особо охраняемых природных территорий, в том числе:</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30</w:t>
            </w: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4.1.1</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лечебно-оздоровительных местностей и курортов</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30</w:t>
            </w: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lastRenderedPageBreak/>
              <w:t>4.2</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рекреационного назначения</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92</w:t>
            </w: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4.3</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историко-культурного назначения</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лесного фонда</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125055</w:t>
            </w:r>
          </w:p>
        </w:tc>
        <w:tc>
          <w:tcPr>
            <w:tcW w:w="1800" w:type="dxa"/>
            <w:vAlign w:val="bottom"/>
          </w:tcPr>
          <w:p w:rsidR="008D09F0" w:rsidRPr="008D09F0" w:rsidRDefault="008D09F0" w:rsidP="008D09F0">
            <w:pPr>
              <w:spacing w:after="200" w:line="276" w:lineRule="auto"/>
              <w:rPr>
                <w:rFonts w:eastAsia="Calibri"/>
                <w:lang w:eastAsia="en-US"/>
              </w:rPr>
            </w:pPr>
            <w:r w:rsidRPr="008D09F0">
              <w:rPr>
                <w:rFonts w:eastAsia="Calibri"/>
                <w:lang w:eastAsia="en-US"/>
              </w:rPr>
              <w:t>102511</w:t>
            </w:r>
          </w:p>
        </w:tc>
        <w:tc>
          <w:tcPr>
            <w:tcW w:w="1800" w:type="dxa"/>
            <w:vAlign w:val="bottom"/>
          </w:tcPr>
          <w:p w:rsidR="008D09F0" w:rsidRPr="008D09F0" w:rsidRDefault="008D09F0" w:rsidP="008D09F0">
            <w:pPr>
              <w:spacing w:after="200" w:line="276" w:lineRule="auto"/>
              <w:rPr>
                <w:rFonts w:eastAsia="Calibri"/>
                <w:lang w:eastAsia="en-US"/>
              </w:rPr>
            </w:pPr>
            <w:r w:rsidRPr="008D09F0">
              <w:rPr>
                <w:rFonts w:eastAsia="Calibri"/>
                <w:lang w:eastAsia="en-US"/>
              </w:rPr>
              <w:t>102512</w:t>
            </w: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водного фонда</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800" w:type="dxa"/>
            <w:vAlign w:val="bottom"/>
          </w:tcPr>
          <w:p w:rsidR="008D09F0" w:rsidRPr="008D09F0" w:rsidRDefault="008D09F0" w:rsidP="008D09F0">
            <w:pPr>
              <w:spacing w:after="200" w:line="276" w:lineRule="auto"/>
              <w:rPr>
                <w:rFonts w:eastAsia="Calibri"/>
                <w:lang w:eastAsia="en-US"/>
              </w:rPr>
            </w:pPr>
            <w:r w:rsidRPr="008D09F0">
              <w:rPr>
                <w:rFonts w:eastAsia="Calibri"/>
                <w:lang w:eastAsia="en-US"/>
              </w:rPr>
              <w:t>756</w:t>
            </w:r>
          </w:p>
        </w:tc>
        <w:tc>
          <w:tcPr>
            <w:tcW w:w="1800" w:type="dxa"/>
            <w:vAlign w:val="bottom"/>
          </w:tcPr>
          <w:p w:rsidR="008D09F0" w:rsidRPr="008D09F0" w:rsidRDefault="008D09F0" w:rsidP="008D09F0">
            <w:pPr>
              <w:spacing w:after="200" w:line="276" w:lineRule="auto"/>
              <w:rPr>
                <w:rFonts w:eastAsia="Calibri"/>
                <w:lang w:eastAsia="en-US"/>
              </w:rPr>
            </w:pPr>
            <w:r w:rsidRPr="008D09F0">
              <w:rPr>
                <w:rFonts w:eastAsia="Calibri"/>
                <w:lang w:eastAsia="en-US"/>
              </w:rPr>
              <w:t>755</w:t>
            </w: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Земли запаса</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11315</w:t>
            </w:r>
          </w:p>
        </w:tc>
        <w:tc>
          <w:tcPr>
            <w:tcW w:w="1800" w:type="dxa"/>
            <w:vAlign w:val="bottom"/>
          </w:tcPr>
          <w:p w:rsidR="008D09F0" w:rsidRPr="008D09F0" w:rsidRDefault="008D09F0" w:rsidP="008D09F0">
            <w:pPr>
              <w:spacing w:after="200" w:line="276" w:lineRule="auto"/>
              <w:rPr>
                <w:rFonts w:eastAsia="Calibri"/>
                <w:lang w:eastAsia="en-US"/>
              </w:rPr>
            </w:pPr>
            <w:r w:rsidRPr="008D09F0">
              <w:rPr>
                <w:rFonts w:eastAsia="Calibri"/>
                <w:lang w:eastAsia="en-US"/>
              </w:rPr>
              <w:t>1332</w:t>
            </w:r>
          </w:p>
        </w:tc>
        <w:tc>
          <w:tcPr>
            <w:tcW w:w="1800" w:type="dxa"/>
            <w:vAlign w:val="bottom"/>
          </w:tcPr>
          <w:p w:rsidR="008D09F0" w:rsidRPr="008D09F0" w:rsidRDefault="008D09F0" w:rsidP="008D09F0">
            <w:pPr>
              <w:spacing w:after="200" w:line="276" w:lineRule="auto"/>
              <w:rPr>
                <w:rFonts w:eastAsia="Calibri"/>
                <w:lang w:eastAsia="en-US"/>
              </w:rPr>
            </w:pPr>
            <w:r w:rsidRPr="008D09F0">
              <w:rPr>
                <w:rFonts w:eastAsia="Calibri"/>
                <w:lang w:eastAsia="en-US"/>
              </w:rPr>
              <w:t>1335</w:t>
            </w: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Итого земель в административных границах</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330461</w:t>
            </w:r>
          </w:p>
        </w:tc>
        <w:tc>
          <w:tcPr>
            <w:tcW w:w="1800" w:type="dxa"/>
            <w:vAlign w:val="bottom"/>
          </w:tcPr>
          <w:p w:rsidR="008D09F0" w:rsidRPr="008D09F0" w:rsidRDefault="008D09F0" w:rsidP="008D09F0">
            <w:pPr>
              <w:spacing w:after="200" w:line="276" w:lineRule="auto"/>
              <w:rPr>
                <w:rFonts w:eastAsia="Calibri"/>
                <w:lang w:eastAsia="en-US"/>
              </w:rPr>
            </w:pPr>
            <w:r w:rsidRPr="008D09F0">
              <w:rPr>
                <w:rFonts w:eastAsia="Calibri"/>
                <w:lang w:eastAsia="en-US"/>
              </w:rPr>
              <w:t>317228.9</w:t>
            </w:r>
          </w:p>
        </w:tc>
        <w:tc>
          <w:tcPr>
            <w:tcW w:w="1800" w:type="dxa"/>
            <w:vAlign w:val="bottom"/>
          </w:tcPr>
          <w:p w:rsidR="008D09F0" w:rsidRPr="008D09F0" w:rsidRDefault="008D09F0" w:rsidP="008D09F0">
            <w:pPr>
              <w:spacing w:after="200" w:line="276" w:lineRule="auto"/>
              <w:rPr>
                <w:rFonts w:eastAsia="Calibri"/>
                <w:lang w:eastAsia="en-US"/>
              </w:rPr>
            </w:pPr>
            <w:r w:rsidRPr="008D09F0">
              <w:rPr>
                <w:rFonts w:eastAsia="Calibri"/>
                <w:lang w:eastAsia="en-US"/>
              </w:rPr>
              <w:t>317221.9</w:t>
            </w: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Из всех земель: земли природоохранного назначения</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763</w:t>
            </w: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jc w:val="center"/>
        </w:trPr>
        <w:tc>
          <w:tcPr>
            <w:tcW w:w="735"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w:t>
            </w:r>
          </w:p>
        </w:tc>
        <w:tc>
          <w:tcPr>
            <w:tcW w:w="342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Из всех земель: особо ценные земли</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1430</w:t>
            </w: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r>
    </w:tbl>
    <w:p w:rsidR="008D09F0" w:rsidRPr="008D09F0" w:rsidRDefault="008D09F0" w:rsidP="00484A51">
      <w:pPr>
        <w:suppressAutoHyphens/>
        <w:spacing w:line="360" w:lineRule="auto"/>
        <w:ind w:firstLine="709"/>
        <w:jc w:val="both"/>
        <w:rPr>
          <w:lang w:eastAsia="ar-SA"/>
        </w:rPr>
      </w:pPr>
      <w:bookmarkStart w:id="130" w:name="_Toc226248725"/>
    </w:p>
    <w:p w:rsidR="008D09F0" w:rsidRPr="008D09F0" w:rsidRDefault="008D09F0" w:rsidP="008D09F0">
      <w:pPr>
        <w:keepNext/>
        <w:spacing w:before="240" w:after="60" w:line="360" w:lineRule="auto"/>
        <w:jc w:val="center"/>
        <w:outlineLvl w:val="1"/>
        <w:rPr>
          <w:rFonts w:eastAsia="Calibri"/>
          <w:b/>
          <w:bCs/>
          <w:lang w:eastAsia="en-US"/>
        </w:rPr>
      </w:pPr>
      <w:bookmarkStart w:id="131" w:name="_Toc234950499"/>
      <w:bookmarkStart w:id="132" w:name="_Toc22653095"/>
      <w:bookmarkEnd w:id="130"/>
      <w:r w:rsidRPr="008D09F0">
        <w:rPr>
          <w:rFonts w:eastAsia="Calibri"/>
          <w:b/>
          <w:bCs/>
          <w:lang w:eastAsia="en-US"/>
        </w:rPr>
        <w:t>2.3. Историко-культурный потенциал территории</w:t>
      </w:r>
      <w:bookmarkEnd w:id="131"/>
      <w:bookmarkEnd w:id="132"/>
    </w:p>
    <w:p w:rsidR="008D09F0" w:rsidRPr="008D09F0" w:rsidRDefault="008D09F0" w:rsidP="008D09F0">
      <w:pPr>
        <w:tabs>
          <w:tab w:val="left" w:pos="1080"/>
        </w:tabs>
        <w:spacing w:after="200" w:line="360" w:lineRule="auto"/>
        <w:ind w:left="540"/>
        <w:jc w:val="center"/>
        <w:rPr>
          <w:rFonts w:eastAsia="Calibri"/>
          <w:i/>
          <w:color w:val="000000"/>
          <w:lang w:eastAsia="en-US"/>
        </w:rPr>
      </w:pPr>
      <w:r w:rsidRPr="008D09F0">
        <w:rPr>
          <w:rFonts w:eastAsia="Calibri"/>
          <w:i/>
          <w:color w:val="000000"/>
          <w:lang w:eastAsia="en-US"/>
        </w:rPr>
        <w:t>Объекты историко-культурного наследия</w:t>
      </w:r>
    </w:p>
    <w:p w:rsidR="008D09F0" w:rsidRPr="008D09F0" w:rsidRDefault="008D09F0" w:rsidP="008D09F0">
      <w:pPr>
        <w:suppressAutoHyphens/>
        <w:spacing w:line="360" w:lineRule="auto"/>
        <w:ind w:firstLine="709"/>
        <w:jc w:val="both"/>
        <w:rPr>
          <w:lang w:eastAsia="ar-SA"/>
        </w:rPr>
      </w:pPr>
      <w:r w:rsidRPr="008D09F0">
        <w:rPr>
          <w:lang w:eastAsia="ar-SA"/>
        </w:rPr>
        <w:t xml:space="preserve">Объекты культурного наследия представлены памятниками архитектуры (как культовыми, так и гражданскими сооружениями), памятниками истории, монументальными памятниками, символическими памятниками, памятниками археологии (поселения, могильники, курганы). </w:t>
      </w:r>
      <w:r w:rsidR="0022415D">
        <w:rPr>
          <w:lang w:eastAsia="ar-SA"/>
        </w:rPr>
        <w:t>Карта расположения</w:t>
      </w:r>
      <w:r w:rsidRPr="008D09F0">
        <w:rPr>
          <w:lang w:eastAsia="ar-SA"/>
        </w:rPr>
        <w:t xml:space="preserve"> </w:t>
      </w:r>
      <w:r w:rsidR="0022415D">
        <w:rPr>
          <w:lang w:eastAsia="ar-SA"/>
        </w:rPr>
        <w:t>объектов культурного наследия</w:t>
      </w:r>
      <w:r w:rsidRPr="008D09F0">
        <w:rPr>
          <w:lang w:eastAsia="ar-SA"/>
        </w:rPr>
        <w:t xml:space="preserve"> показана на рисунке 2.1.</w:t>
      </w:r>
    </w:p>
    <w:p w:rsidR="008D09F0" w:rsidRPr="008D09F0" w:rsidRDefault="008D09F0" w:rsidP="008D09F0">
      <w:pPr>
        <w:suppressAutoHyphens/>
        <w:spacing w:line="360" w:lineRule="auto"/>
        <w:jc w:val="both"/>
        <w:rPr>
          <w:lang w:eastAsia="ar-SA"/>
        </w:rPr>
      </w:pPr>
      <w:r w:rsidRPr="008D09F0">
        <w:rPr>
          <w:noProof/>
        </w:rPr>
        <w:lastRenderedPageBreak/>
        <w:drawing>
          <wp:inline distT="0" distB="0" distL="0" distR="0" wp14:anchorId="58F80BEE" wp14:editId="3EEE9116">
            <wp:extent cx="5924550" cy="4172223"/>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Памятники"/>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5924550" cy="4172223"/>
                    </a:xfrm>
                    <a:prstGeom prst="rect">
                      <a:avLst/>
                    </a:prstGeom>
                    <a:noFill/>
                    <a:ln>
                      <a:noFill/>
                    </a:ln>
                  </pic:spPr>
                </pic:pic>
              </a:graphicData>
            </a:graphic>
          </wp:inline>
        </w:drawing>
      </w:r>
    </w:p>
    <w:p w:rsidR="008D09F0" w:rsidRPr="008D09F0" w:rsidRDefault="008D09F0" w:rsidP="008D09F0">
      <w:pPr>
        <w:tabs>
          <w:tab w:val="left" w:pos="1080"/>
        </w:tabs>
        <w:spacing w:after="200" w:line="360" w:lineRule="auto"/>
        <w:ind w:left="540"/>
        <w:jc w:val="center"/>
        <w:rPr>
          <w:rFonts w:eastAsia="Calibri"/>
          <w:color w:val="000000"/>
          <w:lang w:eastAsia="en-US"/>
        </w:rPr>
      </w:pPr>
      <w:r w:rsidRPr="008D09F0">
        <w:rPr>
          <w:rFonts w:eastAsia="Calibri"/>
          <w:lang w:eastAsia="en-US"/>
        </w:rPr>
        <w:t>Рисунок 2.</w:t>
      </w:r>
      <w:r w:rsidRPr="008D09F0">
        <w:rPr>
          <w:rFonts w:eastAsia="Calibri"/>
          <w:lang w:eastAsia="en-US"/>
        </w:rPr>
        <w:fldChar w:fldCharType="begin"/>
      </w:r>
      <w:r w:rsidRPr="008D09F0">
        <w:rPr>
          <w:rFonts w:eastAsia="Calibri"/>
          <w:lang w:eastAsia="en-US"/>
        </w:rPr>
        <w:instrText xml:space="preserve"> SEQ Рисунок \* ARABIC </w:instrText>
      </w:r>
      <w:r w:rsidRPr="008D09F0">
        <w:rPr>
          <w:rFonts w:eastAsia="Calibri"/>
          <w:lang w:eastAsia="en-US"/>
        </w:rPr>
        <w:fldChar w:fldCharType="separate"/>
      </w:r>
      <w:r w:rsidRPr="008D09F0">
        <w:rPr>
          <w:rFonts w:eastAsia="Calibri"/>
          <w:noProof/>
          <w:lang w:eastAsia="en-US"/>
        </w:rPr>
        <w:t>1</w:t>
      </w:r>
      <w:r w:rsidRPr="008D09F0">
        <w:rPr>
          <w:rFonts w:eastAsia="Calibri"/>
          <w:lang w:eastAsia="en-US"/>
        </w:rPr>
        <w:fldChar w:fldCharType="end"/>
      </w:r>
      <w:r w:rsidRPr="008D09F0">
        <w:rPr>
          <w:rFonts w:eastAsia="Calibri"/>
          <w:lang w:eastAsia="en-US"/>
        </w:rPr>
        <w:t xml:space="preserve"> </w:t>
      </w:r>
      <w:r w:rsidR="0022415D">
        <w:rPr>
          <w:rFonts w:eastAsia="Calibri"/>
          <w:lang w:eastAsia="en-US"/>
        </w:rPr>
        <w:t>Карта объектов культурного наследия</w:t>
      </w:r>
    </w:p>
    <w:p w:rsidR="008D09F0" w:rsidRDefault="008D09F0" w:rsidP="00A746FB">
      <w:pPr>
        <w:spacing w:after="200" w:line="360" w:lineRule="auto"/>
        <w:ind w:firstLine="540"/>
        <w:jc w:val="center"/>
        <w:rPr>
          <w:rFonts w:eastAsia="Calibri"/>
          <w:b/>
          <w:u w:val="single"/>
          <w:lang w:eastAsia="en-US"/>
        </w:rPr>
      </w:pPr>
      <w:r w:rsidRPr="008D09F0">
        <w:rPr>
          <w:rFonts w:eastAsia="Calibri"/>
          <w:b/>
          <w:u w:val="single"/>
          <w:lang w:eastAsia="en-US"/>
        </w:rPr>
        <w:t xml:space="preserve">Объекты культурного наследия </w:t>
      </w:r>
      <w:r w:rsidR="00A746FB">
        <w:rPr>
          <w:rFonts w:eastAsia="Calibri"/>
          <w:b/>
          <w:u w:val="single"/>
          <w:lang w:eastAsia="en-US"/>
        </w:rPr>
        <w:t xml:space="preserve">федерального </w:t>
      </w:r>
      <w:r w:rsidRPr="008D09F0">
        <w:rPr>
          <w:rFonts w:eastAsia="Calibri"/>
          <w:b/>
          <w:u w:val="single"/>
          <w:lang w:eastAsia="en-US"/>
        </w:rPr>
        <w:t xml:space="preserve">регионального и </w:t>
      </w:r>
      <w:r w:rsidR="00A746FB">
        <w:rPr>
          <w:rFonts w:eastAsia="Calibri"/>
          <w:b/>
          <w:u w:val="single"/>
          <w:lang w:eastAsia="en-US"/>
        </w:rPr>
        <w:br/>
      </w:r>
      <w:r w:rsidRPr="008D09F0">
        <w:rPr>
          <w:rFonts w:eastAsia="Calibri"/>
          <w:b/>
          <w:u w:val="single"/>
          <w:lang w:eastAsia="en-US"/>
        </w:rPr>
        <w:t>местного значения.</w:t>
      </w:r>
    </w:p>
    <w:tbl>
      <w:tblPr>
        <w:tblStyle w:val="af6"/>
        <w:tblW w:w="0" w:type="auto"/>
        <w:tblLook w:val="04A0" w:firstRow="1" w:lastRow="0" w:firstColumn="1" w:lastColumn="0" w:noHBand="0" w:noVBand="1"/>
      </w:tblPr>
      <w:tblGrid>
        <w:gridCol w:w="802"/>
        <w:gridCol w:w="3874"/>
        <w:gridCol w:w="4668"/>
      </w:tblGrid>
      <w:tr w:rsidR="00A746FB" w:rsidRPr="00A746FB" w:rsidTr="001648E0">
        <w:trPr>
          <w:trHeight w:val="533"/>
          <w:tblHeader/>
        </w:trPr>
        <w:tc>
          <w:tcPr>
            <w:tcW w:w="802" w:type="dxa"/>
            <w:vAlign w:val="center"/>
          </w:tcPr>
          <w:p w:rsidR="00A746FB" w:rsidRPr="00A746FB" w:rsidRDefault="00A746FB" w:rsidP="00A746FB">
            <w:pPr>
              <w:jc w:val="center"/>
              <w:rPr>
                <w:rFonts w:eastAsia="Calibri"/>
                <w:b/>
                <w:sz w:val="22"/>
                <w:szCs w:val="22"/>
                <w:lang w:eastAsia="en-US"/>
              </w:rPr>
            </w:pPr>
            <w:r w:rsidRPr="00A746FB">
              <w:rPr>
                <w:rFonts w:eastAsia="Calibri"/>
                <w:b/>
                <w:sz w:val="22"/>
                <w:szCs w:val="22"/>
                <w:lang w:eastAsia="en-US"/>
              </w:rPr>
              <w:t>№ п/п</w:t>
            </w:r>
          </w:p>
        </w:tc>
        <w:tc>
          <w:tcPr>
            <w:tcW w:w="3874" w:type="dxa"/>
            <w:vAlign w:val="center"/>
          </w:tcPr>
          <w:p w:rsidR="00A746FB" w:rsidRPr="00A746FB" w:rsidRDefault="00A746FB" w:rsidP="00A746FB">
            <w:pPr>
              <w:jc w:val="center"/>
              <w:rPr>
                <w:rFonts w:eastAsia="Calibri"/>
                <w:b/>
                <w:sz w:val="22"/>
                <w:szCs w:val="22"/>
                <w:lang w:eastAsia="en-US"/>
              </w:rPr>
            </w:pPr>
            <w:r w:rsidRPr="00A746FB">
              <w:rPr>
                <w:rFonts w:eastAsia="Calibri"/>
                <w:b/>
                <w:sz w:val="22"/>
                <w:szCs w:val="22"/>
                <w:lang w:eastAsia="en-US"/>
              </w:rPr>
              <w:t>Наименование объекта</w:t>
            </w:r>
          </w:p>
        </w:tc>
        <w:tc>
          <w:tcPr>
            <w:tcW w:w="4668" w:type="dxa"/>
            <w:vAlign w:val="center"/>
          </w:tcPr>
          <w:p w:rsidR="00A746FB" w:rsidRPr="00A746FB" w:rsidRDefault="00A746FB" w:rsidP="00A746FB">
            <w:pPr>
              <w:jc w:val="center"/>
              <w:rPr>
                <w:rFonts w:eastAsia="Calibri"/>
                <w:b/>
                <w:sz w:val="22"/>
                <w:szCs w:val="22"/>
                <w:lang w:eastAsia="en-US"/>
              </w:rPr>
            </w:pPr>
            <w:r w:rsidRPr="00A746FB">
              <w:rPr>
                <w:rFonts w:eastAsia="Calibri"/>
                <w:b/>
                <w:sz w:val="22"/>
                <w:szCs w:val="22"/>
                <w:lang w:eastAsia="en-US"/>
              </w:rPr>
              <w:t>Местоположение</w:t>
            </w:r>
          </w:p>
        </w:tc>
      </w:tr>
      <w:tr w:rsidR="00A746FB" w:rsidRPr="00A746FB" w:rsidTr="001648E0">
        <w:tc>
          <w:tcPr>
            <w:tcW w:w="9344" w:type="dxa"/>
            <w:gridSpan w:val="3"/>
          </w:tcPr>
          <w:p w:rsidR="00A746FB" w:rsidRPr="00A746FB" w:rsidRDefault="00A746FB" w:rsidP="00A746FB">
            <w:pPr>
              <w:jc w:val="center"/>
              <w:rPr>
                <w:rFonts w:eastAsia="Calibri"/>
                <w:b/>
                <w:sz w:val="22"/>
                <w:szCs w:val="22"/>
                <w:u w:val="single"/>
                <w:lang w:eastAsia="en-US"/>
              </w:rPr>
            </w:pPr>
            <w:r>
              <w:rPr>
                <w:rFonts w:eastAsia="Calibri"/>
                <w:b/>
                <w:sz w:val="22"/>
                <w:szCs w:val="22"/>
                <w:u w:val="single"/>
                <w:lang w:eastAsia="en-US"/>
              </w:rPr>
              <w:t>Местного значения</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1</w:t>
            </w:r>
          </w:p>
        </w:tc>
        <w:tc>
          <w:tcPr>
            <w:tcW w:w="3874" w:type="dxa"/>
            <w:noWrap/>
            <w:hideMark/>
          </w:tcPr>
          <w:p w:rsidR="00A746FB" w:rsidRPr="00A746FB" w:rsidRDefault="00A746FB" w:rsidP="00A746FB">
            <w:pPr>
              <w:rPr>
                <w:color w:val="000000"/>
                <w:sz w:val="22"/>
                <w:szCs w:val="22"/>
              </w:rPr>
            </w:pPr>
            <w:r w:rsidRPr="00A746FB">
              <w:rPr>
                <w:color w:val="000000"/>
                <w:sz w:val="22"/>
                <w:szCs w:val="22"/>
              </w:rPr>
              <w:t>Братская могила братьев Фефеловых - борцов за Советскую власть.</w:t>
            </w:r>
          </w:p>
        </w:tc>
        <w:tc>
          <w:tcPr>
            <w:tcW w:w="4668" w:type="dxa"/>
            <w:noWrap/>
            <w:hideMark/>
          </w:tcPr>
          <w:p w:rsidR="00A746FB" w:rsidRPr="00A746FB" w:rsidRDefault="00A746FB" w:rsidP="00A746FB">
            <w:pPr>
              <w:rPr>
                <w:color w:val="000000"/>
                <w:sz w:val="22"/>
                <w:szCs w:val="22"/>
              </w:rPr>
            </w:pPr>
            <w:r w:rsidRPr="00A746FB">
              <w:rPr>
                <w:color w:val="000000"/>
                <w:sz w:val="22"/>
                <w:szCs w:val="22"/>
              </w:rPr>
              <w:t>с.Беково, у церкви, 1930-е гг.</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2</w:t>
            </w:r>
          </w:p>
        </w:tc>
        <w:tc>
          <w:tcPr>
            <w:tcW w:w="3874" w:type="dxa"/>
            <w:noWrap/>
            <w:hideMark/>
          </w:tcPr>
          <w:p w:rsidR="00A746FB" w:rsidRPr="00A746FB" w:rsidRDefault="00A746FB" w:rsidP="00A746FB">
            <w:pPr>
              <w:rPr>
                <w:color w:val="000000"/>
                <w:sz w:val="22"/>
                <w:szCs w:val="22"/>
              </w:rPr>
            </w:pPr>
            <w:r w:rsidRPr="00A746FB">
              <w:rPr>
                <w:color w:val="000000"/>
                <w:sz w:val="22"/>
                <w:szCs w:val="22"/>
              </w:rPr>
              <w:t>Обелиск односельчанам, погибшим в годы Великой Отечественной войны.</w:t>
            </w:r>
          </w:p>
        </w:tc>
        <w:tc>
          <w:tcPr>
            <w:tcW w:w="4668" w:type="dxa"/>
            <w:noWrap/>
            <w:hideMark/>
          </w:tcPr>
          <w:p w:rsidR="00A746FB" w:rsidRPr="00A746FB" w:rsidRDefault="00A746FB" w:rsidP="00A746FB">
            <w:pPr>
              <w:rPr>
                <w:color w:val="000000"/>
                <w:sz w:val="22"/>
                <w:szCs w:val="22"/>
              </w:rPr>
            </w:pPr>
            <w:r w:rsidRPr="00A746FB">
              <w:rPr>
                <w:color w:val="000000"/>
                <w:sz w:val="22"/>
                <w:szCs w:val="22"/>
              </w:rPr>
              <w:t>652667, Кемеровская область, Беловский район, с. Вишневка, Заимка, 8</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3</w:t>
            </w:r>
          </w:p>
        </w:tc>
        <w:tc>
          <w:tcPr>
            <w:tcW w:w="3874" w:type="dxa"/>
            <w:noWrap/>
            <w:hideMark/>
          </w:tcPr>
          <w:p w:rsidR="00A746FB" w:rsidRPr="00A746FB" w:rsidRDefault="00A746FB" w:rsidP="00A746FB">
            <w:pPr>
              <w:rPr>
                <w:color w:val="000000"/>
                <w:sz w:val="22"/>
                <w:szCs w:val="22"/>
              </w:rPr>
            </w:pPr>
            <w:r w:rsidRPr="00A746FB">
              <w:rPr>
                <w:color w:val="000000"/>
                <w:sz w:val="22"/>
                <w:szCs w:val="22"/>
              </w:rPr>
              <w:t>Обелиск односельчанам, погибшим в годы Великой Отечественной войны.</w:t>
            </w:r>
          </w:p>
        </w:tc>
        <w:tc>
          <w:tcPr>
            <w:tcW w:w="4668" w:type="dxa"/>
            <w:noWrap/>
            <w:hideMark/>
          </w:tcPr>
          <w:p w:rsidR="00A746FB" w:rsidRPr="00A746FB" w:rsidRDefault="00A746FB" w:rsidP="00A746FB">
            <w:pPr>
              <w:rPr>
                <w:color w:val="000000"/>
                <w:sz w:val="22"/>
                <w:szCs w:val="22"/>
              </w:rPr>
            </w:pPr>
            <w:r w:rsidRPr="00A746FB">
              <w:rPr>
                <w:color w:val="000000"/>
                <w:sz w:val="22"/>
                <w:szCs w:val="22"/>
              </w:rPr>
              <w:t>652667, Кемеровская область, Беловский район, п. Степной</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4</w:t>
            </w:r>
          </w:p>
        </w:tc>
        <w:tc>
          <w:tcPr>
            <w:tcW w:w="3874" w:type="dxa"/>
            <w:noWrap/>
            <w:hideMark/>
          </w:tcPr>
          <w:p w:rsidR="00A746FB" w:rsidRPr="00A746FB" w:rsidRDefault="00A746FB" w:rsidP="00A746FB">
            <w:pPr>
              <w:rPr>
                <w:color w:val="000000"/>
                <w:sz w:val="22"/>
                <w:szCs w:val="22"/>
              </w:rPr>
            </w:pPr>
            <w:r w:rsidRPr="00A746FB">
              <w:rPr>
                <w:color w:val="000000"/>
                <w:sz w:val="22"/>
                <w:szCs w:val="22"/>
              </w:rPr>
              <w:t>Памятник односельчанам, погибшим в годы Великой Отечественной войны.</w:t>
            </w:r>
          </w:p>
        </w:tc>
        <w:tc>
          <w:tcPr>
            <w:tcW w:w="4668" w:type="dxa"/>
            <w:noWrap/>
            <w:hideMark/>
          </w:tcPr>
          <w:p w:rsidR="00A746FB" w:rsidRPr="00A746FB" w:rsidRDefault="00A746FB" w:rsidP="00A746FB">
            <w:pPr>
              <w:rPr>
                <w:color w:val="000000"/>
                <w:sz w:val="22"/>
                <w:szCs w:val="22"/>
              </w:rPr>
            </w:pPr>
            <w:r w:rsidRPr="00A746FB">
              <w:rPr>
                <w:color w:val="000000"/>
                <w:sz w:val="22"/>
                <w:szCs w:val="22"/>
              </w:rPr>
              <w:t>652678, Кемеровская область, Беловский район, с. Сидоренково, ул. Центральная, 9, сквер</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5</w:t>
            </w:r>
          </w:p>
        </w:tc>
        <w:tc>
          <w:tcPr>
            <w:tcW w:w="3874" w:type="dxa"/>
            <w:noWrap/>
            <w:hideMark/>
          </w:tcPr>
          <w:p w:rsidR="00A746FB" w:rsidRPr="00A746FB" w:rsidRDefault="00A746FB" w:rsidP="00A746FB">
            <w:pPr>
              <w:rPr>
                <w:color w:val="000000"/>
                <w:sz w:val="22"/>
                <w:szCs w:val="22"/>
              </w:rPr>
            </w:pPr>
            <w:r w:rsidRPr="00A746FB">
              <w:rPr>
                <w:color w:val="000000"/>
                <w:sz w:val="22"/>
                <w:szCs w:val="22"/>
              </w:rPr>
              <w:t>Обелиск односельчанам, погибшим в годы Великой Отечественной войны.</w:t>
            </w:r>
          </w:p>
        </w:tc>
        <w:tc>
          <w:tcPr>
            <w:tcW w:w="4668" w:type="dxa"/>
            <w:noWrap/>
            <w:hideMark/>
          </w:tcPr>
          <w:p w:rsidR="00A746FB" w:rsidRPr="00A746FB" w:rsidRDefault="00A746FB" w:rsidP="00A746FB">
            <w:pPr>
              <w:rPr>
                <w:color w:val="000000"/>
                <w:sz w:val="22"/>
                <w:szCs w:val="22"/>
              </w:rPr>
            </w:pPr>
            <w:r w:rsidRPr="00A746FB">
              <w:rPr>
                <w:color w:val="000000"/>
                <w:sz w:val="22"/>
                <w:szCs w:val="22"/>
              </w:rPr>
              <w:t>Кемеровская область, Беловский район, с. Поморцево, ул. Центральная, сквер</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6</w:t>
            </w:r>
          </w:p>
        </w:tc>
        <w:tc>
          <w:tcPr>
            <w:tcW w:w="3874" w:type="dxa"/>
            <w:noWrap/>
            <w:hideMark/>
          </w:tcPr>
          <w:p w:rsidR="00A746FB" w:rsidRPr="00A746FB" w:rsidRDefault="00A746FB" w:rsidP="00A746FB">
            <w:pPr>
              <w:rPr>
                <w:color w:val="000000"/>
                <w:sz w:val="22"/>
                <w:szCs w:val="22"/>
              </w:rPr>
            </w:pPr>
            <w:r w:rsidRPr="00A746FB">
              <w:rPr>
                <w:color w:val="000000"/>
                <w:sz w:val="22"/>
                <w:szCs w:val="22"/>
              </w:rPr>
              <w:t>Обелиск односельчанам, погибшим в годы Великой Отечественной войны</w:t>
            </w:r>
          </w:p>
        </w:tc>
        <w:tc>
          <w:tcPr>
            <w:tcW w:w="4668" w:type="dxa"/>
            <w:noWrap/>
            <w:hideMark/>
          </w:tcPr>
          <w:p w:rsidR="00A746FB" w:rsidRPr="00A746FB" w:rsidRDefault="00A746FB" w:rsidP="00A746FB">
            <w:pPr>
              <w:rPr>
                <w:color w:val="000000"/>
                <w:sz w:val="22"/>
                <w:szCs w:val="22"/>
              </w:rPr>
            </w:pPr>
            <w:r w:rsidRPr="00A746FB">
              <w:rPr>
                <w:color w:val="000000"/>
                <w:sz w:val="22"/>
                <w:szCs w:val="22"/>
              </w:rPr>
              <w:t>п. Щебзавод</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7</w:t>
            </w:r>
          </w:p>
        </w:tc>
        <w:tc>
          <w:tcPr>
            <w:tcW w:w="3874" w:type="dxa"/>
            <w:noWrap/>
            <w:hideMark/>
          </w:tcPr>
          <w:p w:rsidR="00A746FB" w:rsidRPr="00A746FB" w:rsidRDefault="00A746FB" w:rsidP="00A746FB">
            <w:pPr>
              <w:rPr>
                <w:color w:val="000000"/>
                <w:sz w:val="22"/>
                <w:szCs w:val="22"/>
              </w:rPr>
            </w:pPr>
            <w:r w:rsidRPr="00A746FB">
              <w:rPr>
                <w:color w:val="000000"/>
                <w:sz w:val="22"/>
                <w:szCs w:val="22"/>
              </w:rPr>
              <w:t>Памятник участникам Великой отечественной войны</w:t>
            </w:r>
          </w:p>
        </w:tc>
        <w:tc>
          <w:tcPr>
            <w:tcW w:w="4668" w:type="dxa"/>
            <w:noWrap/>
            <w:hideMark/>
          </w:tcPr>
          <w:p w:rsidR="00A746FB" w:rsidRPr="00A746FB" w:rsidRDefault="00A746FB" w:rsidP="00A746FB">
            <w:pPr>
              <w:rPr>
                <w:color w:val="000000"/>
                <w:sz w:val="22"/>
                <w:szCs w:val="22"/>
              </w:rPr>
            </w:pPr>
            <w:r w:rsidRPr="00A746FB">
              <w:rPr>
                <w:color w:val="000000"/>
                <w:sz w:val="22"/>
                <w:szCs w:val="22"/>
              </w:rPr>
              <w:t>с. Артышта</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8</w:t>
            </w:r>
          </w:p>
        </w:tc>
        <w:tc>
          <w:tcPr>
            <w:tcW w:w="3874" w:type="dxa"/>
            <w:noWrap/>
            <w:hideMark/>
          </w:tcPr>
          <w:p w:rsidR="00A746FB" w:rsidRPr="00A746FB" w:rsidRDefault="00A746FB" w:rsidP="00A746FB">
            <w:pPr>
              <w:rPr>
                <w:color w:val="000000"/>
                <w:sz w:val="22"/>
                <w:szCs w:val="22"/>
              </w:rPr>
            </w:pPr>
            <w:r w:rsidRPr="00A746FB">
              <w:rPr>
                <w:color w:val="000000"/>
                <w:sz w:val="22"/>
                <w:szCs w:val="22"/>
              </w:rPr>
              <w:t>Памятник участникам Великой Отечественной Войны</w:t>
            </w:r>
          </w:p>
        </w:tc>
        <w:tc>
          <w:tcPr>
            <w:tcW w:w="4668" w:type="dxa"/>
            <w:noWrap/>
            <w:hideMark/>
          </w:tcPr>
          <w:p w:rsidR="00A746FB" w:rsidRPr="00A746FB" w:rsidRDefault="00A746FB" w:rsidP="00A746FB">
            <w:pPr>
              <w:rPr>
                <w:color w:val="000000"/>
                <w:sz w:val="22"/>
                <w:szCs w:val="22"/>
              </w:rPr>
            </w:pPr>
            <w:r w:rsidRPr="00A746FB">
              <w:rPr>
                <w:color w:val="000000"/>
                <w:sz w:val="22"/>
                <w:szCs w:val="22"/>
              </w:rPr>
              <w:t>д. Шестаки (Мемориал)</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9</w:t>
            </w:r>
          </w:p>
        </w:tc>
        <w:tc>
          <w:tcPr>
            <w:tcW w:w="3874" w:type="dxa"/>
            <w:noWrap/>
            <w:hideMark/>
          </w:tcPr>
          <w:p w:rsidR="00A746FB" w:rsidRPr="00A746FB" w:rsidRDefault="00A746FB" w:rsidP="00A746FB">
            <w:pPr>
              <w:rPr>
                <w:color w:val="000000"/>
                <w:sz w:val="22"/>
                <w:szCs w:val="22"/>
              </w:rPr>
            </w:pPr>
            <w:r w:rsidRPr="00A746FB">
              <w:rPr>
                <w:color w:val="000000"/>
                <w:sz w:val="22"/>
                <w:szCs w:val="22"/>
              </w:rPr>
              <w:t>Обелиск односельчанам, погибшим в годы Великой Отечественной войны.</w:t>
            </w:r>
          </w:p>
        </w:tc>
        <w:tc>
          <w:tcPr>
            <w:tcW w:w="4668" w:type="dxa"/>
            <w:noWrap/>
            <w:hideMark/>
          </w:tcPr>
          <w:p w:rsidR="00A746FB" w:rsidRPr="00A746FB" w:rsidRDefault="00A746FB" w:rsidP="00A746FB">
            <w:pPr>
              <w:rPr>
                <w:color w:val="000000"/>
                <w:sz w:val="22"/>
                <w:szCs w:val="22"/>
              </w:rPr>
            </w:pPr>
            <w:r w:rsidRPr="00A746FB">
              <w:rPr>
                <w:color w:val="000000"/>
                <w:sz w:val="22"/>
                <w:szCs w:val="22"/>
              </w:rPr>
              <w:t>д. Ивановка</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lastRenderedPageBreak/>
              <w:t>10</w:t>
            </w:r>
          </w:p>
        </w:tc>
        <w:tc>
          <w:tcPr>
            <w:tcW w:w="3874" w:type="dxa"/>
            <w:noWrap/>
            <w:hideMark/>
          </w:tcPr>
          <w:p w:rsidR="00A746FB" w:rsidRPr="00A746FB" w:rsidRDefault="00A746FB" w:rsidP="00A746FB">
            <w:pPr>
              <w:rPr>
                <w:color w:val="000000"/>
                <w:sz w:val="22"/>
                <w:szCs w:val="22"/>
              </w:rPr>
            </w:pPr>
            <w:r w:rsidRPr="00A746FB">
              <w:rPr>
                <w:color w:val="000000"/>
                <w:sz w:val="22"/>
                <w:szCs w:val="22"/>
              </w:rPr>
              <w:t>Обелиск односельчанам, погибшим в годы Великой Отечественной войны.</w:t>
            </w:r>
          </w:p>
        </w:tc>
        <w:tc>
          <w:tcPr>
            <w:tcW w:w="4668" w:type="dxa"/>
            <w:noWrap/>
            <w:hideMark/>
          </w:tcPr>
          <w:p w:rsidR="00A746FB" w:rsidRPr="00A746FB" w:rsidRDefault="00A746FB" w:rsidP="00A746FB">
            <w:pPr>
              <w:rPr>
                <w:color w:val="000000"/>
                <w:sz w:val="22"/>
                <w:szCs w:val="22"/>
              </w:rPr>
            </w:pPr>
            <w:r w:rsidRPr="00A746FB">
              <w:rPr>
                <w:color w:val="000000"/>
                <w:sz w:val="22"/>
                <w:szCs w:val="22"/>
              </w:rPr>
              <w:t>Кемеровская область, Беловский район, с. Конево, ул. Школьная, сквер на территории школы.</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11</w:t>
            </w:r>
          </w:p>
        </w:tc>
        <w:tc>
          <w:tcPr>
            <w:tcW w:w="3874" w:type="dxa"/>
            <w:noWrap/>
            <w:hideMark/>
          </w:tcPr>
          <w:p w:rsidR="00A746FB" w:rsidRPr="00A746FB" w:rsidRDefault="00A746FB" w:rsidP="00A746FB">
            <w:pPr>
              <w:rPr>
                <w:color w:val="000000"/>
                <w:sz w:val="22"/>
                <w:szCs w:val="22"/>
              </w:rPr>
            </w:pPr>
            <w:r w:rsidRPr="00A746FB">
              <w:rPr>
                <w:color w:val="000000"/>
                <w:sz w:val="22"/>
                <w:szCs w:val="22"/>
              </w:rPr>
              <w:t>Могила Д. Рогова, связного партизанского отряда В.П. Шевелева(Лубкова). Обелиск.</w:t>
            </w:r>
          </w:p>
        </w:tc>
        <w:tc>
          <w:tcPr>
            <w:tcW w:w="4668" w:type="dxa"/>
            <w:noWrap/>
            <w:hideMark/>
          </w:tcPr>
          <w:p w:rsidR="00A746FB" w:rsidRPr="00A746FB" w:rsidRDefault="00A746FB" w:rsidP="00A746FB">
            <w:pPr>
              <w:rPr>
                <w:color w:val="000000"/>
                <w:sz w:val="22"/>
                <w:szCs w:val="22"/>
              </w:rPr>
            </w:pPr>
            <w:r w:rsidRPr="00A746FB">
              <w:rPr>
                <w:color w:val="000000"/>
                <w:sz w:val="22"/>
                <w:szCs w:val="22"/>
              </w:rPr>
              <w:t>д. Рямовая, кладбище, 1919, 1969г.</w:t>
            </w:r>
          </w:p>
        </w:tc>
      </w:tr>
      <w:tr w:rsidR="00A746FB" w:rsidRPr="00A746FB" w:rsidTr="001648E0">
        <w:trPr>
          <w:trHeight w:val="300"/>
        </w:trPr>
        <w:tc>
          <w:tcPr>
            <w:tcW w:w="9344" w:type="dxa"/>
            <w:gridSpan w:val="3"/>
            <w:noWrap/>
          </w:tcPr>
          <w:p w:rsidR="00A746FB" w:rsidRPr="00A746FB" w:rsidRDefault="00A746FB" w:rsidP="00A746FB">
            <w:pPr>
              <w:jc w:val="center"/>
              <w:rPr>
                <w:color w:val="000000"/>
                <w:sz w:val="22"/>
                <w:szCs w:val="22"/>
              </w:rPr>
            </w:pPr>
            <w:r>
              <w:rPr>
                <w:rFonts w:eastAsia="Calibri"/>
                <w:b/>
                <w:sz w:val="22"/>
                <w:szCs w:val="22"/>
                <w:u w:val="single"/>
                <w:lang w:eastAsia="en-US"/>
              </w:rPr>
              <w:t>Регионального значения</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1</w:t>
            </w:r>
          </w:p>
        </w:tc>
        <w:tc>
          <w:tcPr>
            <w:tcW w:w="3874" w:type="dxa"/>
            <w:noWrap/>
            <w:hideMark/>
          </w:tcPr>
          <w:p w:rsidR="00A746FB" w:rsidRPr="00A746FB" w:rsidRDefault="00A746FB" w:rsidP="00A746FB">
            <w:pPr>
              <w:rPr>
                <w:color w:val="000000"/>
                <w:sz w:val="22"/>
                <w:szCs w:val="22"/>
              </w:rPr>
            </w:pPr>
            <w:r w:rsidRPr="00A746FB">
              <w:rPr>
                <w:color w:val="000000"/>
                <w:sz w:val="22"/>
                <w:szCs w:val="22"/>
              </w:rPr>
              <w:t>Братская могила погибших в гражданскую войну. Обелиск.</w:t>
            </w:r>
          </w:p>
        </w:tc>
        <w:tc>
          <w:tcPr>
            <w:tcW w:w="4668" w:type="dxa"/>
            <w:noWrap/>
            <w:hideMark/>
          </w:tcPr>
          <w:p w:rsidR="00A746FB" w:rsidRPr="00A746FB" w:rsidRDefault="00A746FB" w:rsidP="00A746FB">
            <w:pPr>
              <w:rPr>
                <w:color w:val="000000"/>
                <w:sz w:val="22"/>
                <w:szCs w:val="22"/>
              </w:rPr>
            </w:pPr>
            <w:r w:rsidRPr="00A746FB">
              <w:rPr>
                <w:color w:val="000000"/>
                <w:sz w:val="22"/>
                <w:szCs w:val="22"/>
              </w:rPr>
              <w:t>п.Старобачаты, центр поселка. 1919, 1953г.</w:t>
            </w:r>
          </w:p>
        </w:tc>
      </w:tr>
      <w:tr w:rsidR="00A746FB" w:rsidRPr="00A746FB" w:rsidTr="001648E0">
        <w:trPr>
          <w:trHeight w:val="300"/>
        </w:trPr>
        <w:tc>
          <w:tcPr>
            <w:tcW w:w="802" w:type="dxa"/>
            <w:noWrap/>
            <w:hideMark/>
          </w:tcPr>
          <w:p w:rsidR="00A746FB" w:rsidRPr="00A746FB" w:rsidRDefault="001648E0" w:rsidP="00A746FB">
            <w:pPr>
              <w:jc w:val="right"/>
              <w:rPr>
                <w:color w:val="000000"/>
                <w:sz w:val="22"/>
                <w:szCs w:val="22"/>
              </w:rPr>
            </w:pPr>
            <w:r>
              <w:rPr>
                <w:color w:val="000000"/>
                <w:sz w:val="22"/>
                <w:szCs w:val="22"/>
              </w:rPr>
              <w:t>2</w:t>
            </w:r>
          </w:p>
        </w:tc>
        <w:tc>
          <w:tcPr>
            <w:tcW w:w="3874" w:type="dxa"/>
            <w:noWrap/>
            <w:hideMark/>
          </w:tcPr>
          <w:p w:rsidR="00A746FB" w:rsidRPr="00A746FB" w:rsidRDefault="00A746FB" w:rsidP="00A746FB">
            <w:pPr>
              <w:rPr>
                <w:color w:val="000000"/>
                <w:sz w:val="22"/>
                <w:szCs w:val="22"/>
              </w:rPr>
            </w:pPr>
            <w:r w:rsidRPr="00A746FB">
              <w:rPr>
                <w:color w:val="000000"/>
                <w:sz w:val="22"/>
                <w:szCs w:val="22"/>
              </w:rPr>
              <w:t>Братская могила погибших в гражданскую войну.</w:t>
            </w:r>
          </w:p>
        </w:tc>
        <w:tc>
          <w:tcPr>
            <w:tcW w:w="4668" w:type="dxa"/>
            <w:noWrap/>
            <w:hideMark/>
          </w:tcPr>
          <w:p w:rsidR="00A746FB" w:rsidRPr="00A746FB" w:rsidRDefault="00A746FB" w:rsidP="00A746FB">
            <w:pPr>
              <w:rPr>
                <w:color w:val="000000"/>
                <w:sz w:val="22"/>
                <w:szCs w:val="22"/>
              </w:rPr>
            </w:pPr>
            <w:r w:rsidRPr="00A746FB">
              <w:rPr>
                <w:color w:val="000000"/>
                <w:sz w:val="22"/>
                <w:szCs w:val="22"/>
              </w:rPr>
              <w:t>с.Новобачаты. 1919-1920гг.</w:t>
            </w:r>
          </w:p>
        </w:tc>
      </w:tr>
      <w:tr w:rsidR="00A746FB" w:rsidRPr="00A746FB" w:rsidTr="001648E0">
        <w:trPr>
          <w:trHeight w:val="300"/>
        </w:trPr>
        <w:tc>
          <w:tcPr>
            <w:tcW w:w="802" w:type="dxa"/>
            <w:noWrap/>
            <w:hideMark/>
          </w:tcPr>
          <w:p w:rsidR="00A746FB" w:rsidRPr="00A746FB" w:rsidRDefault="001648E0" w:rsidP="00A746FB">
            <w:pPr>
              <w:jc w:val="right"/>
              <w:rPr>
                <w:color w:val="000000"/>
                <w:sz w:val="22"/>
                <w:szCs w:val="22"/>
              </w:rPr>
            </w:pPr>
            <w:r>
              <w:rPr>
                <w:color w:val="000000"/>
                <w:sz w:val="22"/>
                <w:szCs w:val="22"/>
              </w:rPr>
              <w:t>3</w:t>
            </w:r>
          </w:p>
        </w:tc>
        <w:tc>
          <w:tcPr>
            <w:tcW w:w="3874" w:type="dxa"/>
            <w:noWrap/>
            <w:hideMark/>
          </w:tcPr>
          <w:p w:rsidR="00A746FB" w:rsidRPr="00A746FB" w:rsidRDefault="00A746FB" w:rsidP="00A746FB">
            <w:pPr>
              <w:rPr>
                <w:color w:val="000000"/>
                <w:sz w:val="22"/>
                <w:szCs w:val="22"/>
              </w:rPr>
            </w:pPr>
            <w:r w:rsidRPr="00A746FB">
              <w:rPr>
                <w:color w:val="000000"/>
                <w:sz w:val="22"/>
                <w:szCs w:val="22"/>
              </w:rPr>
              <w:t>Место первой угольной копи Кузбасса</w:t>
            </w:r>
          </w:p>
        </w:tc>
        <w:tc>
          <w:tcPr>
            <w:tcW w:w="4668" w:type="dxa"/>
            <w:noWrap/>
            <w:hideMark/>
          </w:tcPr>
          <w:p w:rsidR="00A746FB" w:rsidRPr="00A746FB" w:rsidRDefault="00A746FB" w:rsidP="00A746FB">
            <w:pPr>
              <w:rPr>
                <w:color w:val="000000"/>
                <w:sz w:val="22"/>
                <w:szCs w:val="22"/>
              </w:rPr>
            </w:pPr>
            <w:r w:rsidRPr="00A746FB">
              <w:rPr>
                <w:color w:val="000000"/>
                <w:sz w:val="22"/>
                <w:szCs w:val="22"/>
              </w:rPr>
              <w:t>с.Новобачаты, 0,7км С-В села, 1851г.</w:t>
            </w:r>
          </w:p>
        </w:tc>
      </w:tr>
      <w:tr w:rsidR="00A746FB" w:rsidRPr="00A746FB" w:rsidTr="001648E0">
        <w:trPr>
          <w:trHeight w:val="300"/>
        </w:trPr>
        <w:tc>
          <w:tcPr>
            <w:tcW w:w="802" w:type="dxa"/>
            <w:noWrap/>
            <w:hideMark/>
          </w:tcPr>
          <w:p w:rsidR="00A746FB" w:rsidRPr="00A746FB" w:rsidRDefault="001648E0" w:rsidP="00A746FB">
            <w:pPr>
              <w:jc w:val="right"/>
              <w:rPr>
                <w:color w:val="000000"/>
                <w:sz w:val="22"/>
                <w:szCs w:val="22"/>
              </w:rPr>
            </w:pPr>
            <w:r>
              <w:rPr>
                <w:color w:val="000000"/>
                <w:sz w:val="22"/>
                <w:szCs w:val="22"/>
              </w:rPr>
              <w:t>4</w:t>
            </w:r>
          </w:p>
        </w:tc>
        <w:tc>
          <w:tcPr>
            <w:tcW w:w="3874" w:type="dxa"/>
            <w:noWrap/>
            <w:hideMark/>
          </w:tcPr>
          <w:p w:rsidR="00A746FB" w:rsidRPr="00A746FB" w:rsidRDefault="00A746FB" w:rsidP="00A746FB">
            <w:pPr>
              <w:rPr>
                <w:color w:val="000000"/>
                <w:sz w:val="22"/>
                <w:szCs w:val="22"/>
              </w:rPr>
            </w:pPr>
            <w:r w:rsidRPr="00A746FB">
              <w:rPr>
                <w:color w:val="000000"/>
                <w:sz w:val="22"/>
                <w:szCs w:val="22"/>
              </w:rPr>
              <w:t>Братская могила 13 погибших в гражданску войну, 1919</w:t>
            </w:r>
          </w:p>
        </w:tc>
        <w:tc>
          <w:tcPr>
            <w:tcW w:w="4668" w:type="dxa"/>
            <w:noWrap/>
            <w:hideMark/>
          </w:tcPr>
          <w:p w:rsidR="00A746FB" w:rsidRPr="00A746FB" w:rsidRDefault="001648E0" w:rsidP="00A746FB">
            <w:pPr>
              <w:rPr>
                <w:color w:val="000000"/>
                <w:sz w:val="22"/>
                <w:szCs w:val="22"/>
              </w:rPr>
            </w:pPr>
            <w:r w:rsidRPr="00A746FB">
              <w:rPr>
                <w:color w:val="000000"/>
                <w:sz w:val="22"/>
                <w:szCs w:val="22"/>
              </w:rPr>
              <w:t>с.Старопестерево, на горе. 1920, 1976г.</w:t>
            </w:r>
          </w:p>
        </w:tc>
      </w:tr>
      <w:tr w:rsidR="00A746FB" w:rsidRPr="00A746FB" w:rsidTr="001648E0">
        <w:trPr>
          <w:trHeight w:val="300"/>
        </w:trPr>
        <w:tc>
          <w:tcPr>
            <w:tcW w:w="802" w:type="dxa"/>
            <w:noWrap/>
            <w:hideMark/>
          </w:tcPr>
          <w:p w:rsidR="00A746FB" w:rsidRPr="00A746FB" w:rsidRDefault="001648E0" w:rsidP="00A746FB">
            <w:pPr>
              <w:jc w:val="right"/>
              <w:rPr>
                <w:color w:val="000000"/>
                <w:sz w:val="22"/>
                <w:szCs w:val="22"/>
              </w:rPr>
            </w:pPr>
            <w:r>
              <w:rPr>
                <w:color w:val="000000"/>
                <w:sz w:val="22"/>
                <w:szCs w:val="22"/>
              </w:rPr>
              <w:t>5</w:t>
            </w:r>
          </w:p>
        </w:tc>
        <w:tc>
          <w:tcPr>
            <w:tcW w:w="3874" w:type="dxa"/>
            <w:noWrap/>
            <w:hideMark/>
          </w:tcPr>
          <w:p w:rsidR="00A746FB" w:rsidRPr="00A746FB" w:rsidRDefault="00A746FB" w:rsidP="00A746FB">
            <w:pPr>
              <w:rPr>
                <w:color w:val="000000"/>
                <w:sz w:val="22"/>
                <w:szCs w:val="22"/>
              </w:rPr>
            </w:pPr>
            <w:r w:rsidRPr="00A746FB">
              <w:rPr>
                <w:color w:val="000000"/>
                <w:sz w:val="22"/>
                <w:szCs w:val="22"/>
              </w:rPr>
              <w:t>Братская могили погибших в гражданскую войну</w:t>
            </w:r>
          </w:p>
        </w:tc>
        <w:tc>
          <w:tcPr>
            <w:tcW w:w="4668" w:type="dxa"/>
            <w:noWrap/>
            <w:hideMark/>
          </w:tcPr>
          <w:p w:rsidR="00A746FB" w:rsidRPr="00A746FB" w:rsidRDefault="00A746FB" w:rsidP="00A746FB">
            <w:pPr>
              <w:rPr>
                <w:color w:val="000000"/>
                <w:sz w:val="22"/>
                <w:szCs w:val="22"/>
              </w:rPr>
            </w:pPr>
            <w:r w:rsidRPr="00A746FB">
              <w:rPr>
                <w:color w:val="000000"/>
                <w:sz w:val="22"/>
                <w:szCs w:val="22"/>
              </w:rPr>
              <w:t>с.Пермяки, кладбище. 1919-1920</w:t>
            </w:r>
          </w:p>
        </w:tc>
      </w:tr>
      <w:tr w:rsidR="00A746FB" w:rsidRPr="00A746FB" w:rsidTr="001648E0">
        <w:trPr>
          <w:trHeight w:val="300"/>
        </w:trPr>
        <w:tc>
          <w:tcPr>
            <w:tcW w:w="802" w:type="dxa"/>
            <w:noWrap/>
            <w:hideMark/>
          </w:tcPr>
          <w:p w:rsidR="00A746FB" w:rsidRPr="00A746FB" w:rsidRDefault="001648E0" w:rsidP="00A746FB">
            <w:pPr>
              <w:jc w:val="right"/>
              <w:rPr>
                <w:color w:val="000000"/>
                <w:sz w:val="22"/>
                <w:szCs w:val="22"/>
              </w:rPr>
            </w:pPr>
            <w:r>
              <w:rPr>
                <w:color w:val="000000"/>
                <w:sz w:val="22"/>
                <w:szCs w:val="22"/>
              </w:rPr>
              <w:t>6</w:t>
            </w:r>
          </w:p>
        </w:tc>
        <w:tc>
          <w:tcPr>
            <w:tcW w:w="3874" w:type="dxa"/>
            <w:noWrap/>
            <w:hideMark/>
          </w:tcPr>
          <w:p w:rsidR="00A746FB" w:rsidRPr="00A746FB" w:rsidRDefault="00A746FB" w:rsidP="00A746FB">
            <w:pPr>
              <w:rPr>
                <w:color w:val="000000"/>
                <w:sz w:val="22"/>
                <w:szCs w:val="22"/>
              </w:rPr>
            </w:pPr>
            <w:r w:rsidRPr="00A746FB">
              <w:rPr>
                <w:color w:val="000000"/>
                <w:sz w:val="22"/>
                <w:szCs w:val="22"/>
              </w:rPr>
              <w:t>Церковь великомученика Пантелеймона</w:t>
            </w:r>
          </w:p>
        </w:tc>
        <w:tc>
          <w:tcPr>
            <w:tcW w:w="4668" w:type="dxa"/>
            <w:noWrap/>
            <w:hideMark/>
          </w:tcPr>
          <w:p w:rsidR="00A746FB" w:rsidRPr="00A746FB" w:rsidRDefault="00A746FB" w:rsidP="00A746FB">
            <w:pPr>
              <w:rPr>
                <w:color w:val="000000"/>
                <w:sz w:val="22"/>
                <w:szCs w:val="22"/>
              </w:rPr>
            </w:pPr>
            <w:r w:rsidRPr="00A746FB">
              <w:rPr>
                <w:color w:val="000000"/>
                <w:sz w:val="22"/>
                <w:szCs w:val="22"/>
              </w:rPr>
              <w:t>с.Беково, ул.Школьная, 1890, реставр. 1991-1995гг.</w:t>
            </w:r>
          </w:p>
        </w:tc>
      </w:tr>
      <w:tr w:rsidR="00A746FB" w:rsidRPr="00A746FB" w:rsidTr="001648E0">
        <w:trPr>
          <w:trHeight w:val="300"/>
        </w:trPr>
        <w:tc>
          <w:tcPr>
            <w:tcW w:w="9344" w:type="dxa"/>
            <w:gridSpan w:val="3"/>
            <w:noWrap/>
          </w:tcPr>
          <w:p w:rsidR="00A746FB" w:rsidRPr="00A746FB" w:rsidRDefault="00A746FB" w:rsidP="00A746FB">
            <w:pPr>
              <w:jc w:val="center"/>
              <w:rPr>
                <w:color w:val="000000"/>
                <w:sz w:val="22"/>
                <w:szCs w:val="22"/>
              </w:rPr>
            </w:pPr>
            <w:r>
              <w:rPr>
                <w:rFonts w:eastAsia="Calibri"/>
                <w:b/>
                <w:sz w:val="22"/>
                <w:szCs w:val="22"/>
                <w:u w:val="single"/>
                <w:lang w:eastAsia="en-US"/>
              </w:rPr>
              <w:t>Федерального значения</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1</w:t>
            </w:r>
          </w:p>
        </w:tc>
        <w:tc>
          <w:tcPr>
            <w:tcW w:w="3874" w:type="dxa"/>
            <w:noWrap/>
            <w:hideMark/>
          </w:tcPr>
          <w:p w:rsidR="00A746FB" w:rsidRPr="00A746FB" w:rsidRDefault="00A746FB" w:rsidP="00A746FB">
            <w:pPr>
              <w:rPr>
                <w:color w:val="000000"/>
                <w:sz w:val="22"/>
                <w:szCs w:val="22"/>
              </w:rPr>
            </w:pPr>
            <w:r w:rsidRPr="00A746FB">
              <w:rPr>
                <w:color w:val="000000"/>
                <w:sz w:val="22"/>
                <w:szCs w:val="22"/>
              </w:rPr>
              <w:t>Одиночный курган Беково 1</w:t>
            </w:r>
          </w:p>
        </w:tc>
        <w:tc>
          <w:tcPr>
            <w:tcW w:w="4668" w:type="dxa"/>
            <w:noWrap/>
            <w:hideMark/>
          </w:tcPr>
          <w:p w:rsidR="00A746FB" w:rsidRPr="00A746FB" w:rsidRDefault="00A746FB" w:rsidP="00A746FB">
            <w:pPr>
              <w:rPr>
                <w:color w:val="000000"/>
                <w:sz w:val="22"/>
                <w:szCs w:val="22"/>
              </w:rPr>
            </w:pPr>
            <w:r w:rsidRPr="00A746FB">
              <w:rPr>
                <w:color w:val="000000"/>
                <w:sz w:val="22"/>
                <w:szCs w:val="22"/>
              </w:rPr>
              <w:t>В 0,7км на СЗ от с.Беково между автомобильной и железной  дорогами г.Белово-г.Гурьевск. Эпоха средневековья.</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2</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Поморцево 1</w:t>
            </w:r>
          </w:p>
        </w:tc>
        <w:tc>
          <w:tcPr>
            <w:tcW w:w="4668" w:type="dxa"/>
            <w:noWrap/>
            <w:hideMark/>
          </w:tcPr>
          <w:p w:rsidR="00A746FB" w:rsidRPr="00A746FB" w:rsidRDefault="00A746FB" w:rsidP="00A746FB">
            <w:pPr>
              <w:rPr>
                <w:color w:val="000000"/>
                <w:sz w:val="22"/>
                <w:szCs w:val="22"/>
              </w:rPr>
            </w:pPr>
            <w:r w:rsidRPr="00A746FB">
              <w:rPr>
                <w:color w:val="000000"/>
                <w:sz w:val="22"/>
                <w:szCs w:val="22"/>
              </w:rPr>
              <w:t>с.Поморцево, Большой остров Беловского водохранилища. Средневековье.</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3</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Поморцево 2</w:t>
            </w:r>
          </w:p>
        </w:tc>
        <w:tc>
          <w:tcPr>
            <w:tcW w:w="4668" w:type="dxa"/>
            <w:noWrap/>
            <w:hideMark/>
          </w:tcPr>
          <w:p w:rsidR="00A746FB" w:rsidRPr="00A746FB" w:rsidRDefault="00A746FB" w:rsidP="00A746FB">
            <w:pPr>
              <w:rPr>
                <w:color w:val="000000"/>
                <w:sz w:val="22"/>
                <w:szCs w:val="22"/>
              </w:rPr>
            </w:pPr>
            <w:r w:rsidRPr="00A746FB">
              <w:rPr>
                <w:color w:val="000000"/>
                <w:sz w:val="22"/>
                <w:szCs w:val="22"/>
              </w:rPr>
              <w:t>Левый берег р.Иня в 280м ниже устья р.Салаирка и 1км восток-юго-восточнее фермы с.Поморцево. Ранний бронзовый век.</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4</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Сидоренково 1</w:t>
            </w:r>
          </w:p>
        </w:tc>
        <w:tc>
          <w:tcPr>
            <w:tcW w:w="4668" w:type="dxa"/>
            <w:noWrap/>
            <w:hideMark/>
          </w:tcPr>
          <w:p w:rsidR="00A746FB" w:rsidRPr="00A746FB" w:rsidRDefault="00A746FB" w:rsidP="00A746FB">
            <w:pPr>
              <w:rPr>
                <w:color w:val="000000"/>
                <w:sz w:val="22"/>
                <w:szCs w:val="22"/>
              </w:rPr>
            </w:pPr>
            <w:r w:rsidRPr="00A746FB">
              <w:rPr>
                <w:color w:val="000000"/>
                <w:sz w:val="22"/>
                <w:szCs w:val="22"/>
              </w:rPr>
              <w:t>Левый берег р.Иня в 0,8км СЗ кладбища с.Сидоренково и 1,6км запад-северо-западнее Администрации села. Средневековье.</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5</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Сидоренково 3</w:t>
            </w:r>
          </w:p>
        </w:tc>
        <w:tc>
          <w:tcPr>
            <w:tcW w:w="4668" w:type="dxa"/>
            <w:noWrap/>
            <w:hideMark/>
          </w:tcPr>
          <w:p w:rsidR="00A746FB" w:rsidRPr="00A746FB" w:rsidRDefault="00A746FB" w:rsidP="00A746FB">
            <w:pPr>
              <w:rPr>
                <w:color w:val="000000"/>
                <w:sz w:val="22"/>
                <w:szCs w:val="22"/>
              </w:rPr>
            </w:pPr>
            <w:r w:rsidRPr="00A746FB">
              <w:rPr>
                <w:color w:val="000000"/>
                <w:sz w:val="22"/>
                <w:szCs w:val="22"/>
              </w:rPr>
              <w:t>Левый берег р.Иня в 3км юго-восточнее пос.Петровский. Средневековье.</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6</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Евтино</w:t>
            </w:r>
          </w:p>
        </w:tc>
        <w:tc>
          <w:tcPr>
            <w:tcW w:w="4668" w:type="dxa"/>
            <w:noWrap/>
            <w:hideMark/>
          </w:tcPr>
          <w:p w:rsidR="00A746FB" w:rsidRPr="00A746FB" w:rsidRDefault="00A746FB" w:rsidP="00A746FB">
            <w:pPr>
              <w:rPr>
                <w:color w:val="000000"/>
                <w:sz w:val="22"/>
                <w:szCs w:val="22"/>
              </w:rPr>
            </w:pPr>
            <w:r w:rsidRPr="00A746FB">
              <w:rPr>
                <w:color w:val="000000"/>
                <w:sz w:val="22"/>
                <w:szCs w:val="22"/>
              </w:rPr>
              <w:t>Левый берег р.Иня в 1,2км ниже устья р.Талда, на западной окраине с.Евтино. Раннее средневековье.</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7</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Каракан 2</w:t>
            </w:r>
          </w:p>
        </w:tc>
        <w:tc>
          <w:tcPr>
            <w:tcW w:w="4668" w:type="dxa"/>
            <w:noWrap/>
            <w:hideMark/>
          </w:tcPr>
          <w:p w:rsidR="00A746FB" w:rsidRPr="00A746FB" w:rsidRDefault="00A746FB" w:rsidP="00A746FB">
            <w:pPr>
              <w:rPr>
                <w:color w:val="000000"/>
                <w:sz w:val="22"/>
                <w:szCs w:val="22"/>
              </w:rPr>
            </w:pPr>
            <w:r w:rsidRPr="00A746FB">
              <w:rPr>
                <w:color w:val="000000"/>
                <w:sz w:val="22"/>
                <w:szCs w:val="22"/>
              </w:rPr>
              <w:t>Северо-восточнее с.Каракан в устье р. М.Соловка. Железный век.</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8</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Каракан 3</w:t>
            </w:r>
          </w:p>
        </w:tc>
        <w:tc>
          <w:tcPr>
            <w:tcW w:w="4668" w:type="dxa"/>
            <w:noWrap/>
            <w:hideMark/>
          </w:tcPr>
          <w:p w:rsidR="00A746FB" w:rsidRPr="00A746FB" w:rsidRDefault="00A746FB" w:rsidP="00A746FB">
            <w:pPr>
              <w:rPr>
                <w:color w:val="000000"/>
                <w:sz w:val="22"/>
                <w:szCs w:val="22"/>
              </w:rPr>
            </w:pPr>
            <w:r w:rsidRPr="00A746FB">
              <w:rPr>
                <w:color w:val="000000"/>
                <w:sz w:val="22"/>
                <w:szCs w:val="22"/>
              </w:rPr>
              <w:t>Северная часть с.Каракан. Железный век.</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9</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Каракан 4</w:t>
            </w:r>
          </w:p>
        </w:tc>
        <w:tc>
          <w:tcPr>
            <w:tcW w:w="4668" w:type="dxa"/>
            <w:noWrap/>
            <w:hideMark/>
          </w:tcPr>
          <w:p w:rsidR="00A746FB" w:rsidRPr="00A746FB" w:rsidRDefault="00A746FB" w:rsidP="00A746FB">
            <w:pPr>
              <w:rPr>
                <w:color w:val="000000"/>
                <w:sz w:val="22"/>
                <w:szCs w:val="22"/>
              </w:rPr>
            </w:pPr>
            <w:r w:rsidRPr="00A746FB">
              <w:rPr>
                <w:color w:val="000000"/>
                <w:sz w:val="22"/>
                <w:szCs w:val="22"/>
              </w:rPr>
              <w:t>Правый берег р.Иня, левый приустьевый мыс р.Уроп в 0,3км запад-северо-западнее с.Каракан. Эпоха ранней и развитой бронзы, раннее и позднее средневековье.</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10</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Артышта 4</w:t>
            </w:r>
          </w:p>
        </w:tc>
        <w:tc>
          <w:tcPr>
            <w:tcW w:w="4668" w:type="dxa"/>
            <w:noWrap/>
            <w:hideMark/>
          </w:tcPr>
          <w:p w:rsidR="00A746FB" w:rsidRPr="00A746FB" w:rsidRDefault="00A746FB" w:rsidP="00A746FB">
            <w:pPr>
              <w:rPr>
                <w:color w:val="000000"/>
                <w:sz w:val="22"/>
                <w:szCs w:val="22"/>
              </w:rPr>
            </w:pPr>
            <w:r w:rsidRPr="00A746FB">
              <w:rPr>
                <w:color w:val="000000"/>
                <w:sz w:val="22"/>
                <w:szCs w:val="22"/>
              </w:rPr>
              <w:t>Правый берег р.Артышта, правый приустьевый мыс ручья в 1,7км выше с.Артышта. Развитая-поздняя бронза.</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11</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Артышта 5</w:t>
            </w:r>
          </w:p>
        </w:tc>
        <w:tc>
          <w:tcPr>
            <w:tcW w:w="4668" w:type="dxa"/>
            <w:noWrap/>
            <w:hideMark/>
          </w:tcPr>
          <w:p w:rsidR="00A746FB" w:rsidRPr="00A746FB" w:rsidRDefault="00A746FB" w:rsidP="00A746FB">
            <w:pPr>
              <w:rPr>
                <w:color w:val="000000"/>
                <w:sz w:val="22"/>
                <w:szCs w:val="22"/>
              </w:rPr>
            </w:pPr>
            <w:r w:rsidRPr="00A746FB">
              <w:rPr>
                <w:color w:val="000000"/>
                <w:sz w:val="22"/>
                <w:szCs w:val="22"/>
              </w:rPr>
              <w:t>Правый берег р.Артышта в 2,4км выше с.Артышта. Эпоха бронза.</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12</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Артышта 6</w:t>
            </w:r>
          </w:p>
        </w:tc>
        <w:tc>
          <w:tcPr>
            <w:tcW w:w="4668" w:type="dxa"/>
            <w:noWrap/>
            <w:hideMark/>
          </w:tcPr>
          <w:p w:rsidR="00A746FB" w:rsidRPr="00A746FB" w:rsidRDefault="00A746FB" w:rsidP="00A746FB">
            <w:pPr>
              <w:rPr>
                <w:color w:val="000000"/>
                <w:sz w:val="22"/>
                <w:szCs w:val="22"/>
              </w:rPr>
            </w:pPr>
            <w:r w:rsidRPr="00A746FB">
              <w:rPr>
                <w:color w:val="000000"/>
                <w:sz w:val="22"/>
                <w:szCs w:val="22"/>
              </w:rPr>
              <w:t>Правый берег р.Артышта в устье лога правого пересыхающего притока у подножия левого борта в 0,3км ССВ с.Артышта. Эпоха поздней бронзы.</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13</w:t>
            </w:r>
          </w:p>
        </w:tc>
        <w:tc>
          <w:tcPr>
            <w:tcW w:w="3874" w:type="dxa"/>
            <w:noWrap/>
            <w:hideMark/>
          </w:tcPr>
          <w:p w:rsidR="00A746FB" w:rsidRPr="00A746FB" w:rsidRDefault="00A746FB" w:rsidP="00A746FB">
            <w:pPr>
              <w:rPr>
                <w:color w:val="000000"/>
                <w:sz w:val="22"/>
                <w:szCs w:val="22"/>
              </w:rPr>
            </w:pPr>
            <w:r w:rsidRPr="00A746FB">
              <w:rPr>
                <w:color w:val="000000"/>
                <w:sz w:val="22"/>
                <w:szCs w:val="22"/>
              </w:rPr>
              <w:t>Одиночный курган Ивановка</w:t>
            </w:r>
          </w:p>
        </w:tc>
        <w:tc>
          <w:tcPr>
            <w:tcW w:w="4668" w:type="dxa"/>
            <w:noWrap/>
            <w:hideMark/>
          </w:tcPr>
          <w:p w:rsidR="00A746FB" w:rsidRPr="00A746FB" w:rsidRDefault="00A746FB" w:rsidP="00A746FB">
            <w:pPr>
              <w:rPr>
                <w:color w:val="000000"/>
                <w:sz w:val="22"/>
                <w:szCs w:val="22"/>
              </w:rPr>
            </w:pPr>
            <w:r w:rsidRPr="00A746FB">
              <w:rPr>
                <w:color w:val="000000"/>
                <w:sz w:val="22"/>
                <w:szCs w:val="22"/>
              </w:rPr>
              <w:t>В 1,6км на СВ от с.Ивановка, в 125м на В от геодезического пункта.</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lastRenderedPageBreak/>
              <w:t>14</w:t>
            </w:r>
          </w:p>
        </w:tc>
        <w:tc>
          <w:tcPr>
            <w:tcW w:w="3874" w:type="dxa"/>
            <w:noWrap/>
            <w:hideMark/>
          </w:tcPr>
          <w:p w:rsidR="00A746FB" w:rsidRPr="00A746FB" w:rsidRDefault="00A746FB" w:rsidP="00A746FB">
            <w:pPr>
              <w:rPr>
                <w:color w:val="000000"/>
                <w:sz w:val="22"/>
                <w:szCs w:val="22"/>
              </w:rPr>
            </w:pPr>
            <w:r w:rsidRPr="00A746FB">
              <w:rPr>
                <w:color w:val="000000"/>
                <w:sz w:val="22"/>
                <w:szCs w:val="22"/>
              </w:rPr>
              <w:t>Курганный могильник Каракан</w:t>
            </w:r>
          </w:p>
        </w:tc>
        <w:tc>
          <w:tcPr>
            <w:tcW w:w="4668" w:type="dxa"/>
            <w:noWrap/>
            <w:hideMark/>
          </w:tcPr>
          <w:p w:rsidR="00A746FB" w:rsidRPr="00A746FB" w:rsidRDefault="00A746FB" w:rsidP="00A746FB">
            <w:pPr>
              <w:rPr>
                <w:color w:val="000000"/>
                <w:sz w:val="22"/>
                <w:szCs w:val="22"/>
              </w:rPr>
            </w:pPr>
            <w:r w:rsidRPr="00A746FB">
              <w:rPr>
                <w:color w:val="000000"/>
                <w:sz w:val="22"/>
                <w:szCs w:val="22"/>
              </w:rPr>
              <w:t>1,5км юго-западнее с.Каракан, слева от дороги Каракан-Дубровка.</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15</w:t>
            </w:r>
          </w:p>
        </w:tc>
        <w:tc>
          <w:tcPr>
            <w:tcW w:w="3874" w:type="dxa"/>
            <w:noWrap/>
            <w:hideMark/>
          </w:tcPr>
          <w:p w:rsidR="00A746FB" w:rsidRPr="00A746FB" w:rsidRDefault="00A746FB" w:rsidP="00A746FB">
            <w:pPr>
              <w:rPr>
                <w:color w:val="000000"/>
                <w:sz w:val="22"/>
                <w:szCs w:val="22"/>
              </w:rPr>
            </w:pPr>
            <w:r w:rsidRPr="00A746FB">
              <w:rPr>
                <w:color w:val="000000"/>
                <w:sz w:val="22"/>
                <w:szCs w:val="22"/>
              </w:rPr>
              <w:t>Грунтовый могильник Каралда 1</w:t>
            </w:r>
          </w:p>
        </w:tc>
        <w:tc>
          <w:tcPr>
            <w:tcW w:w="4668" w:type="dxa"/>
            <w:noWrap/>
            <w:hideMark/>
          </w:tcPr>
          <w:p w:rsidR="00A746FB" w:rsidRPr="00A746FB" w:rsidRDefault="00A746FB" w:rsidP="00A746FB">
            <w:pPr>
              <w:rPr>
                <w:color w:val="000000"/>
                <w:sz w:val="22"/>
                <w:szCs w:val="22"/>
              </w:rPr>
            </w:pPr>
            <w:r w:rsidRPr="00A746FB">
              <w:rPr>
                <w:color w:val="000000"/>
                <w:sz w:val="22"/>
                <w:szCs w:val="22"/>
              </w:rPr>
              <w:t>р.Каралда в 0,5км СЗ с.Каралда. Конец 18 - начало20вв.</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16</w:t>
            </w:r>
          </w:p>
        </w:tc>
        <w:tc>
          <w:tcPr>
            <w:tcW w:w="3874" w:type="dxa"/>
            <w:noWrap/>
            <w:hideMark/>
          </w:tcPr>
          <w:p w:rsidR="00A746FB" w:rsidRPr="00A746FB" w:rsidRDefault="00A746FB" w:rsidP="00A746FB">
            <w:pPr>
              <w:rPr>
                <w:color w:val="000000"/>
                <w:sz w:val="22"/>
                <w:szCs w:val="22"/>
              </w:rPr>
            </w:pPr>
            <w:r w:rsidRPr="00A746FB">
              <w:rPr>
                <w:color w:val="000000"/>
                <w:sz w:val="22"/>
                <w:szCs w:val="22"/>
              </w:rPr>
              <w:t>Кураганный могильник Конево</w:t>
            </w:r>
          </w:p>
        </w:tc>
        <w:tc>
          <w:tcPr>
            <w:tcW w:w="4668" w:type="dxa"/>
            <w:noWrap/>
            <w:hideMark/>
          </w:tcPr>
          <w:p w:rsidR="00A746FB" w:rsidRPr="00A746FB" w:rsidRDefault="00A746FB" w:rsidP="00A746FB">
            <w:pPr>
              <w:rPr>
                <w:color w:val="000000"/>
                <w:sz w:val="22"/>
                <w:szCs w:val="22"/>
              </w:rPr>
            </w:pPr>
            <w:r w:rsidRPr="00A746FB">
              <w:rPr>
                <w:color w:val="000000"/>
                <w:sz w:val="22"/>
                <w:szCs w:val="22"/>
              </w:rPr>
              <w:t>Правый берег р.Иня, правый приустьевый мыс р.Ур.</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17</w:t>
            </w:r>
          </w:p>
        </w:tc>
        <w:tc>
          <w:tcPr>
            <w:tcW w:w="3874" w:type="dxa"/>
            <w:noWrap/>
            <w:hideMark/>
          </w:tcPr>
          <w:p w:rsidR="00A746FB" w:rsidRPr="00A746FB" w:rsidRDefault="00A746FB" w:rsidP="00A746FB">
            <w:pPr>
              <w:rPr>
                <w:color w:val="000000"/>
                <w:sz w:val="22"/>
                <w:szCs w:val="22"/>
              </w:rPr>
            </w:pPr>
            <w:r w:rsidRPr="00A746FB">
              <w:rPr>
                <w:color w:val="000000"/>
                <w:sz w:val="22"/>
                <w:szCs w:val="22"/>
              </w:rPr>
              <w:t>Одиночный курган Конево-1</w:t>
            </w:r>
          </w:p>
        </w:tc>
        <w:tc>
          <w:tcPr>
            <w:tcW w:w="4668" w:type="dxa"/>
            <w:noWrap/>
            <w:hideMark/>
          </w:tcPr>
          <w:p w:rsidR="00A746FB" w:rsidRPr="00A746FB" w:rsidRDefault="00A746FB" w:rsidP="00A746FB">
            <w:pPr>
              <w:rPr>
                <w:color w:val="000000"/>
                <w:sz w:val="22"/>
                <w:szCs w:val="22"/>
              </w:rPr>
            </w:pPr>
            <w:r w:rsidRPr="00A746FB">
              <w:rPr>
                <w:color w:val="000000"/>
                <w:sz w:val="22"/>
                <w:szCs w:val="22"/>
              </w:rPr>
              <w:t>На С окраине  с.Конево в 135м на С от усадьбы №33 по улице Школьная. Развитое средневековье.</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18</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Коновалово</w:t>
            </w:r>
          </w:p>
        </w:tc>
        <w:tc>
          <w:tcPr>
            <w:tcW w:w="4668" w:type="dxa"/>
            <w:noWrap/>
            <w:hideMark/>
          </w:tcPr>
          <w:p w:rsidR="00A746FB" w:rsidRPr="00A746FB" w:rsidRDefault="00A746FB" w:rsidP="00A746FB">
            <w:pPr>
              <w:rPr>
                <w:color w:val="000000"/>
                <w:sz w:val="22"/>
                <w:szCs w:val="22"/>
              </w:rPr>
            </w:pPr>
            <w:r w:rsidRPr="00A746FB">
              <w:rPr>
                <w:color w:val="000000"/>
                <w:sz w:val="22"/>
                <w:szCs w:val="22"/>
              </w:rPr>
              <w:t>Левый берег р.Иня на северо-западной окраине с.Коновалово, в 100м ниже устья левого притока р.Кулдос. Середина 1тыс.н.э.</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19</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Менчереп</w:t>
            </w:r>
          </w:p>
        </w:tc>
        <w:tc>
          <w:tcPr>
            <w:tcW w:w="4668" w:type="dxa"/>
            <w:noWrap/>
            <w:hideMark/>
          </w:tcPr>
          <w:p w:rsidR="00A746FB" w:rsidRPr="00A746FB" w:rsidRDefault="00A746FB" w:rsidP="00A746FB">
            <w:pPr>
              <w:rPr>
                <w:color w:val="000000"/>
                <w:sz w:val="22"/>
                <w:szCs w:val="22"/>
              </w:rPr>
            </w:pPr>
            <w:r w:rsidRPr="00A746FB">
              <w:rPr>
                <w:color w:val="000000"/>
                <w:sz w:val="22"/>
                <w:szCs w:val="22"/>
              </w:rPr>
              <w:t>Правый берег Беловского водохранилища в 3,5км юго-восточнее шлюзов и 0,2км юго-юго-западнее д.123 по ул.Набережной с.Менчереп. Ранняя бронза, поздняя бронза.</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20</w:t>
            </w:r>
          </w:p>
        </w:tc>
        <w:tc>
          <w:tcPr>
            <w:tcW w:w="3874" w:type="dxa"/>
            <w:noWrap/>
            <w:hideMark/>
          </w:tcPr>
          <w:p w:rsidR="00A746FB" w:rsidRPr="00A746FB" w:rsidRDefault="00A746FB" w:rsidP="00A746FB">
            <w:pPr>
              <w:rPr>
                <w:color w:val="000000"/>
                <w:sz w:val="22"/>
                <w:szCs w:val="22"/>
              </w:rPr>
            </w:pPr>
            <w:r w:rsidRPr="00A746FB">
              <w:rPr>
                <w:color w:val="000000"/>
                <w:sz w:val="22"/>
                <w:szCs w:val="22"/>
              </w:rPr>
              <w:t>Курганный могильник Мордовская</w:t>
            </w:r>
          </w:p>
        </w:tc>
        <w:tc>
          <w:tcPr>
            <w:tcW w:w="4668" w:type="dxa"/>
            <w:noWrap/>
            <w:hideMark/>
          </w:tcPr>
          <w:p w:rsidR="00A746FB" w:rsidRPr="00A746FB" w:rsidRDefault="00A746FB" w:rsidP="00A746FB">
            <w:pPr>
              <w:rPr>
                <w:color w:val="000000"/>
                <w:sz w:val="22"/>
                <w:szCs w:val="22"/>
              </w:rPr>
            </w:pPr>
            <w:r w:rsidRPr="00A746FB">
              <w:rPr>
                <w:color w:val="000000"/>
                <w:sz w:val="22"/>
                <w:szCs w:val="22"/>
              </w:rPr>
              <w:t>Правый берег р.Б.Бачат, в 1,15км ЮВ ж/д ст.Бачаты. Начало 2 тыс.н.э.</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21</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Старобачаты 1</w:t>
            </w:r>
          </w:p>
        </w:tc>
        <w:tc>
          <w:tcPr>
            <w:tcW w:w="4668" w:type="dxa"/>
            <w:noWrap/>
            <w:hideMark/>
          </w:tcPr>
          <w:p w:rsidR="00A746FB" w:rsidRPr="00A746FB" w:rsidRDefault="00A746FB" w:rsidP="00A746FB">
            <w:pPr>
              <w:rPr>
                <w:color w:val="000000"/>
                <w:sz w:val="22"/>
                <w:szCs w:val="22"/>
              </w:rPr>
            </w:pPr>
            <w:r w:rsidRPr="00A746FB">
              <w:rPr>
                <w:color w:val="000000"/>
                <w:sz w:val="22"/>
                <w:szCs w:val="22"/>
              </w:rPr>
              <w:t>Правый берег р.Б.Бачат в 600м ниже по течению от СВ окраины с.Старобачаты. Переходное время от эпохи бронзы к раннему железному веку, позднее средневековье.</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22</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Старобачаты 2</w:t>
            </w:r>
          </w:p>
        </w:tc>
        <w:tc>
          <w:tcPr>
            <w:tcW w:w="4668" w:type="dxa"/>
            <w:noWrap/>
            <w:hideMark/>
          </w:tcPr>
          <w:p w:rsidR="00A746FB" w:rsidRPr="00A746FB" w:rsidRDefault="00A746FB" w:rsidP="00A746FB">
            <w:pPr>
              <w:rPr>
                <w:color w:val="000000"/>
                <w:sz w:val="22"/>
                <w:szCs w:val="22"/>
              </w:rPr>
            </w:pPr>
            <w:r w:rsidRPr="00A746FB">
              <w:rPr>
                <w:color w:val="000000"/>
                <w:sz w:val="22"/>
                <w:szCs w:val="22"/>
              </w:rPr>
              <w:t>Правая высокая пойма р.Б.Бачат на северо-восточной окраине с.Старобачаты, в 1,35км к СВ от ж/д ст.Бачаты.</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23</w:t>
            </w:r>
          </w:p>
        </w:tc>
        <w:tc>
          <w:tcPr>
            <w:tcW w:w="3874" w:type="dxa"/>
            <w:noWrap/>
            <w:hideMark/>
          </w:tcPr>
          <w:p w:rsidR="00A746FB" w:rsidRPr="00A746FB" w:rsidRDefault="00A746FB" w:rsidP="00A746FB">
            <w:pPr>
              <w:rPr>
                <w:color w:val="000000"/>
                <w:sz w:val="22"/>
                <w:szCs w:val="22"/>
              </w:rPr>
            </w:pPr>
            <w:r w:rsidRPr="00A746FB">
              <w:rPr>
                <w:color w:val="000000"/>
                <w:sz w:val="22"/>
                <w:szCs w:val="22"/>
              </w:rPr>
              <w:t>Курганный могильник Шестаки 1</w:t>
            </w:r>
          </w:p>
        </w:tc>
        <w:tc>
          <w:tcPr>
            <w:tcW w:w="4668" w:type="dxa"/>
            <w:noWrap/>
            <w:hideMark/>
          </w:tcPr>
          <w:p w:rsidR="00A746FB" w:rsidRPr="00A746FB" w:rsidRDefault="00A746FB" w:rsidP="00A746FB">
            <w:pPr>
              <w:rPr>
                <w:color w:val="000000"/>
                <w:sz w:val="22"/>
                <w:szCs w:val="22"/>
              </w:rPr>
            </w:pPr>
            <w:r w:rsidRPr="00A746FB">
              <w:rPr>
                <w:color w:val="000000"/>
                <w:sz w:val="22"/>
                <w:szCs w:val="22"/>
              </w:rPr>
              <w:t>Правый берег р.Артышта в 2км СЗ д.Шестаки, среди западин от деревни 19в. 10-12вв.</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24</w:t>
            </w:r>
          </w:p>
        </w:tc>
        <w:tc>
          <w:tcPr>
            <w:tcW w:w="3874" w:type="dxa"/>
            <w:noWrap/>
            <w:hideMark/>
          </w:tcPr>
          <w:p w:rsidR="00A746FB" w:rsidRPr="00A746FB" w:rsidRDefault="00A746FB" w:rsidP="00A746FB">
            <w:pPr>
              <w:rPr>
                <w:color w:val="000000"/>
                <w:sz w:val="22"/>
                <w:szCs w:val="22"/>
              </w:rPr>
            </w:pPr>
            <w:r w:rsidRPr="00A746FB">
              <w:rPr>
                <w:color w:val="000000"/>
                <w:sz w:val="22"/>
                <w:szCs w:val="22"/>
              </w:rPr>
              <w:t>Курганный могильник Шестаки 2</w:t>
            </w:r>
          </w:p>
        </w:tc>
        <w:tc>
          <w:tcPr>
            <w:tcW w:w="4668" w:type="dxa"/>
            <w:noWrap/>
            <w:hideMark/>
          </w:tcPr>
          <w:p w:rsidR="00A746FB" w:rsidRPr="00A746FB" w:rsidRDefault="00A746FB" w:rsidP="00A746FB">
            <w:pPr>
              <w:rPr>
                <w:color w:val="000000"/>
                <w:sz w:val="22"/>
                <w:szCs w:val="22"/>
              </w:rPr>
            </w:pPr>
            <w:r w:rsidRPr="00A746FB">
              <w:rPr>
                <w:color w:val="000000"/>
                <w:sz w:val="22"/>
                <w:szCs w:val="22"/>
              </w:rPr>
              <w:t>Правый берег р.Артышта в 2,5км ЮВ с.Старобачаты. 8-9вв.</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25</w:t>
            </w:r>
          </w:p>
        </w:tc>
        <w:tc>
          <w:tcPr>
            <w:tcW w:w="3874" w:type="dxa"/>
            <w:noWrap/>
            <w:hideMark/>
          </w:tcPr>
          <w:p w:rsidR="00A746FB" w:rsidRPr="00A746FB" w:rsidRDefault="00A746FB" w:rsidP="00A746FB">
            <w:pPr>
              <w:rPr>
                <w:color w:val="000000"/>
                <w:sz w:val="22"/>
                <w:szCs w:val="22"/>
              </w:rPr>
            </w:pPr>
            <w:r w:rsidRPr="00A746FB">
              <w:rPr>
                <w:color w:val="000000"/>
                <w:sz w:val="22"/>
                <w:szCs w:val="22"/>
              </w:rPr>
              <w:t>Пестерёвские курганы</w:t>
            </w:r>
          </w:p>
        </w:tc>
        <w:tc>
          <w:tcPr>
            <w:tcW w:w="4668" w:type="dxa"/>
            <w:noWrap/>
            <w:hideMark/>
          </w:tcPr>
          <w:p w:rsidR="00A746FB" w:rsidRPr="00A746FB" w:rsidRDefault="00A746FB" w:rsidP="00A746FB">
            <w:pPr>
              <w:rPr>
                <w:color w:val="000000"/>
                <w:sz w:val="22"/>
                <w:szCs w:val="22"/>
              </w:rPr>
            </w:pPr>
            <w:r w:rsidRPr="00A746FB">
              <w:rPr>
                <w:color w:val="000000"/>
                <w:sz w:val="22"/>
                <w:szCs w:val="22"/>
              </w:rPr>
              <w:t xml:space="preserve">с. </w:t>
            </w:r>
            <w:r w:rsidR="001648E0" w:rsidRPr="001648E0">
              <w:rPr>
                <w:color w:val="000000"/>
                <w:sz w:val="22"/>
                <w:szCs w:val="22"/>
              </w:rPr>
              <w:t>Старопестерево</w:t>
            </w:r>
            <w:bookmarkStart w:id="133" w:name="_GoBack"/>
            <w:bookmarkEnd w:id="133"/>
            <w:r w:rsidRPr="00A746FB">
              <w:rPr>
                <w:color w:val="000000"/>
                <w:sz w:val="22"/>
                <w:szCs w:val="22"/>
              </w:rPr>
              <w:t>. 6-1 века до н.э.</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26</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Сидорёнково 1</w:t>
            </w:r>
          </w:p>
        </w:tc>
        <w:tc>
          <w:tcPr>
            <w:tcW w:w="4668" w:type="dxa"/>
            <w:noWrap/>
            <w:hideMark/>
          </w:tcPr>
          <w:p w:rsidR="00A746FB" w:rsidRPr="00A746FB" w:rsidRDefault="00A746FB" w:rsidP="00A746FB">
            <w:pPr>
              <w:rPr>
                <w:color w:val="000000"/>
                <w:sz w:val="22"/>
                <w:szCs w:val="22"/>
              </w:rPr>
            </w:pPr>
            <w:r w:rsidRPr="00A746FB">
              <w:rPr>
                <w:color w:val="000000"/>
                <w:sz w:val="22"/>
                <w:szCs w:val="22"/>
              </w:rPr>
              <w:t>Памятники археологии/поселение</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27</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Сидорёнково 2</w:t>
            </w:r>
          </w:p>
        </w:tc>
        <w:tc>
          <w:tcPr>
            <w:tcW w:w="4668" w:type="dxa"/>
            <w:noWrap/>
            <w:hideMark/>
          </w:tcPr>
          <w:p w:rsidR="00A746FB" w:rsidRPr="00A746FB" w:rsidRDefault="00A746FB" w:rsidP="00A746FB">
            <w:pPr>
              <w:rPr>
                <w:color w:val="000000"/>
                <w:sz w:val="22"/>
                <w:szCs w:val="22"/>
              </w:rPr>
            </w:pPr>
            <w:r w:rsidRPr="00A746FB">
              <w:rPr>
                <w:color w:val="000000"/>
                <w:sz w:val="22"/>
                <w:szCs w:val="22"/>
              </w:rPr>
              <w:t>Беловский район, левый берег р. Иня в 0,8 км ниже с. Сидорёнково и 1 км к западу-северо-западну от Администрации села. Средневековье</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28</w:t>
            </w:r>
          </w:p>
        </w:tc>
        <w:tc>
          <w:tcPr>
            <w:tcW w:w="3874" w:type="dxa"/>
            <w:noWrap/>
            <w:hideMark/>
          </w:tcPr>
          <w:p w:rsidR="00A746FB" w:rsidRPr="00A746FB" w:rsidRDefault="00A746FB" w:rsidP="00A746FB">
            <w:pPr>
              <w:rPr>
                <w:color w:val="000000"/>
                <w:sz w:val="22"/>
                <w:szCs w:val="22"/>
              </w:rPr>
            </w:pPr>
            <w:r w:rsidRPr="00A746FB">
              <w:rPr>
                <w:color w:val="000000"/>
                <w:sz w:val="22"/>
                <w:szCs w:val="22"/>
              </w:rPr>
              <w:t>Стоянка Петровский 1</w:t>
            </w:r>
          </w:p>
        </w:tc>
        <w:tc>
          <w:tcPr>
            <w:tcW w:w="4668" w:type="dxa"/>
            <w:noWrap/>
            <w:hideMark/>
          </w:tcPr>
          <w:p w:rsidR="00A746FB" w:rsidRPr="00A746FB" w:rsidRDefault="00A746FB" w:rsidP="00A746FB">
            <w:pPr>
              <w:rPr>
                <w:color w:val="000000"/>
                <w:sz w:val="22"/>
                <w:szCs w:val="22"/>
              </w:rPr>
            </w:pPr>
            <w:r w:rsidRPr="00A746FB">
              <w:rPr>
                <w:color w:val="000000"/>
                <w:sz w:val="22"/>
                <w:szCs w:val="22"/>
              </w:rPr>
              <w:t>Кемеровская область, Беловский район,</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29</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Петровский 2</w:t>
            </w:r>
          </w:p>
        </w:tc>
        <w:tc>
          <w:tcPr>
            <w:tcW w:w="4668" w:type="dxa"/>
            <w:noWrap/>
            <w:hideMark/>
          </w:tcPr>
          <w:p w:rsidR="00A746FB" w:rsidRPr="00A746FB" w:rsidRDefault="00A746FB" w:rsidP="00A746FB">
            <w:pPr>
              <w:rPr>
                <w:color w:val="000000"/>
                <w:sz w:val="22"/>
                <w:szCs w:val="22"/>
              </w:rPr>
            </w:pPr>
            <w:r w:rsidRPr="00A746FB">
              <w:rPr>
                <w:color w:val="000000"/>
                <w:sz w:val="22"/>
                <w:szCs w:val="22"/>
              </w:rPr>
              <w:t>Кемеровская область, Беловский район,</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30</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Конево 3</w:t>
            </w:r>
          </w:p>
        </w:tc>
        <w:tc>
          <w:tcPr>
            <w:tcW w:w="4668" w:type="dxa"/>
            <w:noWrap/>
            <w:hideMark/>
          </w:tcPr>
          <w:p w:rsidR="00A746FB" w:rsidRPr="00A746FB" w:rsidRDefault="00A746FB" w:rsidP="00A746FB">
            <w:pPr>
              <w:rPr>
                <w:color w:val="000000"/>
                <w:sz w:val="22"/>
                <w:szCs w:val="22"/>
              </w:rPr>
            </w:pP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31</w:t>
            </w:r>
          </w:p>
        </w:tc>
        <w:tc>
          <w:tcPr>
            <w:tcW w:w="3874" w:type="dxa"/>
            <w:noWrap/>
            <w:hideMark/>
          </w:tcPr>
          <w:p w:rsidR="00A746FB" w:rsidRPr="00A746FB" w:rsidRDefault="00A746FB" w:rsidP="00A746FB">
            <w:pPr>
              <w:rPr>
                <w:color w:val="000000"/>
                <w:sz w:val="22"/>
                <w:szCs w:val="22"/>
              </w:rPr>
            </w:pPr>
            <w:r w:rsidRPr="00A746FB">
              <w:rPr>
                <w:color w:val="000000"/>
                <w:sz w:val="22"/>
                <w:szCs w:val="22"/>
              </w:rPr>
              <w:t>Поселение Усть-Уроп 2</w:t>
            </w:r>
          </w:p>
        </w:tc>
        <w:tc>
          <w:tcPr>
            <w:tcW w:w="4668" w:type="dxa"/>
            <w:noWrap/>
            <w:hideMark/>
          </w:tcPr>
          <w:p w:rsidR="00A746FB" w:rsidRPr="00A746FB" w:rsidRDefault="00A746FB" w:rsidP="00A746FB">
            <w:pPr>
              <w:rPr>
                <w:color w:val="000000"/>
                <w:sz w:val="22"/>
                <w:szCs w:val="22"/>
              </w:rPr>
            </w:pPr>
            <w:r w:rsidRPr="00A746FB">
              <w:rPr>
                <w:color w:val="000000"/>
                <w:sz w:val="22"/>
                <w:szCs w:val="22"/>
              </w:rPr>
              <w:t>выявленный</w:t>
            </w:r>
          </w:p>
        </w:tc>
      </w:tr>
      <w:tr w:rsidR="00A746FB" w:rsidRPr="00A746FB" w:rsidTr="001648E0">
        <w:trPr>
          <w:trHeight w:val="300"/>
        </w:trPr>
        <w:tc>
          <w:tcPr>
            <w:tcW w:w="802" w:type="dxa"/>
            <w:noWrap/>
            <w:hideMark/>
          </w:tcPr>
          <w:p w:rsidR="00A746FB" w:rsidRPr="00A746FB" w:rsidRDefault="00A746FB" w:rsidP="00A746FB">
            <w:pPr>
              <w:jc w:val="right"/>
              <w:rPr>
                <w:color w:val="000000"/>
                <w:sz w:val="22"/>
                <w:szCs w:val="22"/>
              </w:rPr>
            </w:pPr>
            <w:r w:rsidRPr="00A746FB">
              <w:rPr>
                <w:color w:val="000000"/>
                <w:sz w:val="22"/>
                <w:szCs w:val="22"/>
              </w:rPr>
              <w:t>32</w:t>
            </w:r>
          </w:p>
        </w:tc>
        <w:tc>
          <w:tcPr>
            <w:tcW w:w="3874" w:type="dxa"/>
            <w:noWrap/>
            <w:hideMark/>
          </w:tcPr>
          <w:p w:rsidR="00A746FB" w:rsidRPr="00A746FB" w:rsidRDefault="00A746FB" w:rsidP="00A746FB">
            <w:pPr>
              <w:rPr>
                <w:color w:val="000000"/>
                <w:sz w:val="22"/>
                <w:szCs w:val="22"/>
              </w:rPr>
            </w:pPr>
            <w:r w:rsidRPr="00A746FB">
              <w:rPr>
                <w:color w:val="000000"/>
                <w:sz w:val="22"/>
                <w:szCs w:val="22"/>
              </w:rPr>
              <w:t>Курганный могильник Беково</w:t>
            </w:r>
          </w:p>
        </w:tc>
        <w:tc>
          <w:tcPr>
            <w:tcW w:w="4668" w:type="dxa"/>
            <w:noWrap/>
            <w:hideMark/>
          </w:tcPr>
          <w:p w:rsidR="00A746FB" w:rsidRPr="00A746FB" w:rsidRDefault="00A746FB" w:rsidP="00A746FB">
            <w:pPr>
              <w:rPr>
                <w:color w:val="000000"/>
                <w:sz w:val="22"/>
                <w:szCs w:val="22"/>
              </w:rPr>
            </w:pPr>
            <w:r w:rsidRPr="00A746FB">
              <w:rPr>
                <w:color w:val="000000"/>
                <w:sz w:val="22"/>
                <w:szCs w:val="22"/>
              </w:rPr>
              <w:t>с.Беково, радом с дорогой Белово-Гурьевск. Средневековье.</w:t>
            </w:r>
          </w:p>
        </w:tc>
      </w:tr>
    </w:tbl>
    <w:p w:rsidR="008D09F0" w:rsidRPr="008D09F0" w:rsidRDefault="008D09F0" w:rsidP="008D09F0">
      <w:pPr>
        <w:keepNext/>
        <w:spacing w:before="240" w:after="60" w:line="360" w:lineRule="auto"/>
        <w:jc w:val="center"/>
        <w:outlineLvl w:val="1"/>
        <w:rPr>
          <w:rFonts w:eastAsia="Calibri"/>
          <w:b/>
          <w:bCs/>
          <w:lang w:eastAsia="en-US"/>
        </w:rPr>
      </w:pPr>
      <w:bookmarkStart w:id="134" w:name="_Toc226248727"/>
      <w:bookmarkStart w:id="135" w:name="_Toc234950500"/>
      <w:bookmarkStart w:id="136" w:name="_Toc22653096"/>
      <w:r w:rsidRPr="008D09F0">
        <w:rPr>
          <w:rFonts w:eastAsia="Calibri"/>
          <w:b/>
          <w:bCs/>
          <w:lang w:eastAsia="en-US"/>
        </w:rPr>
        <w:t>2.4 Планировочные ограничения</w:t>
      </w:r>
      <w:bookmarkEnd w:id="134"/>
      <w:bookmarkEnd w:id="135"/>
      <w:bookmarkEnd w:id="136"/>
    </w:p>
    <w:p w:rsidR="008D09F0" w:rsidRPr="008D09F0" w:rsidRDefault="008D09F0" w:rsidP="008D09F0">
      <w:pPr>
        <w:suppressAutoHyphens/>
        <w:spacing w:line="360" w:lineRule="auto"/>
        <w:ind w:firstLine="709"/>
        <w:jc w:val="both"/>
        <w:rPr>
          <w:lang w:eastAsia="ar-SA"/>
        </w:rPr>
      </w:pPr>
      <w:r w:rsidRPr="008D09F0">
        <w:rPr>
          <w:lang w:eastAsia="ar-SA"/>
        </w:rPr>
        <w:t>Планировочные ограничения для градостроительного освоения определяют отнесение участков района к территориям, не подлежащим застройке, и территориям с регламентацией использования. В соответствии с Градостроительным кодексом РФ планировочные ограничения представляют собой зоны с особыми условиями использования.</w:t>
      </w:r>
    </w:p>
    <w:p w:rsidR="008D09F0" w:rsidRPr="008D09F0" w:rsidRDefault="008D09F0" w:rsidP="008D09F0">
      <w:pPr>
        <w:suppressAutoHyphens/>
        <w:spacing w:line="360" w:lineRule="auto"/>
        <w:ind w:firstLine="709"/>
        <w:jc w:val="both"/>
        <w:rPr>
          <w:lang w:eastAsia="ar-SA"/>
        </w:rPr>
      </w:pPr>
      <w:r w:rsidRPr="008D09F0">
        <w:rPr>
          <w:lang w:eastAsia="ar-SA"/>
        </w:rPr>
        <w:t>Природные ограничения:</w:t>
      </w:r>
    </w:p>
    <w:p w:rsidR="008D09F0" w:rsidRPr="008D09F0" w:rsidRDefault="008D09F0" w:rsidP="008D09F0">
      <w:pPr>
        <w:tabs>
          <w:tab w:val="num" w:pos="1429"/>
        </w:tabs>
        <w:suppressAutoHyphens/>
        <w:spacing w:line="360" w:lineRule="auto"/>
        <w:ind w:left="1429" w:hanging="360"/>
        <w:jc w:val="both"/>
        <w:rPr>
          <w:rFonts w:cs="Tahoma"/>
          <w:lang w:eastAsia="ar-SA"/>
        </w:rPr>
      </w:pPr>
      <w:r w:rsidRPr="008D09F0">
        <w:rPr>
          <w:rFonts w:cs="Tahoma"/>
          <w:lang w:eastAsia="ar-SA"/>
        </w:rPr>
        <w:lastRenderedPageBreak/>
        <w:t>затопление пойменных территорий паводками;</w:t>
      </w:r>
    </w:p>
    <w:p w:rsidR="008D09F0" w:rsidRPr="008D09F0" w:rsidRDefault="008D09F0" w:rsidP="008D09F0">
      <w:pPr>
        <w:tabs>
          <w:tab w:val="num" w:pos="1429"/>
        </w:tabs>
        <w:suppressAutoHyphens/>
        <w:spacing w:line="360" w:lineRule="auto"/>
        <w:ind w:left="1429" w:hanging="360"/>
        <w:jc w:val="both"/>
        <w:rPr>
          <w:rFonts w:cs="Tahoma"/>
          <w:lang w:eastAsia="ar-SA"/>
        </w:rPr>
      </w:pPr>
      <w:r w:rsidRPr="008D09F0">
        <w:rPr>
          <w:rFonts w:cs="Tahoma"/>
          <w:lang w:eastAsia="ar-SA"/>
        </w:rPr>
        <w:t>наличие крутых склонов с уклонами более 15%;</w:t>
      </w:r>
    </w:p>
    <w:p w:rsidR="008D09F0" w:rsidRPr="008D09F0" w:rsidRDefault="008D09F0" w:rsidP="008D09F0">
      <w:pPr>
        <w:tabs>
          <w:tab w:val="num" w:pos="1429"/>
        </w:tabs>
        <w:suppressAutoHyphens/>
        <w:spacing w:line="360" w:lineRule="auto"/>
        <w:ind w:left="1429" w:hanging="360"/>
        <w:jc w:val="both"/>
        <w:rPr>
          <w:rFonts w:cs="Tahoma"/>
          <w:lang w:eastAsia="ar-SA"/>
        </w:rPr>
      </w:pPr>
      <w:r w:rsidRPr="008D09F0">
        <w:rPr>
          <w:rFonts w:cs="Tahoma"/>
          <w:lang w:eastAsia="ar-SA"/>
        </w:rPr>
        <w:t>наличие экзогенных геологических процессов (оползни, поверхностный смыв, оврагообразование, боковая речная эрозия, абразия берегов, заболачивание, засоление почв, просадки);</w:t>
      </w:r>
    </w:p>
    <w:p w:rsidR="008D09F0" w:rsidRPr="008D09F0" w:rsidRDefault="008D09F0" w:rsidP="008D09F0">
      <w:pPr>
        <w:tabs>
          <w:tab w:val="num" w:pos="1429"/>
        </w:tabs>
        <w:suppressAutoHyphens/>
        <w:spacing w:line="360" w:lineRule="auto"/>
        <w:ind w:left="1429" w:hanging="360"/>
        <w:jc w:val="both"/>
        <w:rPr>
          <w:rFonts w:cs="Tahoma"/>
          <w:lang w:eastAsia="ar-SA"/>
        </w:rPr>
      </w:pPr>
      <w:r w:rsidRPr="008D09F0">
        <w:rPr>
          <w:rFonts w:cs="Tahoma"/>
          <w:lang w:eastAsia="ar-SA"/>
        </w:rPr>
        <w:t>наличие особо охраняемых природных территорий и иных природоохранных ограничений (выделены в отдельную функциональную зону).</w:t>
      </w:r>
    </w:p>
    <w:p w:rsidR="008D09F0" w:rsidRPr="008D09F0" w:rsidRDefault="008D09F0" w:rsidP="008D09F0">
      <w:pPr>
        <w:suppressAutoHyphens/>
        <w:spacing w:line="360" w:lineRule="auto"/>
        <w:ind w:firstLine="709"/>
        <w:jc w:val="both"/>
        <w:rPr>
          <w:lang w:eastAsia="ar-SA"/>
        </w:rPr>
      </w:pPr>
      <w:r w:rsidRPr="008D09F0">
        <w:rPr>
          <w:lang w:eastAsia="ar-SA"/>
        </w:rPr>
        <w:t>Техногенные ограничения:</w:t>
      </w:r>
    </w:p>
    <w:p w:rsidR="008D09F0" w:rsidRPr="008D09F0" w:rsidRDefault="008D09F0" w:rsidP="008D09F0">
      <w:pPr>
        <w:tabs>
          <w:tab w:val="num" w:pos="1429"/>
        </w:tabs>
        <w:suppressAutoHyphens/>
        <w:spacing w:line="360" w:lineRule="auto"/>
        <w:ind w:left="1429" w:hanging="360"/>
        <w:jc w:val="both"/>
        <w:rPr>
          <w:rFonts w:cs="Tahoma"/>
          <w:lang w:eastAsia="ar-SA"/>
        </w:rPr>
      </w:pPr>
      <w:r w:rsidRPr="008D09F0">
        <w:rPr>
          <w:rFonts w:cs="Tahoma"/>
          <w:lang w:eastAsia="ar-SA"/>
        </w:rPr>
        <w:t>наличие промышленных и коммунальных предприятий – загрязнителей окружающей среды и необходимость учета их санитарно-защитных зон;</w:t>
      </w:r>
    </w:p>
    <w:p w:rsidR="008D09F0" w:rsidRPr="008D09F0" w:rsidRDefault="008D09F0" w:rsidP="008D09F0">
      <w:pPr>
        <w:tabs>
          <w:tab w:val="num" w:pos="1429"/>
        </w:tabs>
        <w:suppressAutoHyphens/>
        <w:spacing w:line="360" w:lineRule="auto"/>
        <w:ind w:left="1429" w:hanging="360"/>
        <w:jc w:val="both"/>
        <w:rPr>
          <w:rFonts w:cs="Tahoma"/>
          <w:lang w:eastAsia="ar-SA"/>
        </w:rPr>
      </w:pPr>
      <w:r w:rsidRPr="008D09F0">
        <w:rPr>
          <w:rFonts w:cs="Tahoma"/>
          <w:lang w:eastAsia="ar-SA"/>
        </w:rPr>
        <w:t>территории, занятые скотомогильниками, ТБО, свалками промотходов и их СЗЗ;</w:t>
      </w:r>
    </w:p>
    <w:p w:rsidR="008D09F0" w:rsidRPr="008D09F0" w:rsidRDefault="008D09F0" w:rsidP="008D09F0">
      <w:pPr>
        <w:tabs>
          <w:tab w:val="num" w:pos="1429"/>
        </w:tabs>
        <w:suppressAutoHyphens/>
        <w:spacing w:line="360" w:lineRule="auto"/>
        <w:ind w:left="1429" w:hanging="360"/>
        <w:jc w:val="both"/>
        <w:rPr>
          <w:rFonts w:cs="Tahoma"/>
          <w:lang w:eastAsia="ar-SA"/>
        </w:rPr>
      </w:pPr>
      <w:r w:rsidRPr="008D09F0">
        <w:rPr>
          <w:rFonts w:cs="Tahoma"/>
          <w:lang w:eastAsia="ar-SA"/>
        </w:rPr>
        <w:t>территории разрабатываемых и резервных месторождений стройматериалов;</w:t>
      </w:r>
    </w:p>
    <w:p w:rsidR="008D09F0" w:rsidRPr="008D09F0" w:rsidRDefault="008D09F0" w:rsidP="008D09F0">
      <w:pPr>
        <w:suppressAutoHyphens/>
        <w:spacing w:line="360" w:lineRule="auto"/>
        <w:ind w:firstLine="709"/>
        <w:jc w:val="both"/>
        <w:rPr>
          <w:lang w:eastAsia="ar-SA"/>
        </w:rPr>
      </w:pPr>
      <w:r w:rsidRPr="008D09F0">
        <w:rPr>
          <w:lang w:eastAsia="ar-SA"/>
        </w:rPr>
        <w:t xml:space="preserve">Историко-культурные ограничения </w:t>
      </w:r>
    </w:p>
    <w:p w:rsidR="008D09F0" w:rsidRPr="008D09F0" w:rsidRDefault="008D09F0" w:rsidP="008D09F0">
      <w:pPr>
        <w:tabs>
          <w:tab w:val="num" w:pos="1429"/>
        </w:tabs>
        <w:suppressAutoHyphens/>
        <w:spacing w:line="360" w:lineRule="auto"/>
        <w:ind w:left="1429" w:hanging="360"/>
        <w:jc w:val="both"/>
        <w:rPr>
          <w:rFonts w:cs="Tahoma"/>
          <w:lang w:eastAsia="ar-SA"/>
        </w:rPr>
      </w:pPr>
      <w:r w:rsidRPr="008D09F0">
        <w:rPr>
          <w:rFonts w:cs="Tahoma"/>
          <w:lang w:eastAsia="ar-SA"/>
        </w:rPr>
        <w:t>наличие памятников истории и культуры;</w:t>
      </w:r>
    </w:p>
    <w:p w:rsidR="008D09F0" w:rsidRPr="008D09F0" w:rsidRDefault="008D09F0" w:rsidP="008D09F0">
      <w:pPr>
        <w:tabs>
          <w:tab w:val="num" w:pos="1429"/>
        </w:tabs>
        <w:suppressAutoHyphens/>
        <w:spacing w:line="360" w:lineRule="auto"/>
        <w:ind w:left="1429" w:hanging="360"/>
        <w:jc w:val="both"/>
        <w:rPr>
          <w:rFonts w:cs="Tahoma"/>
          <w:b/>
          <w:u w:val="single"/>
          <w:lang w:eastAsia="ar-SA"/>
        </w:rPr>
      </w:pPr>
      <w:r w:rsidRPr="008D09F0">
        <w:rPr>
          <w:rFonts w:cs="Tahoma"/>
          <w:lang w:eastAsia="ar-SA"/>
        </w:rPr>
        <w:t>наличие памятников археологии;</w:t>
      </w:r>
    </w:p>
    <w:p w:rsidR="008D09F0" w:rsidRPr="008D09F0" w:rsidRDefault="008D09F0" w:rsidP="008D09F0">
      <w:pPr>
        <w:pStyle w:val="11"/>
        <w:rPr>
          <w:kern w:val="1"/>
          <w:sz w:val="28"/>
          <w:szCs w:val="28"/>
          <w:highlight w:val="red"/>
          <w:lang w:eastAsia="en-US"/>
        </w:rPr>
      </w:pPr>
      <w:r w:rsidRPr="008D09F0">
        <w:rPr>
          <w:rFonts w:ascii="Calibri" w:eastAsia="Calibri" w:hAnsi="Calibri"/>
          <w:sz w:val="22"/>
          <w:szCs w:val="22"/>
          <w:lang w:eastAsia="en-US"/>
        </w:rPr>
        <w:br w:type="page"/>
      </w:r>
      <w:bookmarkStart w:id="137" w:name="_Toc226248728"/>
      <w:bookmarkStart w:id="138" w:name="_Toc234950501"/>
      <w:bookmarkStart w:id="139" w:name="_Toc22653097"/>
      <w:r w:rsidRPr="008D09F0">
        <w:rPr>
          <w:kern w:val="1"/>
          <w:sz w:val="28"/>
          <w:szCs w:val="28"/>
          <w:lang w:eastAsia="en-US"/>
        </w:rPr>
        <w:lastRenderedPageBreak/>
        <w:t>Глава 3. Социально-экономическое развитие территории</w:t>
      </w:r>
      <w:bookmarkEnd w:id="137"/>
      <w:bookmarkEnd w:id="138"/>
      <w:bookmarkEnd w:id="139"/>
    </w:p>
    <w:p w:rsidR="008D09F0" w:rsidRPr="008D09F0" w:rsidRDefault="008D09F0" w:rsidP="008D09F0">
      <w:pPr>
        <w:keepNext/>
        <w:spacing w:before="240" w:after="60" w:line="360" w:lineRule="auto"/>
        <w:jc w:val="center"/>
        <w:outlineLvl w:val="1"/>
        <w:rPr>
          <w:rFonts w:eastAsia="Calibri"/>
          <w:b/>
          <w:bCs/>
          <w:lang w:eastAsia="en-US"/>
        </w:rPr>
      </w:pPr>
      <w:bookmarkStart w:id="140" w:name="_Toc226248729"/>
      <w:bookmarkStart w:id="141" w:name="_Toc234950502"/>
      <w:bookmarkStart w:id="142" w:name="_Toc22653098"/>
      <w:r w:rsidRPr="008D09F0">
        <w:rPr>
          <w:rFonts w:eastAsia="Calibri"/>
          <w:b/>
          <w:bCs/>
          <w:lang w:eastAsia="en-US"/>
        </w:rPr>
        <w:t xml:space="preserve">3.1. Приоритеты стратегического развития </w:t>
      </w:r>
      <w:bookmarkEnd w:id="140"/>
      <w:r w:rsidRPr="008D09F0">
        <w:rPr>
          <w:rFonts w:eastAsia="Calibri"/>
          <w:b/>
          <w:bCs/>
          <w:lang w:eastAsia="en-US"/>
        </w:rPr>
        <w:t>района</w:t>
      </w:r>
      <w:bookmarkEnd w:id="141"/>
      <w:bookmarkEnd w:id="142"/>
    </w:p>
    <w:p w:rsidR="008D09F0" w:rsidRPr="008D09F0" w:rsidRDefault="008D09F0" w:rsidP="008D09F0">
      <w:pPr>
        <w:suppressAutoHyphens/>
        <w:spacing w:line="360" w:lineRule="auto"/>
        <w:ind w:firstLine="709"/>
        <w:jc w:val="both"/>
        <w:rPr>
          <w:lang w:eastAsia="ar-SA"/>
        </w:rPr>
      </w:pPr>
      <w:r w:rsidRPr="008D09F0">
        <w:rPr>
          <w:lang w:eastAsia="ar-SA"/>
        </w:rPr>
        <w:t>Комплексная программа социально-экономического развития Беловского района Кемеровской области на 2007-2020 годы по инициативе администрации Беловского района при консультативной поддержке КГУ и департамента экономического развития Администрации Кемеровской области. Данная разработка базируется на исключительно глубоком изучении социально-экономической ситуации в районе и определяет реальные приоритеты его развития. Материалы "Стратегии" использовались либо учитывались при разработке "Схемы территориального планирования" в полном объеме.</w:t>
      </w:r>
    </w:p>
    <w:p w:rsidR="008D09F0" w:rsidRPr="008D09F0" w:rsidRDefault="008D09F0" w:rsidP="008D09F0">
      <w:pPr>
        <w:suppressAutoHyphens/>
        <w:spacing w:line="360" w:lineRule="auto"/>
        <w:ind w:firstLine="737"/>
        <w:jc w:val="both"/>
        <w:rPr>
          <w:lang w:eastAsia="ar-SA"/>
        </w:rPr>
      </w:pPr>
      <w:r w:rsidRPr="008D09F0">
        <w:rPr>
          <w:lang w:eastAsia="ar-SA"/>
        </w:rPr>
        <w:t xml:space="preserve">В Программе проведен анализ социально-экономического развития Беловского района, определены миссия, генеральная цель, стратегические, тактические и оперативные цели и задачи развития и управления, предложена система мероприятий, направленных на достижение поставленных целей, определены основные механизмы и условия реализации Программы. Реализация Программы направлена на непрерывное повышение качества жизни населения Беловского района через осуществление структурных преобразований в экономике, совершенствование нормативно-правовой базы обеспечения устойчивого социально-экономического развития, повышение инвестиционной привлекательности и конкурентоспособности муниципального образования на основе инновационного подхода. </w:t>
      </w:r>
    </w:p>
    <w:p w:rsidR="008D09F0" w:rsidRPr="008D09F0" w:rsidRDefault="008D09F0" w:rsidP="008D09F0">
      <w:pPr>
        <w:keepNext/>
        <w:spacing w:before="240" w:after="60" w:line="360" w:lineRule="auto"/>
        <w:jc w:val="center"/>
        <w:outlineLvl w:val="1"/>
        <w:rPr>
          <w:rFonts w:eastAsia="Calibri"/>
          <w:b/>
          <w:bCs/>
          <w:lang w:eastAsia="en-US"/>
        </w:rPr>
      </w:pPr>
      <w:bookmarkStart w:id="143" w:name="_Toc226248730"/>
      <w:bookmarkStart w:id="144" w:name="_Toc234950503"/>
      <w:bookmarkStart w:id="145" w:name="_Toc22653099"/>
      <w:r w:rsidRPr="008D09F0">
        <w:rPr>
          <w:rFonts w:eastAsia="Calibri"/>
          <w:b/>
          <w:bCs/>
          <w:lang w:eastAsia="en-US"/>
        </w:rPr>
        <w:t>3.2. Структура хозяйственной деятельности</w:t>
      </w:r>
      <w:bookmarkEnd w:id="143"/>
      <w:bookmarkEnd w:id="144"/>
      <w:bookmarkEnd w:id="145"/>
    </w:p>
    <w:p w:rsidR="008D09F0" w:rsidRPr="008D09F0" w:rsidRDefault="008D09F0" w:rsidP="008D09F0">
      <w:pPr>
        <w:suppressAutoHyphens/>
        <w:spacing w:line="360" w:lineRule="auto"/>
        <w:ind w:firstLine="737"/>
        <w:jc w:val="both"/>
        <w:rPr>
          <w:color w:val="000000"/>
          <w:spacing w:val="10"/>
          <w:lang w:eastAsia="ar-SA"/>
        </w:rPr>
      </w:pPr>
      <w:r w:rsidRPr="008D09F0">
        <w:rPr>
          <w:color w:val="000000"/>
          <w:spacing w:val="10"/>
          <w:lang w:eastAsia="ar-SA"/>
        </w:rPr>
        <w:t>Основной отраслью промышленности в районе является угольная промышленность.</w:t>
      </w:r>
    </w:p>
    <w:p w:rsidR="008D09F0" w:rsidRPr="008D09F0" w:rsidRDefault="008D09F0" w:rsidP="008D09F0">
      <w:pPr>
        <w:suppressAutoHyphens/>
        <w:spacing w:line="360" w:lineRule="auto"/>
        <w:ind w:firstLine="737"/>
        <w:jc w:val="both"/>
        <w:rPr>
          <w:color w:val="000000"/>
          <w:spacing w:val="10"/>
          <w:lang w:eastAsia="ar-SA"/>
        </w:rPr>
      </w:pPr>
      <w:r w:rsidRPr="008D09F0">
        <w:rPr>
          <w:color w:val="000000"/>
          <w:spacing w:val="10"/>
          <w:lang w:eastAsia="ar-SA"/>
        </w:rPr>
        <w:t>Основной вид деятельности предприятий сельского хозяйства — производство и переработка зерна, картофеля, овощей, молока, мяса и яйца. Доля продукции сельского хозяйства составляет 10%.</w:t>
      </w: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146" w:name="_Toc234950504"/>
      <w:bookmarkStart w:id="147" w:name="_Toc22653100"/>
      <w:r w:rsidRPr="008D09F0">
        <w:rPr>
          <w:rFonts w:eastAsia="Calibri"/>
          <w:b/>
          <w:bCs/>
          <w:iCs/>
          <w:color w:val="000000"/>
          <w:spacing w:val="2"/>
          <w:kern w:val="1"/>
          <w:sz w:val="22"/>
          <w:lang w:eastAsia="en-US"/>
        </w:rPr>
        <w:t>3.2.1 Промышленность</w:t>
      </w:r>
      <w:bookmarkEnd w:id="146"/>
      <w:bookmarkEnd w:id="147"/>
    </w:p>
    <w:p w:rsidR="008D09F0" w:rsidRPr="008D09F0" w:rsidRDefault="008D09F0" w:rsidP="008D09F0">
      <w:pPr>
        <w:suppressAutoHyphens/>
        <w:spacing w:line="360" w:lineRule="auto"/>
        <w:ind w:firstLine="709"/>
        <w:jc w:val="both"/>
        <w:rPr>
          <w:lang w:eastAsia="ar-SA"/>
        </w:rPr>
      </w:pPr>
      <w:r w:rsidRPr="008D09F0">
        <w:rPr>
          <w:lang w:eastAsia="ar-SA"/>
        </w:rPr>
        <w:t>Промышленность Беловского района представлена следующими отраслями: угольной, лесной, пищевой и промышленностью строительных материалов. В структуре объема промышленной продукции топливная промышленность занимает 93,1% , пищевая промышленность, включая мукомольно-крупянную – 2,7%, лесная и деревообрабатывающая – 2,4%, строительных материалов – 0,9%. Такие отрасли промышленности как энергетика, машиностроение и металлообработка, легкая промышленность имеют незначительные объемы (в основном это малые предприятия). Их доля в общем объеме промышленной продукции составляет 0,8 %.</w:t>
      </w:r>
    </w:p>
    <w:p w:rsidR="008D09F0" w:rsidRPr="008D09F0" w:rsidRDefault="008D09F0" w:rsidP="008D09F0">
      <w:pPr>
        <w:spacing w:after="200" w:line="360" w:lineRule="auto"/>
        <w:ind w:firstLine="540"/>
        <w:jc w:val="right"/>
        <w:rPr>
          <w:rFonts w:eastAsia="Calibri"/>
          <w:lang w:eastAsia="en-US"/>
        </w:rPr>
      </w:pPr>
      <w:r w:rsidRPr="008D09F0">
        <w:rPr>
          <w:rFonts w:eastAsia="Calibri"/>
          <w:lang w:eastAsia="en-US"/>
        </w:rPr>
        <w:t>Таблица 3.1</w:t>
      </w:r>
    </w:p>
    <w:p w:rsidR="008D09F0" w:rsidRPr="008D09F0" w:rsidRDefault="008D09F0" w:rsidP="008D09F0">
      <w:pPr>
        <w:tabs>
          <w:tab w:val="left" w:pos="8820"/>
        </w:tabs>
        <w:spacing w:after="200" w:line="360" w:lineRule="auto"/>
        <w:jc w:val="center"/>
        <w:rPr>
          <w:rFonts w:eastAsia="Calibri"/>
          <w:lang w:eastAsia="en-US"/>
        </w:rPr>
      </w:pPr>
      <w:r w:rsidRPr="008D09F0">
        <w:rPr>
          <w:rFonts w:eastAsia="Calibri"/>
          <w:lang w:eastAsia="en-US"/>
        </w:rPr>
        <w:lastRenderedPageBreak/>
        <w:t>Структура промышленного производства Беловского района</w:t>
      </w:r>
    </w:p>
    <w:tbl>
      <w:tblPr>
        <w:tblW w:w="975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8"/>
        <w:gridCol w:w="956"/>
        <w:gridCol w:w="900"/>
        <w:gridCol w:w="900"/>
        <w:gridCol w:w="900"/>
        <w:gridCol w:w="900"/>
        <w:gridCol w:w="1384"/>
      </w:tblGrid>
      <w:tr w:rsidR="008D09F0" w:rsidRPr="008D09F0" w:rsidTr="00484A51">
        <w:trPr>
          <w:trHeight w:val="859"/>
        </w:trPr>
        <w:tc>
          <w:tcPr>
            <w:tcW w:w="3818" w:type="dxa"/>
            <w:tcBorders>
              <w:top w:val="single" w:sz="4" w:space="0" w:color="auto"/>
              <w:left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Производство промышленной продукции</w:t>
            </w:r>
          </w:p>
        </w:tc>
        <w:tc>
          <w:tcPr>
            <w:tcW w:w="956" w:type="dxa"/>
            <w:tcBorders>
              <w:top w:val="single" w:sz="4" w:space="0" w:color="auto"/>
              <w:left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2001</w:t>
            </w:r>
          </w:p>
        </w:tc>
        <w:tc>
          <w:tcPr>
            <w:tcW w:w="900" w:type="dxa"/>
            <w:tcBorders>
              <w:top w:val="single" w:sz="4" w:space="0" w:color="auto"/>
              <w:left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2002</w:t>
            </w:r>
          </w:p>
        </w:tc>
        <w:tc>
          <w:tcPr>
            <w:tcW w:w="900" w:type="dxa"/>
            <w:tcBorders>
              <w:top w:val="single" w:sz="4" w:space="0" w:color="auto"/>
              <w:left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2003</w:t>
            </w:r>
          </w:p>
        </w:tc>
        <w:tc>
          <w:tcPr>
            <w:tcW w:w="900" w:type="dxa"/>
            <w:tcBorders>
              <w:top w:val="single" w:sz="4" w:space="0" w:color="auto"/>
              <w:left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2004</w:t>
            </w:r>
          </w:p>
        </w:tc>
        <w:tc>
          <w:tcPr>
            <w:tcW w:w="900" w:type="dxa"/>
            <w:tcBorders>
              <w:top w:val="single" w:sz="4" w:space="0" w:color="auto"/>
              <w:left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2005</w:t>
            </w:r>
          </w:p>
        </w:tc>
        <w:tc>
          <w:tcPr>
            <w:tcW w:w="1384" w:type="dxa"/>
            <w:tcBorders>
              <w:top w:val="single" w:sz="4" w:space="0" w:color="auto"/>
              <w:left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Темп роста 2005/2004, %</w:t>
            </w:r>
          </w:p>
        </w:tc>
      </w:tr>
      <w:tr w:rsidR="008D09F0" w:rsidRPr="008D09F0" w:rsidTr="00484A51">
        <w:tc>
          <w:tcPr>
            <w:tcW w:w="38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Всего по крупным и средним предприятиям промышленности, млн. р.</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489</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530</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1296</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2058</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5332</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259,1</w:t>
            </w:r>
          </w:p>
        </w:tc>
      </w:tr>
      <w:tr w:rsidR="008D09F0" w:rsidRPr="008D09F0" w:rsidTr="00484A51">
        <w:tc>
          <w:tcPr>
            <w:tcW w:w="3818" w:type="dxa"/>
            <w:tcBorders>
              <w:top w:val="single" w:sz="4" w:space="0" w:color="auto"/>
              <w:left w:val="single" w:sz="4" w:space="0" w:color="auto"/>
              <w:bottom w:val="nil"/>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 По видам деятельности:</w:t>
            </w:r>
          </w:p>
        </w:tc>
        <w:tc>
          <w:tcPr>
            <w:tcW w:w="956"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900"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900"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900"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900"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384"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r>
      <w:tr w:rsidR="008D09F0" w:rsidRPr="008D09F0" w:rsidTr="00484A51">
        <w:tc>
          <w:tcPr>
            <w:tcW w:w="3818" w:type="dxa"/>
            <w:tcBorders>
              <w:top w:val="single" w:sz="4" w:space="0" w:color="auto"/>
              <w:left w:val="single" w:sz="4" w:space="0" w:color="auto"/>
              <w:bottom w:val="nil"/>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-Добыча полезных ископаемых, млн. р.</w:t>
            </w:r>
          </w:p>
        </w:tc>
        <w:tc>
          <w:tcPr>
            <w:tcW w:w="956"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372</w:t>
            </w:r>
          </w:p>
        </w:tc>
        <w:tc>
          <w:tcPr>
            <w:tcW w:w="900"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447</w:t>
            </w:r>
          </w:p>
        </w:tc>
        <w:tc>
          <w:tcPr>
            <w:tcW w:w="900"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1182</w:t>
            </w:r>
          </w:p>
        </w:tc>
        <w:tc>
          <w:tcPr>
            <w:tcW w:w="900"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1918</w:t>
            </w:r>
          </w:p>
        </w:tc>
        <w:tc>
          <w:tcPr>
            <w:tcW w:w="900"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5057,6</w:t>
            </w:r>
          </w:p>
        </w:tc>
        <w:tc>
          <w:tcPr>
            <w:tcW w:w="1384"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263,7</w:t>
            </w:r>
          </w:p>
        </w:tc>
      </w:tr>
      <w:tr w:rsidR="008D09F0" w:rsidRPr="008D09F0" w:rsidTr="00484A51">
        <w:tc>
          <w:tcPr>
            <w:tcW w:w="38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 т.ч.  добыча топливно-энергетических полезных ископаемых,  млн. р.</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339</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425</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1158</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1889</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5052,2</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267,5</w:t>
            </w:r>
          </w:p>
        </w:tc>
      </w:tr>
      <w:tr w:rsidR="008D09F0" w:rsidRPr="008D09F0" w:rsidTr="00484A51">
        <w:tc>
          <w:tcPr>
            <w:tcW w:w="38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Добыча полезных ископаемых кроме топливно-энергетических, млн. р.</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33</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22</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24</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29</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5,4</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18,6</w:t>
            </w:r>
          </w:p>
        </w:tc>
      </w:tr>
      <w:tr w:rsidR="008D09F0" w:rsidRPr="008D09F0" w:rsidTr="00484A51">
        <w:tc>
          <w:tcPr>
            <w:tcW w:w="38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xml:space="preserve">- Обрабатывающие производства, млн. р. </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117</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67</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76</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113</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161</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142,5</w:t>
            </w:r>
          </w:p>
        </w:tc>
      </w:tr>
      <w:tr w:rsidR="008D09F0" w:rsidRPr="008D09F0" w:rsidTr="00484A51">
        <w:tc>
          <w:tcPr>
            <w:tcW w:w="38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 т.ч. обработка древесины и производство изделий из дерева, млн. р.</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44</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41</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49</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77</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68</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88,3</w:t>
            </w:r>
          </w:p>
        </w:tc>
      </w:tr>
      <w:tr w:rsidR="008D09F0" w:rsidRPr="008D09F0" w:rsidTr="00484A51">
        <w:tc>
          <w:tcPr>
            <w:tcW w:w="38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Производство пищевых продуктов, включая напитки и табак, млн. р.</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62</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26</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27</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36</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34</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94,4</w:t>
            </w:r>
          </w:p>
        </w:tc>
      </w:tr>
      <w:tr w:rsidR="008D09F0" w:rsidRPr="008D09F0" w:rsidTr="00484A51">
        <w:tc>
          <w:tcPr>
            <w:tcW w:w="38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xml:space="preserve">Прочие </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r>
      <w:tr w:rsidR="008D09F0" w:rsidRPr="008D09F0" w:rsidTr="00484A51">
        <w:tc>
          <w:tcPr>
            <w:tcW w:w="38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Производство и распределение электроэнергии, газа, воды, млн. р.</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38</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27</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65,9</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244,1</w:t>
            </w:r>
          </w:p>
        </w:tc>
      </w:tr>
      <w:tr w:rsidR="008D09F0" w:rsidRPr="008D09F0" w:rsidTr="00484A51">
        <w:tc>
          <w:tcPr>
            <w:tcW w:w="38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 Индекс промышленного производства, %</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103,0</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115,1</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119,2</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133,0</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122,4</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r>
      <w:tr w:rsidR="008D09F0" w:rsidRPr="008D09F0" w:rsidTr="00484A51">
        <w:tc>
          <w:tcPr>
            <w:tcW w:w="38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 Индекс промышленного производства по видам деятельности:</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r>
      <w:tr w:rsidR="008D09F0" w:rsidRPr="008D09F0" w:rsidTr="00484A51">
        <w:tc>
          <w:tcPr>
            <w:tcW w:w="38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Добыча топливно-энергетических полезных ископаемых,  %</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120,8</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122,6</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116,8</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127,4</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122,4</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r>
      <w:tr w:rsidR="008D09F0" w:rsidRPr="008D09F0" w:rsidTr="00484A51">
        <w:tc>
          <w:tcPr>
            <w:tcW w:w="38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Добыча полезных ископаемых кроме топливно-энергетических, %</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54,4</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65,0</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76,7</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116,5</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81,3</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r>
      <w:tr w:rsidR="008D09F0" w:rsidRPr="008D09F0" w:rsidTr="00484A51">
        <w:tc>
          <w:tcPr>
            <w:tcW w:w="38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Обработка древесины и производство изделий из дерева, %</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66</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93,0</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106,9</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141,7</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180,0</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r>
      <w:tr w:rsidR="008D09F0" w:rsidRPr="008D09F0" w:rsidTr="00484A51">
        <w:tc>
          <w:tcPr>
            <w:tcW w:w="38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Производство пищевых продуктов, включая напитки и табак, млн. р.</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110</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173,8</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111,5</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119,6</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98,7</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r>
      <w:tr w:rsidR="008D09F0" w:rsidRPr="008D09F0" w:rsidTr="00484A51">
        <w:tc>
          <w:tcPr>
            <w:tcW w:w="38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Производство и распределение электроэнергии, газа, воды, млн. р.</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83,3</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109,2</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102,6</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89</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r>
    </w:tbl>
    <w:p w:rsidR="008D09F0" w:rsidRPr="008D09F0" w:rsidRDefault="008D09F0" w:rsidP="008D09F0">
      <w:pPr>
        <w:suppressAutoHyphens/>
        <w:spacing w:line="360" w:lineRule="auto"/>
        <w:ind w:firstLine="709"/>
        <w:jc w:val="both"/>
        <w:rPr>
          <w:lang w:eastAsia="ar-SA"/>
        </w:rPr>
      </w:pPr>
      <w:r w:rsidRPr="008D09F0">
        <w:rPr>
          <w:lang w:eastAsia="ar-SA"/>
        </w:rPr>
        <w:t xml:space="preserve">Данные таблицы свидетельствуют, что в Беловском районе активно развивается угольная промышленность. Так в 2005 году добыча топливно-энергетических полезных ископаемых в денежном выражении увеличилась на 3168,6 млн. р. (темп роста 267,5%) по сравнению с предыдущим годом.  Темп роста производства и распределения </w:t>
      </w:r>
      <w:r w:rsidRPr="008D09F0">
        <w:rPr>
          <w:lang w:eastAsia="ar-SA"/>
        </w:rPr>
        <w:lastRenderedPageBreak/>
        <w:t>электроэнергии и воды составил 244,1% . Однако индекс производства и распределения электроэнергии и воды составил лишь 89%. Наблюдается снижение показателей по производству пищевых продуктов.</w:t>
      </w:r>
    </w:p>
    <w:p w:rsidR="008D09F0" w:rsidRPr="008D09F0" w:rsidRDefault="008D09F0" w:rsidP="008D09F0">
      <w:pPr>
        <w:suppressAutoHyphens/>
        <w:spacing w:line="360" w:lineRule="auto"/>
        <w:ind w:firstLine="709"/>
        <w:jc w:val="both"/>
        <w:rPr>
          <w:lang w:eastAsia="ar-SA"/>
        </w:rPr>
      </w:pPr>
      <w:r w:rsidRPr="008D09F0">
        <w:rPr>
          <w:lang w:eastAsia="ar-SA"/>
        </w:rPr>
        <w:t>Кроме того, промышленность района также представлена неспециализированными предприятиями (сельхозпредприятия, пищекомбинат, пекарня потребкооперации, предприятия ЖКХ), выпускающими продукцию промышленного характера – пиломатериалы, строительные материалы нерудные, блоки оконные, дверные, производство гравия и песка, битумной смеси, хлеб и хлебобулочные изделия, безалкогольные напитки, полуфабрикаты мясные.</w:t>
      </w: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148" w:name="_Toc234950505"/>
      <w:bookmarkStart w:id="149" w:name="_Toc22653101"/>
      <w:r w:rsidRPr="008D09F0">
        <w:rPr>
          <w:rFonts w:eastAsia="Calibri"/>
          <w:b/>
          <w:bCs/>
          <w:iCs/>
          <w:color w:val="000000"/>
          <w:spacing w:val="2"/>
          <w:kern w:val="1"/>
          <w:sz w:val="22"/>
          <w:lang w:eastAsia="en-US"/>
        </w:rPr>
        <w:t>3.2.2 Сельское хозяйство</w:t>
      </w:r>
      <w:bookmarkEnd w:id="148"/>
      <w:bookmarkEnd w:id="149"/>
    </w:p>
    <w:p w:rsidR="008D09F0" w:rsidRPr="008D09F0" w:rsidRDefault="008D09F0" w:rsidP="008D09F0">
      <w:pPr>
        <w:suppressAutoHyphens/>
        <w:spacing w:line="360" w:lineRule="auto"/>
        <w:ind w:firstLine="737"/>
        <w:jc w:val="both"/>
        <w:rPr>
          <w:color w:val="000000"/>
          <w:lang w:eastAsia="ar-SA"/>
        </w:rPr>
      </w:pPr>
      <w:r w:rsidRPr="008D09F0">
        <w:rPr>
          <w:lang w:eastAsia="ar-SA"/>
        </w:rPr>
        <w:t xml:space="preserve">Посевные площади сельскохозяйственных культур в хозяйствах всех категорий составляет 60464 га. </w:t>
      </w:r>
      <w:r w:rsidRPr="008D09F0">
        <w:rPr>
          <w:color w:val="000000"/>
          <w:lang w:eastAsia="ar-SA"/>
        </w:rPr>
        <w:t>В структуре уборочных площадей пшеница занимает 68,6%, ячмень 16,5%, овес 8,4%, горох 2,0%. Крупяные культуры убраны с площади 791 га. (просо, гречиха).</w:t>
      </w:r>
    </w:p>
    <w:p w:rsidR="008D09F0" w:rsidRPr="008D09F0" w:rsidRDefault="008D09F0" w:rsidP="008D09F0">
      <w:pPr>
        <w:suppressAutoHyphens/>
        <w:spacing w:line="360" w:lineRule="auto"/>
        <w:ind w:firstLine="737"/>
        <w:jc w:val="both"/>
        <w:rPr>
          <w:lang w:eastAsia="ar-SA"/>
        </w:rPr>
      </w:pPr>
      <w:r w:rsidRPr="008D09F0">
        <w:rPr>
          <w:lang w:eastAsia="ar-SA"/>
        </w:rPr>
        <w:t xml:space="preserve">Производство сельскохозяйственной продукции по субъектам представлено в таблице 3.2. Темп роста производства сельскохозяйственной продукции сельхозорганизациями в 2005 году составил 133,1%, крестьянскими (фермерскими) хозяйствами -  85,5 % , а населением – 99,5%. </w:t>
      </w:r>
    </w:p>
    <w:p w:rsidR="008D09F0" w:rsidRPr="008D09F0" w:rsidRDefault="008D09F0" w:rsidP="008D09F0">
      <w:pPr>
        <w:suppressAutoHyphens/>
        <w:spacing w:line="360" w:lineRule="auto"/>
        <w:ind w:firstLine="737"/>
        <w:jc w:val="right"/>
        <w:rPr>
          <w:lang w:eastAsia="ar-SA"/>
        </w:rPr>
      </w:pPr>
      <w:r w:rsidRPr="008D09F0">
        <w:rPr>
          <w:lang w:eastAsia="ar-SA"/>
        </w:rPr>
        <w:t>Таблица 3.2</w:t>
      </w:r>
    </w:p>
    <w:p w:rsidR="008D09F0" w:rsidRPr="008D09F0" w:rsidRDefault="008D09F0" w:rsidP="008D09F0">
      <w:pPr>
        <w:suppressAutoHyphens/>
        <w:spacing w:line="360" w:lineRule="auto"/>
        <w:jc w:val="both"/>
        <w:rPr>
          <w:lang w:eastAsia="ar-SA"/>
        </w:rPr>
      </w:pPr>
      <w:r w:rsidRPr="008D09F0">
        <w:rPr>
          <w:lang w:eastAsia="ar-SA"/>
        </w:rPr>
        <w:t>Продукция  сельского хозяйства Беловского района по субъектам производства (млн. р.)</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8"/>
        <w:gridCol w:w="1594"/>
        <w:gridCol w:w="1485"/>
        <w:gridCol w:w="1556"/>
        <w:gridCol w:w="1665"/>
      </w:tblGrid>
      <w:tr w:rsidR="008D09F0" w:rsidRPr="008D09F0" w:rsidTr="00484A51">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Субъекты производства</w:t>
            </w:r>
          </w:p>
        </w:tc>
        <w:tc>
          <w:tcPr>
            <w:tcW w:w="159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2002 год</w:t>
            </w:r>
          </w:p>
        </w:tc>
        <w:tc>
          <w:tcPr>
            <w:tcW w:w="1485"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2003 год</w:t>
            </w:r>
          </w:p>
        </w:tc>
        <w:tc>
          <w:tcPr>
            <w:tcW w:w="1556"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2004 год</w:t>
            </w:r>
          </w:p>
        </w:tc>
        <w:tc>
          <w:tcPr>
            <w:tcW w:w="1665"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2005 год</w:t>
            </w:r>
          </w:p>
        </w:tc>
      </w:tr>
      <w:tr w:rsidR="008D09F0" w:rsidRPr="008D09F0" w:rsidTr="00484A51">
        <w:tc>
          <w:tcPr>
            <w:tcW w:w="3348"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Продукция сельхозорганизаций</w:t>
            </w:r>
          </w:p>
        </w:tc>
        <w:tc>
          <w:tcPr>
            <w:tcW w:w="159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233,9</w:t>
            </w:r>
          </w:p>
        </w:tc>
        <w:tc>
          <w:tcPr>
            <w:tcW w:w="1485"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366,1</w:t>
            </w:r>
          </w:p>
        </w:tc>
        <w:tc>
          <w:tcPr>
            <w:tcW w:w="1556"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401,7</w:t>
            </w:r>
          </w:p>
        </w:tc>
        <w:tc>
          <w:tcPr>
            <w:tcW w:w="1665"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534,5</w:t>
            </w:r>
          </w:p>
        </w:tc>
      </w:tr>
      <w:tr w:rsidR="008D09F0" w:rsidRPr="008D09F0" w:rsidTr="00484A51">
        <w:tc>
          <w:tcPr>
            <w:tcW w:w="3348"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Продукция крестьянских (фермерских) хозяйств</w:t>
            </w:r>
          </w:p>
        </w:tc>
        <w:tc>
          <w:tcPr>
            <w:tcW w:w="159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10,3</w:t>
            </w:r>
          </w:p>
        </w:tc>
        <w:tc>
          <w:tcPr>
            <w:tcW w:w="1485"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39,1</w:t>
            </w:r>
          </w:p>
        </w:tc>
        <w:tc>
          <w:tcPr>
            <w:tcW w:w="1556"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179,7</w:t>
            </w:r>
          </w:p>
        </w:tc>
        <w:tc>
          <w:tcPr>
            <w:tcW w:w="1665"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153,7</w:t>
            </w:r>
          </w:p>
        </w:tc>
      </w:tr>
      <w:tr w:rsidR="008D09F0" w:rsidRPr="008D09F0" w:rsidTr="00484A51">
        <w:tc>
          <w:tcPr>
            <w:tcW w:w="3348"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Продукция хозяйств населения</w:t>
            </w:r>
          </w:p>
        </w:tc>
        <w:tc>
          <w:tcPr>
            <w:tcW w:w="159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326,3</w:t>
            </w:r>
          </w:p>
        </w:tc>
        <w:tc>
          <w:tcPr>
            <w:tcW w:w="1485"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385,1</w:t>
            </w:r>
          </w:p>
        </w:tc>
        <w:tc>
          <w:tcPr>
            <w:tcW w:w="1556"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367,8</w:t>
            </w:r>
          </w:p>
        </w:tc>
        <w:tc>
          <w:tcPr>
            <w:tcW w:w="1665"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366,5</w:t>
            </w:r>
          </w:p>
        </w:tc>
      </w:tr>
      <w:tr w:rsidR="008D09F0" w:rsidRPr="008D09F0" w:rsidTr="00484A51">
        <w:tc>
          <w:tcPr>
            <w:tcW w:w="3348"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Всего</w:t>
            </w:r>
          </w:p>
        </w:tc>
        <w:tc>
          <w:tcPr>
            <w:tcW w:w="1594"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570,5</w:t>
            </w:r>
          </w:p>
        </w:tc>
        <w:tc>
          <w:tcPr>
            <w:tcW w:w="1485"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790,3</w:t>
            </w:r>
          </w:p>
        </w:tc>
        <w:tc>
          <w:tcPr>
            <w:tcW w:w="1556"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949,2</w:t>
            </w:r>
          </w:p>
        </w:tc>
        <w:tc>
          <w:tcPr>
            <w:tcW w:w="1665"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1054,7</w:t>
            </w:r>
          </w:p>
        </w:tc>
      </w:tr>
    </w:tbl>
    <w:p w:rsidR="008D09F0" w:rsidRPr="008D09F0" w:rsidRDefault="008D09F0" w:rsidP="008D09F0">
      <w:pPr>
        <w:suppressAutoHyphens/>
        <w:spacing w:line="360" w:lineRule="auto"/>
        <w:ind w:firstLine="709"/>
        <w:jc w:val="both"/>
        <w:rPr>
          <w:lang w:eastAsia="ar-SA"/>
        </w:rPr>
      </w:pPr>
      <w:r w:rsidRPr="008D09F0">
        <w:rPr>
          <w:lang w:eastAsia="ar-SA"/>
        </w:rPr>
        <w:t>Основная доля производства продукции приходится на сельскохозяйственные организации – 50,7%,  вторую позицию занимает население – 34,7% и третью – крестьянские (фермерские) хозяйства.</w:t>
      </w:r>
    </w:p>
    <w:p w:rsidR="008D09F0" w:rsidRPr="008D09F0" w:rsidRDefault="008D09F0" w:rsidP="008D09F0">
      <w:pPr>
        <w:suppressAutoHyphens/>
        <w:spacing w:line="360" w:lineRule="auto"/>
        <w:ind w:firstLine="709"/>
        <w:jc w:val="both"/>
        <w:rPr>
          <w:lang w:eastAsia="ar-SA"/>
        </w:rPr>
      </w:pPr>
      <w:r w:rsidRPr="008D09F0">
        <w:rPr>
          <w:lang w:eastAsia="ar-SA"/>
        </w:rPr>
        <w:t>Продукция сельского хозяйства на душу населения в 2005 году составила 32353 рублей.</w:t>
      </w:r>
    </w:p>
    <w:p w:rsidR="008D09F0" w:rsidRPr="008D09F0" w:rsidRDefault="008D09F0" w:rsidP="008D09F0">
      <w:pPr>
        <w:suppressAutoHyphens/>
        <w:spacing w:line="360" w:lineRule="auto"/>
        <w:ind w:firstLine="709"/>
        <w:jc w:val="right"/>
        <w:rPr>
          <w:lang w:eastAsia="ar-SA"/>
        </w:rPr>
      </w:pPr>
      <w:r w:rsidRPr="008D09F0">
        <w:rPr>
          <w:lang w:eastAsia="ar-SA"/>
        </w:rPr>
        <w:br w:type="page"/>
      </w:r>
      <w:r w:rsidRPr="008D09F0">
        <w:rPr>
          <w:lang w:eastAsia="ar-SA"/>
        </w:rPr>
        <w:lastRenderedPageBreak/>
        <w:t>Таблица 3.3</w:t>
      </w:r>
    </w:p>
    <w:p w:rsidR="008D09F0" w:rsidRPr="008D09F0" w:rsidRDefault="008D09F0" w:rsidP="008D09F0">
      <w:pPr>
        <w:suppressAutoHyphens/>
        <w:spacing w:line="360" w:lineRule="auto"/>
        <w:ind w:firstLine="709"/>
        <w:jc w:val="center"/>
        <w:rPr>
          <w:lang w:eastAsia="ar-SA"/>
        </w:rPr>
      </w:pPr>
      <w:r w:rsidRPr="008D09F0">
        <w:rPr>
          <w:lang w:eastAsia="ar-SA"/>
        </w:rPr>
        <w:t>Производство продуктов животноводства в хозяйствах всех категорий по Беловскому району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5"/>
        <w:gridCol w:w="1359"/>
        <w:gridCol w:w="1434"/>
        <w:gridCol w:w="1432"/>
        <w:gridCol w:w="1434"/>
      </w:tblGrid>
      <w:tr w:rsidR="008D09F0" w:rsidRPr="008D09F0" w:rsidTr="00484A51">
        <w:tc>
          <w:tcPr>
            <w:tcW w:w="3708"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Продукты животноводства</w:t>
            </w:r>
          </w:p>
        </w:tc>
        <w:tc>
          <w:tcPr>
            <w:tcW w:w="1366"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2002 год</w:t>
            </w:r>
          </w:p>
        </w:tc>
        <w:tc>
          <w:tcPr>
            <w:tcW w:w="144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2003 год</w:t>
            </w:r>
          </w:p>
        </w:tc>
        <w:tc>
          <w:tcPr>
            <w:tcW w:w="144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2004 год</w:t>
            </w:r>
          </w:p>
        </w:tc>
        <w:tc>
          <w:tcPr>
            <w:tcW w:w="144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2005 год</w:t>
            </w:r>
          </w:p>
        </w:tc>
      </w:tr>
      <w:tr w:rsidR="008D09F0" w:rsidRPr="008D09F0" w:rsidTr="00484A51">
        <w:tc>
          <w:tcPr>
            <w:tcW w:w="3708"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Скот и птица на убой (в живом весе), тонн</w:t>
            </w:r>
          </w:p>
        </w:tc>
        <w:tc>
          <w:tcPr>
            <w:tcW w:w="1366"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3303</w:t>
            </w:r>
          </w:p>
        </w:tc>
        <w:tc>
          <w:tcPr>
            <w:tcW w:w="144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3425</w:t>
            </w:r>
          </w:p>
        </w:tc>
        <w:tc>
          <w:tcPr>
            <w:tcW w:w="144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3533</w:t>
            </w:r>
          </w:p>
        </w:tc>
        <w:tc>
          <w:tcPr>
            <w:tcW w:w="144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3005</w:t>
            </w:r>
          </w:p>
        </w:tc>
      </w:tr>
      <w:tr w:rsidR="008D09F0" w:rsidRPr="008D09F0" w:rsidTr="00484A51">
        <w:tc>
          <w:tcPr>
            <w:tcW w:w="3708"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Молоко, тонн</w:t>
            </w:r>
          </w:p>
        </w:tc>
        <w:tc>
          <w:tcPr>
            <w:tcW w:w="1366"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21385</w:t>
            </w:r>
          </w:p>
        </w:tc>
        <w:tc>
          <w:tcPr>
            <w:tcW w:w="144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20905</w:t>
            </w:r>
          </w:p>
        </w:tc>
        <w:tc>
          <w:tcPr>
            <w:tcW w:w="144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19919</w:t>
            </w:r>
          </w:p>
        </w:tc>
        <w:tc>
          <w:tcPr>
            <w:tcW w:w="144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19797</w:t>
            </w:r>
          </w:p>
        </w:tc>
      </w:tr>
      <w:tr w:rsidR="008D09F0" w:rsidRPr="008D09F0" w:rsidTr="00484A51">
        <w:tc>
          <w:tcPr>
            <w:tcW w:w="3708"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Яйца, тыс. шт.</w:t>
            </w:r>
          </w:p>
        </w:tc>
        <w:tc>
          <w:tcPr>
            <w:tcW w:w="1366"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46040</w:t>
            </w:r>
          </w:p>
        </w:tc>
        <w:tc>
          <w:tcPr>
            <w:tcW w:w="144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105659</w:t>
            </w:r>
          </w:p>
        </w:tc>
        <w:tc>
          <w:tcPr>
            <w:tcW w:w="144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97677</w:t>
            </w:r>
          </w:p>
        </w:tc>
        <w:tc>
          <w:tcPr>
            <w:tcW w:w="144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161979</w:t>
            </w:r>
          </w:p>
        </w:tc>
      </w:tr>
    </w:tbl>
    <w:p w:rsidR="008D09F0" w:rsidRPr="008D09F0" w:rsidRDefault="008D09F0" w:rsidP="008D09F0">
      <w:pPr>
        <w:suppressAutoHyphens/>
        <w:spacing w:line="360" w:lineRule="auto"/>
        <w:ind w:firstLine="709"/>
        <w:jc w:val="both"/>
        <w:rPr>
          <w:lang w:eastAsia="ar-SA"/>
        </w:rPr>
      </w:pPr>
      <w:r w:rsidRPr="008D09F0">
        <w:rPr>
          <w:lang w:eastAsia="ar-SA"/>
        </w:rPr>
        <w:t xml:space="preserve">Поголовье птицы на конец 2006 года составило 767,3 тыс. голов. Средняя яйценоскость по району составила 326 яиц от 1 курицы-несушки. </w:t>
      </w:r>
    </w:p>
    <w:p w:rsidR="008D09F0" w:rsidRPr="008D09F0" w:rsidRDefault="008D09F0" w:rsidP="008D09F0">
      <w:pPr>
        <w:suppressAutoHyphens/>
        <w:spacing w:line="360" w:lineRule="auto"/>
        <w:ind w:firstLine="709"/>
        <w:jc w:val="both"/>
        <w:rPr>
          <w:color w:val="000000"/>
          <w:lang w:eastAsia="ar-SA"/>
        </w:rPr>
      </w:pPr>
      <w:r w:rsidRPr="008D09F0">
        <w:rPr>
          <w:lang w:eastAsia="ar-SA"/>
        </w:rPr>
        <w:t>Продуктивность молочного стада в среднем по району составляет (на крупных и средних предприятиях) 4020 кг. молока  от одной коровы.</w:t>
      </w:r>
    </w:p>
    <w:p w:rsidR="008D09F0" w:rsidRPr="008D09F0" w:rsidRDefault="008D09F0" w:rsidP="008D09F0">
      <w:pPr>
        <w:keepNext/>
        <w:spacing w:before="240" w:after="60" w:line="360" w:lineRule="auto"/>
        <w:jc w:val="center"/>
        <w:outlineLvl w:val="1"/>
        <w:rPr>
          <w:rFonts w:eastAsia="Calibri"/>
          <w:b/>
          <w:bCs/>
          <w:kern w:val="1"/>
          <w:lang w:eastAsia="en-US"/>
        </w:rPr>
      </w:pPr>
      <w:bookmarkStart w:id="150" w:name="_Toc226248731"/>
      <w:bookmarkStart w:id="151" w:name="_Toc234950506"/>
      <w:bookmarkStart w:id="152" w:name="_Toc22653102"/>
      <w:r w:rsidRPr="008D09F0">
        <w:rPr>
          <w:rFonts w:eastAsia="Calibri"/>
          <w:b/>
          <w:bCs/>
          <w:kern w:val="1"/>
          <w:lang w:eastAsia="en-US"/>
        </w:rPr>
        <w:t>3.3 Население</w:t>
      </w:r>
      <w:bookmarkEnd w:id="150"/>
      <w:bookmarkEnd w:id="151"/>
      <w:bookmarkEnd w:id="152"/>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153" w:name="_Toc226248732"/>
      <w:bookmarkStart w:id="154" w:name="_Toc234950507"/>
      <w:bookmarkStart w:id="155" w:name="_Toc22653103"/>
      <w:r w:rsidRPr="008D09F0">
        <w:rPr>
          <w:rFonts w:eastAsia="Calibri"/>
          <w:b/>
          <w:bCs/>
          <w:iCs/>
          <w:color w:val="000000"/>
          <w:spacing w:val="2"/>
          <w:kern w:val="1"/>
          <w:sz w:val="22"/>
          <w:lang w:eastAsia="en-US"/>
        </w:rPr>
        <w:t>3.3.1 Численность населения</w:t>
      </w:r>
      <w:bookmarkEnd w:id="153"/>
      <w:bookmarkEnd w:id="154"/>
      <w:bookmarkEnd w:id="155"/>
    </w:p>
    <w:p w:rsidR="008D09F0" w:rsidRPr="008D09F0" w:rsidRDefault="008D09F0" w:rsidP="008D09F0">
      <w:pPr>
        <w:suppressAutoHyphens/>
        <w:spacing w:line="360" w:lineRule="auto"/>
        <w:ind w:firstLine="709"/>
        <w:jc w:val="both"/>
        <w:rPr>
          <w:lang w:eastAsia="ar-SA"/>
        </w:rPr>
      </w:pPr>
      <w:r w:rsidRPr="008D09F0">
        <w:rPr>
          <w:lang w:eastAsia="ar-SA"/>
        </w:rPr>
        <w:t xml:space="preserve">Численность постоянного населения в Беловского района Кемеровской области на 1 января 2009 года составила 33 тыс. человек. </w:t>
      </w:r>
    </w:p>
    <w:p w:rsidR="008D09F0" w:rsidRPr="008D09F0" w:rsidRDefault="008D09F0" w:rsidP="008D09F0">
      <w:pPr>
        <w:suppressAutoHyphens/>
        <w:spacing w:line="360" w:lineRule="auto"/>
        <w:ind w:firstLine="709"/>
        <w:jc w:val="both"/>
        <w:rPr>
          <w:lang w:eastAsia="ar-SA"/>
        </w:rPr>
      </w:pPr>
      <w:r w:rsidRPr="008D09F0">
        <w:rPr>
          <w:lang w:eastAsia="ar-SA"/>
        </w:rPr>
        <w:t xml:space="preserve">Демографическая ситуация характеризуется (как в целом по стране, так и по области) сокращением численности населения в силу его естественной убыли и процессом старения населения, но в тоже время – превышением механического притока над оттоком. </w:t>
      </w:r>
    </w:p>
    <w:p w:rsidR="008D09F0" w:rsidRPr="008D09F0" w:rsidRDefault="008D09F0" w:rsidP="008D09F0">
      <w:pPr>
        <w:suppressAutoHyphens/>
        <w:spacing w:line="360" w:lineRule="auto"/>
        <w:ind w:firstLine="709"/>
        <w:jc w:val="both"/>
        <w:rPr>
          <w:lang w:eastAsia="ar-SA"/>
        </w:rPr>
      </w:pPr>
      <w:r w:rsidRPr="008D09F0">
        <w:rPr>
          <w:lang w:eastAsia="ar-SA"/>
        </w:rPr>
        <w:t xml:space="preserve">Возрастной состав населения в целом соответствует общероссийскому. </w:t>
      </w:r>
    </w:p>
    <w:p w:rsidR="008D09F0" w:rsidRPr="008D09F0" w:rsidRDefault="008D09F0" w:rsidP="008D09F0">
      <w:pPr>
        <w:suppressAutoHyphens/>
        <w:spacing w:line="360" w:lineRule="auto"/>
        <w:ind w:firstLine="709"/>
        <w:jc w:val="right"/>
        <w:rPr>
          <w:lang w:eastAsia="ar-SA"/>
        </w:rPr>
      </w:pPr>
      <w:r w:rsidRPr="008D09F0">
        <w:rPr>
          <w:lang w:eastAsia="ar-SA"/>
        </w:rPr>
        <w:t>Таблица 3.4</w:t>
      </w:r>
    </w:p>
    <w:tbl>
      <w:tblPr>
        <w:tblW w:w="95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80"/>
        <w:gridCol w:w="975"/>
        <w:gridCol w:w="976"/>
        <w:gridCol w:w="975"/>
        <w:gridCol w:w="976"/>
        <w:gridCol w:w="976"/>
      </w:tblGrid>
      <w:tr w:rsidR="008D09F0" w:rsidRPr="008D09F0" w:rsidTr="00484A51">
        <w:trPr>
          <w:cantSplit/>
        </w:trPr>
        <w:tc>
          <w:tcPr>
            <w:tcW w:w="468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ПОКАЗАТЕЛИ</w:t>
            </w:r>
          </w:p>
        </w:tc>
        <w:tc>
          <w:tcPr>
            <w:tcW w:w="975"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2003</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2004</w:t>
            </w:r>
          </w:p>
        </w:tc>
        <w:tc>
          <w:tcPr>
            <w:tcW w:w="975"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2005</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2006</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2007</w:t>
            </w:r>
          </w:p>
        </w:tc>
      </w:tr>
      <w:tr w:rsidR="008D09F0" w:rsidRPr="008D09F0" w:rsidTr="00484A51">
        <w:trPr>
          <w:cantSplit/>
        </w:trPr>
        <w:tc>
          <w:tcPr>
            <w:tcW w:w="468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1. Рождаемость населения на 1000 чел.</w:t>
            </w:r>
          </w:p>
        </w:tc>
        <w:tc>
          <w:tcPr>
            <w:tcW w:w="975"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8,0</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11,0</w:t>
            </w:r>
          </w:p>
        </w:tc>
        <w:tc>
          <w:tcPr>
            <w:tcW w:w="975"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13,0</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18,0</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12,6</w:t>
            </w:r>
          </w:p>
        </w:tc>
      </w:tr>
      <w:tr w:rsidR="008D09F0" w:rsidRPr="008D09F0" w:rsidTr="00484A51">
        <w:trPr>
          <w:cantSplit/>
        </w:trPr>
        <w:tc>
          <w:tcPr>
            <w:tcW w:w="468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2. Младенческая смертность, %</w:t>
            </w:r>
          </w:p>
        </w:tc>
        <w:tc>
          <w:tcPr>
            <w:tcW w:w="975"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45,9</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16,4</w:t>
            </w:r>
          </w:p>
        </w:tc>
        <w:tc>
          <w:tcPr>
            <w:tcW w:w="975"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11,7</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13,4</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4,9</w:t>
            </w:r>
          </w:p>
        </w:tc>
      </w:tr>
      <w:tr w:rsidR="008D09F0" w:rsidRPr="008D09F0" w:rsidTr="00484A51">
        <w:trPr>
          <w:cantSplit/>
        </w:trPr>
        <w:tc>
          <w:tcPr>
            <w:tcW w:w="468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3. Смертность населения на 1000 чел.</w:t>
            </w:r>
          </w:p>
        </w:tc>
        <w:tc>
          <w:tcPr>
            <w:tcW w:w="975"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15,6</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18,2</w:t>
            </w:r>
          </w:p>
        </w:tc>
        <w:tc>
          <w:tcPr>
            <w:tcW w:w="975"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19,5</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18,3</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19,1</w:t>
            </w:r>
          </w:p>
        </w:tc>
      </w:tr>
      <w:tr w:rsidR="008D09F0" w:rsidRPr="008D09F0" w:rsidTr="00484A51">
        <w:trPr>
          <w:cantSplit/>
        </w:trPr>
        <w:tc>
          <w:tcPr>
            <w:tcW w:w="468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4. Смертность в трудоспособном возрасте на 1000 чел.</w:t>
            </w:r>
          </w:p>
        </w:tc>
        <w:tc>
          <w:tcPr>
            <w:tcW w:w="975"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10,6</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7,9</w:t>
            </w:r>
          </w:p>
        </w:tc>
        <w:tc>
          <w:tcPr>
            <w:tcW w:w="975"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6,3</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6,0</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6,3</w:t>
            </w:r>
          </w:p>
        </w:tc>
      </w:tr>
      <w:tr w:rsidR="008D09F0" w:rsidRPr="008D09F0" w:rsidTr="00484A51">
        <w:trPr>
          <w:cantSplit/>
        </w:trPr>
        <w:tc>
          <w:tcPr>
            <w:tcW w:w="468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5. Коэффициент естественного прироста</w:t>
            </w:r>
          </w:p>
        </w:tc>
        <w:tc>
          <w:tcPr>
            <w:tcW w:w="975"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-7</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-7,2</w:t>
            </w:r>
          </w:p>
        </w:tc>
        <w:tc>
          <w:tcPr>
            <w:tcW w:w="975"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-6,5</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-4,5</w:t>
            </w:r>
          </w:p>
        </w:tc>
        <w:tc>
          <w:tcPr>
            <w:tcW w:w="976"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-6,5</w:t>
            </w:r>
          </w:p>
        </w:tc>
      </w:tr>
      <w:tr w:rsidR="008D09F0" w:rsidRPr="008D09F0" w:rsidTr="00484A51">
        <w:tblPrEx>
          <w:tblLook w:val="01E0" w:firstRow="1" w:lastRow="1" w:firstColumn="1" w:lastColumn="1" w:noHBand="0" w:noVBand="0"/>
        </w:tblPrEx>
        <w:trPr>
          <w:cantSplit/>
        </w:trPr>
        <w:tc>
          <w:tcPr>
            <w:tcW w:w="4680"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6. Средняя продолжительность жизни, лет</w:t>
            </w:r>
          </w:p>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в том числе:</w:t>
            </w:r>
          </w:p>
        </w:tc>
        <w:tc>
          <w:tcPr>
            <w:tcW w:w="975"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62,2</w:t>
            </w:r>
          </w:p>
        </w:tc>
        <w:tc>
          <w:tcPr>
            <w:tcW w:w="976"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61,85</w:t>
            </w:r>
          </w:p>
        </w:tc>
        <w:tc>
          <w:tcPr>
            <w:tcW w:w="975"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61,80</w:t>
            </w:r>
          </w:p>
        </w:tc>
        <w:tc>
          <w:tcPr>
            <w:tcW w:w="976"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61,64</w:t>
            </w:r>
          </w:p>
        </w:tc>
        <w:tc>
          <w:tcPr>
            <w:tcW w:w="976"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63,20</w:t>
            </w:r>
          </w:p>
        </w:tc>
      </w:tr>
      <w:tr w:rsidR="008D09F0" w:rsidRPr="008D09F0" w:rsidTr="00484A51">
        <w:tblPrEx>
          <w:tblLook w:val="01E0" w:firstRow="1" w:lastRow="1" w:firstColumn="1" w:lastColumn="1" w:noHBand="0" w:noVBand="0"/>
        </w:tblPrEx>
        <w:trPr>
          <w:cantSplit/>
        </w:trPr>
        <w:tc>
          <w:tcPr>
            <w:tcW w:w="4680"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 мужчин</w:t>
            </w:r>
          </w:p>
        </w:tc>
        <w:tc>
          <w:tcPr>
            <w:tcW w:w="975"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56,25</w:t>
            </w:r>
          </w:p>
        </w:tc>
        <w:tc>
          <w:tcPr>
            <w:tcW w:w="976"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55,98</w:t>
            </w:r>
          </w:p>
        </w:tc>
        <w:tc>
          <w:tcPr>
            <w:tcW w:w="975"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56,47</w:t>
            </w:r>
          </w:p>
        </w:tc>
        <w:tc>
          <w:tcPr>
            <w:tcW w:w="976"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55,67</w:t>
            </w:r>
          </w:p>
        </w:tc>
        <w:tc>
          <w:tcPr>
            <w:tcW w:w="976"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57,23</w:t>
            </w:r>
          </w:p>
        </w:tc>
      </w:tr>
      <w:tr w:rsidR="008D09F0" w:rsidRPr="008D09F0" w:rsidTr="00484A51">
        <w:tblPrEx>
          <w:tblLook w:val="01E0" w:firstRow="1" w:lastRow="1" w:firstColumn="1" w:lastColumn="1" w:noHBand="0" w:noVBand="0"/>
        </w:tblPrEx>
        <w:trPr>
          <w:cantSplit/>
        </w:trPr>
        <w:tc>
          <w:tcPr>
            <w:tcW w:w="4680"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 женщин</w:t>
            </w:r>
          </w:p>
        </w:tc>
        <w:tc>
          <w:tcPr>
            <w:tcW w:w="975"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68,23</w:t>
            </w:r>
          </w:p>
        </w:tc>
        <w:tc>
          <w:tcPr>
            <w:tcW w:w="976"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67,72</w:t>
            </w:r>
          </w:p>
        </w:tc>
        <w:tc>
          <w:tcPr>
            <w:tcW w:w="975"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67,28</w:t>
            </w:r>
          </w:p>
        </w:tc>
        <w:tc>
          <w:tcPr>
            <w:tcW w:w="976"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67,61</w:t>
            </w:r>
          </w:p>
        </w:tc>
        <w:tc>
          <w:tcPr>
            <w:tcW w:w="976" w:type="dxa"/>
          </w:tcPr>
          <w:p w:rsidR="008D09F0" w:rsidRPr="008D09F0" w:rsidRDefault="008D09F0" w:rsidP="008D09F0">
            <w:pPr>
              <w:widowControl w:val="0"/>
              <w:overflowPunct w:val="0"/>
              <w:autoSpaceDE w:val="0"/>
              <w:autoSpaceDN w:val="0"/>
              <w:adjustRightInd w:val="0"/>
              <w:jc w:val="both"/>
              <w:textAlignment w:val="baseline"/>
              <w:rPr>
                <w:rFonts w:eastAsia="Calibri"/>
                <w:spacing w:val="8"/>
                <w:lang w:eastAsia="en-US"/>
              </w:rPr>
            </w:pPr>
            <w:r w:rsidRPr="008D09F0">
              <w:rPr>
                <w:rFonts w:eastAsia="Calibri"/>
                <w:spacing w:val="8"/>
                <w:lang w:eastAsia="en-US"/>
              </w:rPr>
              <w:t>69,20</w:t>
            </w:r>
          </w:p>
        </w:tc>
      </w:tr>
    </w:tbl>
    <w:p w:rsidR="008D09F0" w:rsidRPr="008D09F0" w:rsidRDefault="008D09F0" w:rsidP="008D09F0">
      <w:pPr>
        <w:suppressAutoHyphens/>
        <w:spacing w:line="360" w:lineRule="auto"/>
        <w:ind w:firstLine="709"/>
        <w:jc w:val="both"/>
        <w:rPr>
          <w:lang w:eastAsia="ar-SA"/>
        </w:rPr>
      </w:pPr>
      <w:r w:rsidRPr="008D09F0">
        <w:rPr>
          <w:lang w:eastAsia="ar-SA"/>
        </w:rPr>
        <w:t xml:space="preserve">Данные таблицы свидетельствуют, о росте уровня рождаемости  до 2006 года, а в 2007 году этот показатель вновь снижается.  Несмотря на то, что с 2003 года в Беловском районе отмечается тенденция снижения уровня младенческой смертности, показатель общей смертности населения и смертности в трудоспособном возрасте остается достаточно высоким (19,1 на 1000 населения и 6,3 на 1000 населения, соответственно). Снижение </w:t>
      </w:r>
      <w:r w:rsidRPr="008D09F0">
        <w:rPr>
          <w:lang w:eastAsia="ar-SA"/>
        </w:rPr>
        <w:lastRenderedPageBreak/>
        <w:t xml:space="preserve">уровня младенческой смертности в некоторой степени свидетельствует о повышении качества предоставляемых медицинских услуг. </w:t>
      </w:r>
    </w:p>
    <w:p w:rsidR="008D09F0" w:rsidRPr="008D09F0" w:rsidRDefault="008D09F0" w:rsidP="008D09F0">
      <w:pPr>
        <w:suppressAutoHyphens/>
        <w:spacing w:line="360" w:lineRule="auto"/>
        <w:ind w:firstLine="709"/>
        <w:jc w:val="both"/>
        <w:rPr>
          <w:lang w:eastAsia="ar-SA"/>
        </w:rPr>
      </w:pPr>
      <w:r w:rsidRPr="008D09F0">
        <w:rPr>
          <w:lang w:eastAsia="ar-SA"/>
        </w:rPr>
        <w:t>Средняя продолжительность жизни населения Беловского района остается крайне низкой, несмотря на то, что за анализируемый период произошло увеличение этого показателя до 63,2 лет.</w:t>
      </w:r>
    </w:p>
    <w:p w:rsidR="008D09F0" w:rsidRPr="008D09F0" w:rsidRDefault="008D09F0" w:rsidP="008D09F0">
      <w:pPr>
        <w:suppressAutoHyphens/>
        <w:spacing w:line="360" w:lineRule="auto"/>
        <w:ind w:firstLine="709"/>
        <w:jc w:val="both"/>
        <w:rPr>
          <w:lang w:eastAsia="ar-SA"/>
        </w:rPr>
      </w:pPr>
      <w:r w:rsidRPr="008D09F0">
        <w:rPr>
          <w:u w:val="single"/>
          <w:lang w:eastAsia="ar-SA"/>
        </w:rPr>
        <w:t>Естественное движение населения</w:t>
      </w:r>
      <w:r w:rsidRPr="008D09F0">
        <w:rPr>
          <w:lang w:eastAsia="ar-SA"/>
        </w:rPr>
        <w:t xml:space="preserve">. Количество родившихся человек ежегодно меняется и нельзя отметить строгой тенденции к росту или снижению рождаемости на территории района, хотя в последнее время всё же наметилась тенденция роста данного показателя. </w:t>
      </w:r>
    </w:p>
    <w:p w:rsidR="008D09F0" w:rsidRDefault="008D09F0" w:rsidP="008D09F0">
      <w:pPr>
        <w:suppressAutoHyphens/>
        <w:spacing w:line="360" w:lineRule="auto"/>
        <w:ind w:firstLine="709"/>
        <w:jc w:val="both"/>
        <w:rPr>
          <w:lang w:eastAsia="ar-SA"/>
        </w:rPr>
      </w:pPr>
      <w:r w:rsidRPr="008D09F0">
        <w:rPr>
          <w:lang w:eastAsia="ar-SA"/>
        </w:rPr>
        <w:t xml:space="preserve">Состояние здоровья и уровень смертности населения отражаются на показателях ожидаемой продолжительности жизни населения области. Ожидаемая продолжительность жизни мужчин остается значительно ниже, чем продолжительность жизни женщин. </w:t>
      </w:r>
    </w:p>
    <w:p w:rsidR="00A746FB" w:rsidRPr="008D09F0" w:rsidRDefault="00A746FB" w:rsidP="008D09F0">
      <w:pPr>
        <w:suppressAutoHyphens/>
        <w:spacing w:line="360" w:lineRule="auto"/>
        <w:ind w:firstLine="709"/>
        <w:jc w:val="both"/>
        <w:rPr>
          <w:lang w:eastAsia="ar-SA"/>
        </w:rPr>
      </w:pP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156" w:name="_Toc234950508"/>
      <w:bookmarkStart w:id="157" w:name="_Toc22653104"/>
      <w:r w:rsidRPr="008D09F0">
        <w:rPr>
          <w:rFonts w:eastAsia="Calibri"/>
          <w:b/>
          <w:bCs/>
          <w:iCs/>
          <w:color w:val="000000"/>
          <w:spacing w:val="2"/>
          <w:kern w:val="1"/>
          <w:sz w:val="22"/>
          <w:lang w:eastAsia="en-US"/>
        </w:rPr>
        <w:t>3.3.2 Прогноз численности населения</w:t>
      </w:r>
      <w:bookmarkEnd w:id="156"/>
      <w:bookmarkEnd w:id="157"/>
    </w:p>
    <w:p w:rsidR="008D09F0" w:rsidRPr="008D09F0" w:rsidRDefault="008D09F0" w:rsidP="008D09F0">
      <w:pPr>
        <w:suppressAutoHyphens/>
        <w:spacing w:line="360" w:lineRule="auto"/>
        <w:ind w:firstLine="709"/>
        <w:jc w:val="both"/>
        <w:rPr>
          <w:lang w:eastAsia="ar-SA"/>
        </w:rPr>
      </w:pPr>
      <w:r w:rsidRPr="008D09F0">
        <w:rPr>
          <w:lang w:eastAsia="ar-SA"/>
        </w:rPr>
        <w:t>Прогноз численности населения выполнен на базе «Схемы территориального планирования Кемеровской области»</w:t>
      </w:r>
    </w:p>
    <w:p w:rsidR="008D09F0" w:rsidRPr="008D09F0" w:rsidRDefault="008D09F0" w:rsidP="008D09F0">
      <w:pPr>
        <w:suppressAutoHyphens/>
        <w:spacing w:line="360" w:lineRule="auto"/>
        <w:ind w:firstLine="709"/>
        <w:jc w:val="right"/>
        <w:rPr>
          <w:lang w:eastAsia="ar-SA"/>
        </w:rPr>
      </w:pPr>
      <w:r w:rsidRPr="008D09F0">
        <w:rPr>
          <w:lang w:eastAsia="ar-SA"/>
        </w:rPr>
        <w:t>Таблица 3.5</w:t>
      </w:r>
    </w:p>
    <w:p w:rsidR="008D09F0" w:rsidRPr="008D09F0" w:rsidRDefault="008D09F0" w:rsidP="008D09F0">
      <w:pPr>
        <w:suppressAutoHyphens/>
        <w:spacing w:line="360" w:lineRule="auto"/>
        <w:ind w:firstLine="709"/>
        <w:jc w:val="center"/>
        <w:rPr>
          <w:lang w:eastAsia="ar-SA"/>
        </w:rPr>
      </w:pPr>
      <w:r w:rsidRPr="008D09F0">
        <w:rPr>
          <w:lang w:eastAsia="ar-SA"/>
        </w:rPr>
        <w:t>Прогноз численности населения, тыс. чел.</w:t>
      </w:r>
    </w:p>
    <w:tbl>
      <w:tblPr>
        <w:tblW w:w="9847"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518"/>
        <w:gridCol w:w="1047"/>
        <w:gridCol w:w="1047"/>
        <w:gridCol w:w="1047"/>
        <w:gridCol w:w="1047"/>
        <w:gridCol w:w="1047"/>
        <w:gridCol w:w="1047"/>
        <w:gridCol w:w="1047"/>
      </w:tblGrid>
      <w:tr w:rsidR="008D09F0" w:rsidRPr="008D09F0" w:rsidTr="00484A51">
        <w:trPr>
          <w:cantSplit/>
          <w:jc w:val="center"/>
        </w:trPr>
        <w:tc>
          <w:tcPr>
            <w:tcW w:w="25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both"/>
              <w:rPr>
                <w:rFonts w:eastAsia="Calibri"/>
                <w:color w:val="000000"/>
                <w:lang w:eastAsia="en-US"/>
              </w:rPr>
            </w:pP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lang w:eastAsia="en-US"/>
              </w:rPr>
            </w:pPr>
            <w:r w:rsidRPr="008D09F0">
              <w:rPr>
                <w:rFonts w:eastAsia="Calibri"/>
                <w:color w:val="000000"/>
                <w:lang w:eastAsia="en-US"/>
              </w:rPr>
              <w:t>Числ. насел. 2009 г.</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spacing w:val="-12"/>
                <w:lang w:eastAsia="en-US"/>
              </w:rPr>
            </w:pPr>
            <w:r w:rsidRPr="008D09F0">
              <w:rPr>
                <w:rFonts w:eastAsia="Calibri"/>
                <w:color w:val="000000"/>
                <w:spacing w:val="-12"/>
                <w:lang w:eastAsia="en-US"/>
              </w:rPr>
              <w:t>Естест. прирост 09-</w:t>
            </w:r>
            <w:smartTag w:uri="urn:schemas-microsoft-com:office:smarttags" w:element="metricconverter">
              <w:smartTagPr>
                <w:attr w:name="ProductID" w:val="15 г"/>
              </w:smartTagPr>
              <w:r w:rsidRPr="008D09F0">
                <w:rPr>
                  <w:rFonts w:eastAsia="Calibri"/>
                  <w:color w:val="000000"/>
                  <w:spacing w:val="-12"/>
                  <w:lang w:eastAsia="en-US"/>
                </w:rPr>
                <w:t>15 г</w:t>
              </w:r>
            </w:smartTag>
            <w:r w:rsidRPr="008D09F0">
              <w:rPr>
                <w:rFonts w:eastAsia="Calibri"/>
                <w:color w:val="000000"/>
                <w:spacing w:val="-12"/>
                <w:lang w:eastAsia="en-US"/>
              </w:rPr>
              <w:t>.</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spacing w:val="-12"/>
                <w:lang w:eastAsia="en-US"/>
              </w:rPr>
            </w:pPr>
            <w:r w:rsidRPr="008D09F0">
              <w:rPr>
                <w:rFonts w:eastAsia="Calibri"/>
                <w:color w:val="000000"/>
                <w:spacing w:val="-12"/>
                <w:lang w:eastAsia="en-US"/>
              </w:rPr>
              <w:t>Механ. прирост 09-</w:t>
            </w:r>
            <w:smartTag w:uri="urn:schemas-microsoft-com:office:smarttags" w:element="metricconverter">
              <w:smartTagPr>
                <w:attr w:name="ProductID" w:val="15 г"/>
              </w:smartTagPr>
              <w:r w:rsidRPr="008D09F0">
                <w:rPr>
                  <w:rFonts w:eastAsia="Calibri"/>
                  <w:color w:val="000000"/>
                  <w:spacing w:val="-12"/>
                  <w:lang w:eastAsia="en-US"/>
                </w:rPr>
                <w:t>15 г</w:t>
              </w:r>
            </w:smartTag>
            <w:r w:rsidRPr="008D09F0">
              <w:rPr>
                <w:rFonts w:eastAsia="Calibri"/>
                <w:color w:val="000000"/>
                <w:spacing w:val="-12"/>
                <w:lang w:eastAsia="en-US"/>
              </w:rPr>
              <w:t>.</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lang w:eastAsia="en-US"/>
              </w:rPr>
            </w:pPr>
            <w:r w:rsidRPr="008D09F0">
              <w:rPr>
                <w:rFonts w:eastAsia="Calibri"/>
                <w:color w:val="000000"/>
                <w:lang w:eastAsia="en-US"/>
              </w:rPr>
              <w:t xml:space="preserve">Числ. насел. </w:t>
            </w:r>
            <w:smartTag w:uri="urn:schemas-microsoft-com:office:smarttags" w:element="metricconverter">
              <w:smartTagPr>
                <w:attr w:name="ProductID" w:val="2015 г"/>
              </w:smartTagPr>
              <w:r w:rsidRPr="008D09F0">
                <w:rPr>
                  <w:rFonts w:eastAsia="Calibri"/>
                  <w:color w:val="000000"/>
                  <w:lang w:eastAsia="en-US"/>
                </w:rPr>
                <w:t>2015 г</w:t>
              </w:r>
            </w:smartTag>
            <w:r w:rsidRPr="008D09F0">
              <w:rPr>
                <w:rFonts w:eastAsia="Calibri"/>
                <w:color w:val="000000"/>
                <w:lang w:eastAsia="en-US"/>
              </w:rPr>
              <w:t>.</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spacing w:val="-12"/>
                <w:lang w:eastAsia="en-US"/>
              </w:rPr>
            </w:pPr>
            <w:r w:rsidRPr="008D09F0">
              <w:rPr>
                <w:rFonts w:eastAsia="Calibri"/>
                <w:color w:val="000000"/>
                <w:spacing w:val="-12"/>
                <w:lang w:eastAsia="en-US"/>
              </w:rPr>
              <w:t>Естест. прирост 09-</w:t>
            </w:r>
            <w:smartTag w:uri="urn:schemas-microsoft-com:office:smarttags" w:element="metricconverter">
              <w:smartTagPr>
                <w:attr w:name="ProductID" w:val="25 г"/>
              </w:smartTagPr>
              <w:r w:rsidRPr="008D09F0">
                <w:rPr>
                  <w:rFonts w:eastAsia="Calibri"/>
                  <w:color w:val="000000"/>
                  <w:spacing w:val="-12"/>
                  <w:lang w:eastAsia="en-US"/>
                </w:rPr>
                <w:t>25 г</w:t>
              </w:r>
            </w:smartTag>
            <w:r w:rsidRPr="008D09F0">
              <w:rPr>
                <w:rFonts w:eastAsia="Calibri"/>
                <w:color w:val="000000"/>
                <w:spacing w:val="-12"/>
                <w:lang w:eastAsia="en-US"/>
              </w:rPr>
              <w:t>.</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spacing w:val="-12"/>
                <w:lang w:eastAsia="en-US"/>
              </w:rPr>
            </w:pPr>
            <w:r w:rsidRPr="008D09F0">
              <w:rPr>
                <w:rFonts w:eastAsia="Calibri"/>
                <w:color w:val="000000"/>
                <w:spacing w:val="-12"/>
                <w:lang w:eastAsia="en-US"/>
              </w:rPr>
              <w:t>Механ. прирост 09-</w:t>
            </w:r>
            <w:smartTag w:uri="urn:schemas-microsoft-com:office:smarttags" w:element="metricconverter">
              <w:smartTagPr>
                <w:attr w:name="ProductID" w:val="25 г"/>
              </w:smartTagPr>
              <w:r w:rsidRPr="008D09F0">
                <w:rPr>
                  <w:rFonts w:eastAsia="Calibri"/>
                  <w:color w:val="000000"/>
                  <w:spacing w:val="-12"/>
                  <w:lang w:eastAsia="en-US"/>
                </w:rPr>
                <w:t>25 г</w:t>
              </w:r>
            </w:smartTag>
            <w:r w:rsidRPr="008D09F0">
              <w:rPr>
                <w:rFonts w:eastAsia="Calibri"/>
                <w:color w:val="000000"/>
                <w:spacing w:val="-12"/>
                <w:lang w:eastAsia="en-US"/>
              </w:rPr>
              <w:t>.</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lang w:eastAsia="en-US"/>
              </w:rPr>
            </w:pPr>
            <w:r w:rsidRPr="008D09F0">
              <w:rPr>
                <w:rFonts w:eastAsia="Calibri"/>
                <w:color w:val="000000"/>
                <w:lang w:eastAsia="en-US"/>
              </w:rPr>
              <w:t xml:space="preserve">Числ. насел. </w:t>
            </w:r>
            <w:smartTag w:uri="urn:schemas-microsoft-com:office:smarttags" w:element="metricconverter">
              <w:smartTagPr>
                <w:attr w:name="ProductID" w:val="2025 г"/>
              </w:smartTagPr>
              <w:r w:rsidRPr="008D09F0">
                <w:rPr>
                  <w:rFonts w:eastAsia="Calibri"/>
                  <w:color w:val="000000"/>
                  <w:lang w:eastAsia="en-US"/>
                </w:rPr>
                <w:t>2025 г</w:t>
              </w:r>
            </w:smartTag>
            <w:r w:rsidRPr="008D09F0">
              <w:rPr>
                <w:rFonts w:eastAsia="Calibri"/>
                <w:color w:val="000000"/>
                <w:lang w:eastAsia="en-US"/>
              </w:rPr>
              <w:t>.</w:t>
            </w:r>
          </w:p>
        </w:tc>
      </w:tr>
      <w:tr w:rsidR="008D09F0" w:rsidRPr="008D09F0" w:rsidTr="00484A51">
        <w:trPr>
          <w:cantSplit/>
          <w:jc w:val="center"/>
        </w:trPr>
        <w:tc>
          <w:tcPr>
            <w:tcW w:w="25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both"/>
              <w:rPr>
                <w:rFonts w:eastAsia="Calibri"/>
                <w:color w:val="000000"/>
                <w:lang w:eastAsia="en-US"/>
              </w:rPr>
            </w:pPr>
            <w:r w:rsidRPr="008D09F0">
              <w:rPr>
                <w:rFonts w:eastAsia="Calibri"/>
                <w:color w:val="000000"/>
                <w:lang w:eastAsia="en-US"/>
              </w:rPr>
              <w:t>г. Белово</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lang w:eastAsia="en-US"/>
              </w:rPr>
            </w:pPr>
            <w:r w:rsidRPr="008D09F0">
              <w:rPr>
                <w:rFonts w:eastAsia="Calibri"/>
                <w:color w:val="000000"/>
                <w:lang w:eastAsia="en-US"/>
              </w:rPr>
              <w:t>137,4</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spacing w:val="-12"/>
                <w:lang w:eastAsia="en-US"/>
              </w:rPr>
            </w:pPr>
            <w:r w:rsidRPr="008D09F0">
              <w:rPr>
                <w:rFonts w:eastAsia="Calibri"/>
                <w:color w:val="000000"/>
                <w:spacing w:val="-12"/>
                <w:lang w:eastAsia="en-US"/>
              </w:rPr>
              <w:t>-1,3</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spacing w:val="-12"/>
                <w:lang w:eastAsia="en-US"/>
              </w:rPr>
            </w:pPr>
            <w:r w:rsidRPr="008D09F0">
              <w:rPr>
                <w:rFonts w:eastAsia="Calibri"/>
                <w:color w:val="000000"/>
                <w:spacing w:val="-12"/>
                <w:lang w:eastAsia="en-US"/>
              </w:rPr>
              <w:t>1,9</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lang w:eastAsia="en-US"/>
              </w:rPr>
            </w:pPr>
            <w:r w:rsidRPr="008D09F0">
              <w:rPr>
                <w:rFonts w:eastAsia="Calibri"/>
                <w:color w:val="000000"/>
                <w:lang w:eastAsia="en-US"/>
              </w:rPr>
              <w:t>138,0</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spacing w:val="-12"/>
                <w:lang w:eastAsia="en-US"/>
              </w:rPr>
            </w:pPr>
            <w:r w:rsidRPr="008D09F0">
              <w:rPr>
                <w:rFonts w:eastAsia="Calibri"/>
                <w:color w:val="000000"/>
                <w:spacing w:val="-12"/>
                <w:lang w:eastAsia="en-US"/>
              </w:rPr>
              <w:t>-7,8</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spacing w:val="-12"/>
                <w:lang w:eastAsia="en-US"/>
              </w:rPr>
            </w:pPr>
            <w:r w:rsidRPr="008D09F0">
              <w:rPr>
                <w:rFonts w:eastAsia="Calibri"/>
                <w:color w:val="000000"/>
                <w:spacing w:val="-12"/>
                <w:lang w:eastAsia="en-US"/>
              </w:rPr>
              <w:t>1,8</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lang w:eastAsia="en-US"/>
              </w:rPr>
            </w:pPr>
            <w:r w:rsidRPr="008D09F0">
              <w:rPr>
                <w:rFonts w:eastAsia="Calibri"/>
                <w:color w:val="000000"/>
                <w:lang w:eastAsia="en-US"/>
              </w:rPr>
              <w:t>132,0</w:t>
            </w:r>
          </w:p>
        </w:tc>
      </w:tr>
      <w:tr w:rsidR="008D09F0" w:rsidRPr="008D09F0" w:rsidTr="00484A51">
        <w:trPr>
          <w:cantSplit/>
          <w:jc w:val="center"/>
        </w:trPr>
        <w:tc>
          <w:tcPr>
            <w:tcW w:w="251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both"/>
              <w:rPr>
                <w:rFonts w:eastAsia="Calibri"/>
                <w:color w:val="000000"/>
                <w:lang w:eastAsia="en-US"/>
              </w:rPr>
            </w:pPr>
            <w:r w:rsidRPr="008D09F0">
              <w:rPr>
                <w:rFonts w:eastAsia="Calibri"/>
                <w:color w:val="000000"/>
                <w:lang w:eastAsia="en-US"/>
              </w:rPr>
              <w:t>Беловский район</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lang w:eastAsia="en-US"/>
              </w:rPr>
            </w:pPr>
            <w:r w:rsidRPr="008D09F0">
              <w:rPr>
                <w:rFonts w:eastAsia="Calibri"/>
                <w:color w:val="000000"/>
                <w:lang w:eastAsia="en-US"/>
              </w:rPr>
              <w:t>33</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spacing w:val="-12"/>
                <w:lang w:eastAsia="en-US"/>
              </w:rPr>
            </w:pPr>
            <w:r w:rsidRPr="008D09F0">
              <w:rPr>
                <w:rFonts w:eastAsia="Calibri"/>
                <w:color w:val="000000"/>
                <w:spacing w:val="-12"/>
                <w:lang w:eastAsia="en-US"/>
              </w:rPr>
              <w:t>-0,1</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spacing w:val="-12"/>
                <w:lang w:eastAsia="en-US"/>
              </w:rPr>
            </w:pPr>
            <w:r w:rsidRPr="008D09F0">
              <w:rPr>
                <w:rFonts w:eastAsia="Calibri"/>
                <w:color w:val="000000"/>
                <w:spacing w:val="-12"/>
                <w:lang w:eastAsia="en-US"/>
              </w:rPr>
              <w:t>-0,2</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lang w:eastAsia="en-US"/>
              </w:rPr>
            </w:pPr>
            <w:r w:rsidRPr="008D09F0">
              <w:rPr>
                <w:rFonts w:eastAsia="Calibri"/>
                <w:color w:val="000000"/>
                <w:lang w:eastAsia="en-US"/>
              </w:rPr>
              <w:t>32,7</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spacing w:val="-12"/>
                <w:lang w:eastAsia="en-US"/>
              </w:rPr>
            </w:pPr>
            <w:r w:rsidRPr="008D09F0">
              <w:rPr>
                <w:rFonts w:eastAsia="Calibri"/>
                <w:color w:val="000000"/>
                <w:spacing w:val="-12"/>
                <w:lang w:eastAsia="en-US"/>
              </w:rPr>
              <w:t>-0,5</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spacing w:val="-12"/>
                <w:lang w:eastAsia="en-US"/>
              </w:rPr>
            </w:pPr>
            <w:r w:rsidRPr="008D09F0">
              <w:rPr>
                <w:rFonts w:eastAsia="Calibri"/>
                <w:color w:val="000000"/>
                <w:spacing w:val="-12"/>
                <w:lang w:eastAsia="en-US"/>
              </w:rPr>
              <w:t>-0,5</w:t>
            </w:r>
          </w:p>
        </w:tc>
        <w:tc>
          <w:tcPr>
            <w:tcW w:w="104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pacing w:after="200" w:line="276" w:lineRule="auto"/>
              <w:jc w:val="center"/>
              <w:rPr>
                <w:rFonts w:eastAsia="Calibri"/>
                <w:color w:val="000000"/>
                <w:lang w:eastAsia="en-US"/>
              </w:rPr>
            </w:pPr>
            <w:r w:rsidRPr="008D09F0">
              <w:rPr>
                <w:rFonts w:eastAsia="Calibri"/>
                <w:color w:val="000000"/>
                <w:lang w:eastAsia="en-US"/>
              </w:rPr>
              <w:t>31,7</w:t>
            </w:r>
          </w:p>
        </w:tc>
      </w:tr>
    </w:tbl>
    <w:p w:rsidR="008D09F0" w:rsidRPr="008D09F0" w:rsidRDefault="008D09F0" w:rsidP="008D09F0">
      <w:pPr>
        <w:suppressAutoHyphens/>
        <w:spacing w:line="360" w:lineRule="auto"/>
        <w:ind w:firstLine="709"/>
        <w:jc w:val="both"/>
        <w:rPr>
          <w:lang w:eastAsia="ar-SA"/>
        </w:rPr>
      </w:pPr>
      <w:r w:rsidRPr="008D09F0">
        <w:rPr>
          <w:lang w:eastAsia="ar-SA"/>
        </w:rPr>
        <w:t>Предположим, что тенденции движения населения спрогнозированные для района в целом сохранятся для каждого из его поселений, и, учитывая данное предположение, выполним расчёт численности в разрезе поселений Беловского района.</w:t>
      </w:r>
    </w:p>
    <w:p w:rsidR="008D09F0" w:rsidRPr="008D09F0" w:rsidRDefault="008D09F0" w:rsidP="008D09F0">
      <w:pPr>
        <w:suppressAutoHyphens/>
        <w:spacing w:line="360" w:lineRule="auto"/>
        <w:ind w:firstLine="709"/>
        <w:jc w:val="right"/>
        <w:rPr>
          <w:lang w:eastAsia="ar-SA"/>
        </w:rPr>
      </w:pPr>
      <w:r w:rsidRPr="008D09F0">
        <w:rPr>
          <w:lang w:eastAsia="ar-SA"/>
        </w:rPr>
        <w:t>Таблица 3.6</w:t>
      </w:r>
    </w:p>
    <w:p w:rsidR="008D09F0" w:rsidRPr="008D09F0" w:rsidRDefault="008D09F0" w:rsidP="008D09F0">
      <w:pPr>
        <w:suppressAutoHyphens/>
        <w:spacing w:line="360" w:lineRule="auto"/>
        <w:ind w:firstLine="709"/>
        <w:jc w:val="center"/>
        <w:rPr>
          <w:lang w:eastAsia="ar-SA"/>
        </w:rPr>
      </w:pPr>
      <w:r w:rsidRPr="008D09F0">
        <w:rPr>
          <w:lang w:eastAsia="ar-SA"/>
        </w:rPr>
        <w:t>Прогноз численности населения</w:t>
      </w: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5"/>
        <w:gridCol w:w="2180"/>
        <w:gridCol w:w="1814"/>
        <w:gridCol w:w="1280"/>
        <w:gridCol w:w="1280"/>
      </w:tblGrid>
      <w:tr w:rsidR="008D09F0" w:rsidRPr="008D09F0" w:rsidTr="00A746FB">
        <w:trPr>
          <w:cantSplit/>
          <w:trHeight w:val="276"/>
          <w:tblHeader/>
          <w:jc w:val="center"/>
        </w:trPr>
        <w:tc>
          <w:tcPr>
            <w:tcW w:w="2565" w:type="dxa"/>
            <w:vMerge w:val="restart"/>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Наименование сельского поселения</w:t>
            </w:r>
          </w:p>
        </w:tc>
        <w:tc>
          <w:tcPr>
            <w:tcW w:w="2180" w:type="dxa"/>
            <w:vMerge w:val="restart"/>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Наименование населенного пункта</w:t>
            </w:r>
          </w:p>
        </w:tc>
        <w:tc>
          <w:tcPr>
            <w:tcW w:w="1814" w:type="dxa"/>
            <w:vMerge w:val="restart"/>
            <w:shd w:val="clear" w:color="auto" w:fill="auto"/>
            <w:noWrap/>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Существующая</w:t>
            </w:r>
          </w:p>
        </w:tc>
        <w:tc>
          <w:tcPr>
            <w:tcW w:w="1280" w:type="dxa"/>
            <w:vMerge w:val="restart"/>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Прогноз 2015</w:t>
            </w:r>
          </w:p>
        </w:tc>
        <w:tc>
          <w:tcPr>
            <w:tcW w:w="1280" w:type="dxa"/>
            <w:vMerge w:val="restart"/>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Прогноз 2025</w:t>
            </w:r>
          </w:p>
        </w:tc>
      </w:tr>
      <w:tr w:rsidR="008D09F0" w:rsidRPr="008D09F0" w:rsidTr="00A746FB">
        <w:trPr>
          <w:cantSplit/>
          <w:trHeight w:val="276"/>
          <w:tblHeader/>
          <w:jc w:val="center"/>
        </w:trPr>
        <w:tc>
          <w:tcPr>
            <w:tcW w:w="2565" w:type="dxa"/>
            <w:vMerge/>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p>
        </w:tc>
        <w:tc>
          <w:tcPr>
            <w:tcW w:w="2180" w:type="dxa"/>
            <w:vMerge/>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p>
        </w:tc>
        <w:tc>
          <w:tcPr>
            <w:tcW w:w="1814" w:type="dxa"/>
            <w:vMerge/>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p>
        </w:tc>
        <w:tc>
          <w:tcPr>
            <w:tcW w:w="1280" w:type="dxa"/>
            <w:vMerge/>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p>
        </w:tc>
        <w:tc>
          <w:tcPr>
            <w:tcW w:w="1280" w:type="dxa"/>
            <w:vMerge/>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Бековское</w:t>
            </w:r>
          </w:p>
        </w:tc>
        <w:tc>
          <w:tcPr>
            <w:tcW w:w="21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1770</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1754</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1700</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Беково</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789</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782</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758</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Верховская</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224</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222</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215</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Октябрьский</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96</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95</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92</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Челухоево</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661</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655</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635</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Вишневское</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2300</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2279</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2209</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lastRenderedPageBreak/>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Вишневка</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727</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720</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698</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Степной</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312</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309</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300</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Поморцево</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535</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530</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514</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Петровский</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162</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161</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156</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Сидоренково</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564</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559</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542</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Евтинское</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4107</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4070</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3945</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Евтино</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1050</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1040</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1009</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Каракан</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1076</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1066</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1034</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Коновалово</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512</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507</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492</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Новодубровка</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171</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169</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164</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Новый Кракан</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1298</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1286</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1247</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Инюшенское</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959</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950</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921</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Инюшка</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473</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469</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454</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Рямовая</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95</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94</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91</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Уроп</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391</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387</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376</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Коневское</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2462</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2440</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2365</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Ивановка</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616</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610</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592</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Калиновка</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143</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142</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137</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Конево</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392</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388</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377</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 Мереть</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189</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187</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182</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 Проектная</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253</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251</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243</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Новороссийка</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282</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279</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271</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Убинский</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587</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582</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564</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Моховское</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2356</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2335</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2263</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Мохово</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2356</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2335</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2263</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Менчерепское</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2523</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2500</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2424</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Менчереп</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1287</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1275</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1236</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Дунай-Ключ</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357</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354</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343</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Задубровский</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182</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180</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175</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Камешек</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66</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65</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63</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Коротково</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424</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420</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407</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Хахалино</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207</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205</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199</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Новобачатское</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1666</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1651</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1600</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Новобачаты</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1458</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1445</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1401</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пос. им. Ильича</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208</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206</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200</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Пермяковское</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2438</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2416</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2342</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Пермяки</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1711</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1695</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1644</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Каралда</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567</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562</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545</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Новохудяково</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159</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158</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153</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Чигирь</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Старопестеревское</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5284</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5236</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5076</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Старопестерево</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3360</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3329</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3228</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Заринское</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687</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681</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660</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Заря</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205</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203</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197</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Снежинский</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724</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717</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695</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Осиновка</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308</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305</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296</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Старобачатское</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7112</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7047</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6832</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lastRenderedPageBreak/>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Артыш</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291</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288</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280</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ст.Бускускан</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232</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230</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223</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Шестаки</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276</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273</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265</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Щебзавод</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1427</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1414</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1371</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Старобачаты</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4886</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4842</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4693</w:t>
            </w:r>
          </w:p>
        </w:tc>
      </w:tr>
      <w:tr w:rsidR="008D09F0" w:rsidRPr="008D09F0" w:rsidTr="00484A51">
        <w:trPr>
          <w:cantSplit/>
          <w:jc w:val="center"/>
        </w:trPr>
        <w:tc>
          <w:tcPr>
            <w:tcW w:w="2565"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ИТОГО</w:t>
            </w:r>
          </w:p>
        </w:tc>
        <w:tc>
          <w:tcPr>
            <w:tcW w:w="2180" w:type="dxa"/>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814"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32977</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32677</w:t>
            </w:r>
          </w:p>
        </w:tc>
        <w:tc>
          <w:tcPr>
            <w:tcW w:w="128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31677</w:t>
            </w:r>
          </w:p>
        </w:tc>
      </w:tr>
    </w:tbl>
    <w:p w:rsidR="008D09F0" w:rsidRDefault="008D09F0" w:rsidP="008D09F0">
      <w:pPr>
        <w:suppressAutoHyphens/>
        <w:spacing w:line="360" w:lineRule="auto"/>
        <w:ind w:firstLine="709"/>
        <w:jc w:val="both"/>
        <w:rPr>
          <w:lang w:eastAsia="ar-SA"/>
        </w:rPr>
      </w:pPr>
      <w:r w:rsidRPr="008D09F0">
        <w:rPr>
          <w:lang w:eastAsia="ar-SA"/>
        </w:rPr>
        <w:t xml:space="preserve">Согласно расчётам численность населения Беловского муниципального района Кемеровской области будет иметь тенденцию к снижению. Так в период до 2015 года естественный прирост населения составит -0,1, механический прирост -0,2. Это приведёт к тому, что в 2015 году численность населения района составит 32,7 тыс. чел. На период 2015 – 2025 гг. согласно расчётам негативные тенденции сохранятся, так естественный прирост составит -0,5, механический прирост составит -0,5, а численность населения к 2025 году составит 31,7 тыс. человек. </w:t>
      </w:r>
    </w:p>
    <w:p w:rsidR="00A746FB" w:rsidRPr="008D09F0" w:rsidRDefault="00A746FB" w:rsidP="008D09F0">
      <w:pPr>
        <w:suppressAutoHyphens/>
        <w:spacing w:line="360" w:lineRule="auto"/>
        <w:ind w:firstLine="709"/>
        <w:jc w:val="both"/>
        <w:rPr>
          <w:lang w:eastAsia="ar-SA"/>
        </w:rPr>
      </w:pP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158" w:name="_Toc226248734"/>
      <w:bookmarkStart w:id="159" w:name="_Toc234950509"/>
      <w:bookmarkStart w:id="160" w:name="_Toc22653105"/>
      <w:r w:rsidRPr="008D09F0">
        <w:rPr>
          <w:rFonts w:eastAsia="Calibri"/>
          <w:b/>
          <w:bCs/>
          <w:iCs/>
          <w:color w:val="000000"/>
          <w:spacing w:val="2"/>
          <w:kern w:val="1"/>
          <w:sz w:val="22"/>
          <w:lang w:eastAsia="en-US"/>
        </w:rPr>
        <w:t>3.3.3 Система расселения</w:t>
      </w:r>
      <w:bookmarkEnd w:id="158"/>
      <w:bookmarkEnd w:id="159"/>
      <w:bookmarkEnd w:id="160"/>
    </w:p>
    <w:p w:rsidR="008D09F0" w:rsidRPr="008D09F0" w:rsidRDefault="008D09F0" w:rsidP="008D09F0">
      <w:pPr>
        <w:suppressAutoHyphens/>
        <w:spacing w:line="360" w:lineRule="auto"/>
        <w:ind w:firstLine="709"/>
        <w:jc w:val="both"/>
        <w:rPr>
          <w:lang w:eastAsia="ar-SA"/>
        </w:rPr>
      </w:pPr>
      <w:r w:rsidRPr="008D09F0">
        <w:rPr>
          <w:lang w:eastAsia="ar-SA"/>
        </w:rPr>
        <w:t>В районе сложилась агломеративная система расселения.</w:t>
      </w:r>
    </w:p>
    <w:p w:rsidR="008D09F0" w:rsidRPr="008D09F0" w:rsidRDefault="008D09F0" w:rsidP="008D09F0">
      <w:pPr>
        <w:suppressAutoHyphens/>
        <w:spacing w:line="360" w:lineRule="auto"/>
        <w:ind w:firstLine="709"/>
        <w:jc w:val="both"/>
        <w:rPr>
          <w:lang w:eastAsia="ar-SA"/>
        </w:rPr>
      </w:pPr>
      <w:r w:rsidRPr="008D09F0">
        <w:rPr>
          <w:lang w:eastAsia="ar-SA"/>
        </w:rPr>
        <w:t>В качестве опорных центров данной системы расселения выделяются: п. Старобачаты, с. Евтино, с. Беково. Кроме того, вокруг г. Белово выделяется крупная зона субурбанизации.</w:t>
      </w:r>
    </w:p>
    <w:p w:rsidR="008D09F0" w:rsidRPr="008D09F0" w:rsidRDefault="008D09F0" w:rsidP="008D09F0">
      <w:pPr>
        <w:suppressAutoHyphens/>
        <w:spacing w:line="360" w:lineRule="auto"/>
        <w:ind w:firstLine="709"/>
        <w:jc w:val="both"/>
        <w:rPr>
          <w:lang w:eastAsia="ar-SA"/>
        </w:rPr>
      </w:pPr>
      <w:r w:rsidRPr="008D09F0">
        <w:rPr>
          <w:lang w:eastAsia="ar-SA"/>
        </w:rPr>
        <w:t>Численность населения района на 01.01.2009 г. составила 33 тыс. человек, что составляет 1,2% населения области.</w:t>
      </w:r>
    </w:p>
    <w:p w:rsidR="008D09F0" w:rsidRPr="008D09F0" w:rsidRDefault="008D09F0" w:rsidP="008D09F0">
      <w:pPr>
        <w:suppressAutoHyphens/>
        <w:spacing w:line="360" w:lineRule="auto"/>
        <w:ind w:firstLine="709"/>
        <w:jc w:val="both"/>
        <w:rPr>
          <w:lang w:eastAsia="ar-SA"/>
        </w:rPr>
      </w:pPr>
      <w:r w:rsidRPr="008D09F0">
        <w:rPr>
          <w:lang w:eastAsia="ar-SA"/>
        </w:rPr>
        <w:t>По плотности сельского населения можно выделить 4 группы поселений:</w:t>
      </w:r>
    </w:p>
    <w:p w:rsidR="008D09F0" w:rsidRPr="008D09F0" w:rsidRDefault="008D09F0" w:rsidP="009F1D18">
      <w:pPr>
        <w:numPr>
          <w:ilvl w:val="0"/>
          <w:numId w:val="11"/>
        </w:numPr>
        <w:tabs>
          <w:tab w:val="left" w:pos="1260"/>
        </w:tabs>
        <w:spacing w:after="200" w:line="360" w:lineRule="auto"/>
        <w:contextualSpacing/>
        <w:jc w:val="both"/>
        <w:rPr>
          <w:rFonts w:eastAsia="Calibri"/>
          <w:lang w:eastAsia="en-US"/>
        </w:rPr>
      </w:pPr>
      <w:r w:rsidRPr="008D09F0">
        <w:rPr>
          <w:rFonts w:eastAsia="Calibri"/>
          <w:lang w:eastAsia="en-US"/>
        </w:rPr>
        <w:t>0-10 человек/км</w:t>
      </w:r>
      <w:r w:rsidRPr="008D09F0">
        <w:rPr>
          <w:rFonts w:eastAsia="Calibri"/>
          <w:vertAlign w:val="superscript"/>
          <w:lang w:eastAsia="en-US"/>
        </w:rPr>
        <w:t>2</w:t>
      </w:r>
      <w:r w:rsidRPr="008D09F0">
        <w:rPr>
          <w:rFonts w:eastAsia="Calibri"/>
          <w:lang w:eastAsia="en-US"/>
        </w:rPr>
        <w:t xml:space="preserve"> – Инюшинское и Пермяковское сельские поселения;</w:t>
      </w:r>
    </w:p>
    <w:p w:rsidR="008D09F0" w:rsidRPr="008D09F0" w:rsidRDefault="008D09F0" w:rsidP="009F1D18">
      <w:pPr>
        <w:numPr>
          <w:ilvl w:val="0"/>
          <w:numId w:val="11"/>
        </w:numPr>
        <w:tabs>
          <w:tab w:val="left" w:pos="1260"/>
        </w:tabs>
        <w:spacing w:after="200" w:line="360" w:lineRule="auto"/>
        <w:contextualSpacing/>
        <w:jc w:val="both"/>
        <w:rPr>
          <w:rFonts w:eastAsia="Calibri"/>
          <w:lang w:eastAsia="en-US"/>
        </w:rPr>
      </w:pPr>
      <w:r w:rsidRPr="008D09F0">
        <w:rPr>
          <w:rFonts w:eastAsia="Calibri"/>
          <w:lang w:eastAsia="en-US"/>
        </w:rPr>
        <w:t>10-15 человек/км</w:t>
      </w:r>
      <w:r w:rsidRPr="008D09F0">
        <w:rPr>
          <w:rFonts w:eastAsia="Calibri"/>
          <w:vertAlign w:val="superscript"/>
          <w:lang w:eastAsia="en-US"/>
        </w:rPr>
        <w:t>2</w:t>
      </w:r>
      <w:r w:rsidRPr="008D09F0">
        <w:rPr>
          <w:rFonts w:eastAsia="Calibri"/>
          <w:lang w:eastAsia="en-US"/>
        </w:rPr>
        <w:t xml:space="preserve"> – Старобачатское, Бековское, Вишневское, Менчерепское и Новобачатское сельские поселения;</w:t>
      </w:r>
    </w:p>
    <w:p w:rsidR="008D09F0" w:rsidRPr="008D09F0" w:rsidRDefault="008D09F0" w:rsidP="009F1D18">
      <w:pPr>
        <w:numPr>
          <w:ilvl w:val="0"/>
          <w:numId w:val="11"/>
        </w:numPr>
        <w:tabs>
          <w:tab w:val="left" w:pos="1260"/>
        </w:tabs>
        <w:spacing w:after="200" w:line="360" w:lineRule="auto"/>
        <w:contextualSpacing/>
        <w:jc w:val="both"/>
        <w:rPr>
          <w:rFonts w:eastAsia="Calibri"/>
          <w:lang w:eastAsia="en-US"/>
        </w:rPr>
      </w:pPr>
      <w:r w:rsidRPr="008D09F0">
        <w:rPr>
          <w:rFonts w:eastAsia="Calibri"/>
          <w:lang w:eastAsia="en-US"/>
        </w:rPr>
        <w:t>15-20 человек/км</w:t>
      </w:r>
      <w:r w:rsidRPr="008D09F0">
        <w:rPr>
          <w:rFonts w:eastAsia="Calibri"/>
          <w:vertAlign w:val="superscript"/>
          <w:lang w:eastAsia="en-US"/>
        </w:rPr>
        <w:t>2</w:t>
      </w:r>
      <w:r w:rsidRPr="008D09F0">
        <w:rPr>
          <w:rFonts w:eastAsia="Calibri"/>
          <w:lang w:eastAsia="en-US"/>
        </w:rPr>
        <w:t xml:space="preserve"> – Коневское и Евтинское сельские поселения;</w:t>
      </w:r>
    </w:p>
    <w:p w:rsidR="008D09F0" w:rsidRPr="008D09F0" w:rsidRDefault="008D09F0" w:rsidP="009F1D18">
      <w:pPr>
        <w:numPr>
          <w:ilvl w:val="0"/>
          <w:numId w:val="11"/>
        </w:numPr>
        <w:tabs>
          <w:tab w:val="left" w:pos="1260"/>
        </w:tabs>
        <w:spacing w:after="200" w:line="360" w:lineRule="auto"/>
        <w:contextualSpacing/>
        <w:jc w:val="both"/>
        <w:rPr>
          <w:rFonts w:eastAsia="Calibri"/>
          <w:lang w:eastAsia="en-US"/>
        </w:rPr>
      </w:pPr>
      <w:r w:rsidRPr="008D09F0">
        <w:rPr>
          <w:rFonts w:eastAsia="Calibri"/>
          <w:lang w:eastAsia="en-US"/>
        </w:rPr>
        <w:t>свыше 20 человек/км</w:t>
      </w:r>
      <w:r w:rsidRPr="008D09F0">
        <w:rPr>
          <w:rFonts w:eastAsia="Calibri"/>
          <w:vertAlign w:val="superscript"/>
          <w:lang w:eastAsia="en-US"/>
        </w:rPr>
        <w:t>2</w:t>
      </w:r>
      <w:r w:rsidRPr="008D09F0">
        <w:rPr>
          <w:rFonts w:eastAsia="Calibri"/>
          <w:lang w:eastAsia="en-US"/>
        </w:rPr>
        <w:t xml:space="preserve"> – Моховское и Старопестерёвское сельские поселения.</w:t>
      </w:r>
    </w:p>
    <w:p w:rsidR="008D09F0" w:rsidRPr="008D09F0" w:rsidRDefault="008D09F0" w:rsidP="008D09F0">
      <w:pPr>
        <w:suppressAutoHyphens/>
        <w:spacing w:line="360" w:lineRule="auto"/>
        <w:ind w:firstLine="709"/>
        <w:jc w:val="both"/>
        <w:rPr>
          <w:lang w:eastAsia="ar-SA"/>
        </w:rPr>
      </w:pPr>
      <w:r w:rsidRPr="008D09F0">
        <w:rPr>
          <w:lang w:eastAsia="ar-SA"/>
        </w:rPr>
        <w:t>Схема расселения показана на рисунке 3.1.</w:t>
      </w:r>
    </w:p>
    <w:p w:rsidR="008D09F0" w:rsidRPr="008D09F0" w:rsidRDefault="008D09F0" w:rsidP="00484A51">
      <w:pPr>
        <w:suppressAutoHyphens/>
        <w:spacing w:line="360" w:lineRule="auto"/>
        <w:ind w:hanging="284"/>
        <w:jc w:val="both"/>
        <w:rPr>
          <w:lang w:eastAsia="ar-SA"/>
        </w:rPr>
      </w:pPr>
      <w:bookmarkStart w:id="161" w:name="_Toc230648883"/>
      <w:bookmarkStart w:id="162" w:name="_Toc230649062"/>
      <w:bookmarkStart w:id="163" w:name="_Toc230649152"/>
      <w:bookmarkStart w:id="164" w:name="_Toc230649243"/>
      <w:bookmarkStart w:id="165" w:name="_Toc230649334"/>
      <w:bookmarkStart w:id="166" w:name="_Toc234950261"/>
      <w:bookmarkStart w:id="167" w:name="_Toc234950357"/>
      <w:bookmarkStart w:id="168" w:name="_Toc234950510"/>
      <w:r w:rsidRPr="00484A51">
        <w:rPr>
          <w:noProof/>
        </w:rPr>
        <w:lastRenderedPageBreak/>
        <w:drawing>
          <wp:inline distT="0" distB="0" distL="0" distR="0" wp14:anchorId="6140DAD9" wp14:editId="10189937">
            <wp:extent cx="5924550" cy="4229100"/>
            <wp:effectExtent l="0" t="0" r="0" b="0"/>
            <wp:docPr id="30" name="Рисунок 30" descr="Расс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descr="Расселение"/>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24550" cy="4229100"/>
                    </a:xfrm>
                    <a:prstGeom prst="rect">
                      <a:avLst/>
                    </a:prstGeom>
                    <a:noFill/>
                    <a:ln>
                      <a:noFill/>
                    </a:ln>
                  </pic:spPr>
                </pic:pic>
              </a:graphicData>
            </a:graphic>
          </wp:inline>
        </w:drawing>
      </w:r>
      <w:bookmarkEnd w:id="161"/>
      <w:bookmarkEnd w:id="162"/>
      <w:bookmarkEnd w:id="163"/>
      <w:bookmarkEnd w:id="164"/>
      <w:bookmarkEnd w:id="165"/>
      <w:bookmarkEnd w:id="166"/>
      <w:bookmarkEnd w:id="167"/>
      <w:bookmarkEnd w:id="168"/>
    </w:p>
    <w:p w:rsidR="008D09F0" w:rsidRPr="008D09F0" w:rsidRDefault="008D09F0" w:rsidP="008D09F0">
      <w:pPr>
        <w:jc w:val="center"/>
        <w:rPr>
          <w:bCs/>
        </w:rPr>
      </w:pPr>
      <w:r w:rsidRPr="008D09F0">
        <w:rPr>
          <w:bCs/>
        </w:rPr>
        <w:t>Рисунок  3.1 Схема расселения</w:t>
      </w:r>
    </w:p>
    <w:p w:rsidR="008D09F0" w:rsidRPr="008D09F0" w:rsidRDefault="008D09F0" w:rsidP="008D09F0">
      <w:pPr>
        <w:keepNext/>
        <w:spacing w:before="240" w:after="60" w:line="360" w:lineRule="auto"/>
        <w:jc w:val="center"/>
        <w:outlineLvl w:val="1"/>
        <w:rPr>
          <w:rFonts w:eastAsia="Calibri"/>
          <w:b/>
          <w:bCs/>
          <w:kern w:val="1"/>
          <w:lang w:eastAsia="en-US"/>
        </w:rPr>
      </w:pPr>
      <w:bookmarkStart w:id="169" w:name="_Toc226248735"/>
      <w:bookmarkStart w:id="170" w:name="_Toc234950511"/>
      <w:bookmarkStart w:id="171" w:name="_Toc22653106"/>
      <w:r w:rsidRPr="008D09F0">
        <w:rPr>
          <w:rFonts w:eastAsia="Calibri"/>
          <w:b/>
          <w:bCs/>
          <w:kern w:val="1"/>
          <w:lang w:eastAsia="en-US"/>
        </w:rPr>
        <w:t>3.4 Социальная инфраструктура</w:t>
      </w:r>
      <w:bookmarkEnd w:id="169"/>
      <w:bookmarkEnd w:id="170"/>
      <w:bookmarkEnd w:id="171"/>
    </w:p>
    <w:p w:rsidR="008D09F0" w:rsidRPr="008D09F0" w:rsidRDefault="008D09F0" w:rsidP="008D09F0">
      <w:pPr>
        <w:suppressAutoHyphens/>
        <w:spacing w:line="360" w:lineRule="auto"/>
        <w:ind w:firstLine="709"/>
        <w:jc w:val="both"/>
        <w:rPr>
          <w:lang w:eastAsia="ar-SA"/>
        </w:rPr>
      </w:pPr>
      <w:r w:rsidRPr="008D09F0">
        <w:rPr>
          <w:lang w:eastAsia="ar-SA"/>
        </w:rPr>
        <w:t>К объектам социальной инфраструктуры относят жилищный фонд, коммунальную инфраструктуру, учреждения образования, здравоохранения, культуры и социальной защиты населения.</w:t>
      </w:r>
    </w:p>
    <w:p w:rsidR="008D09F0" w:rsidRPr="008D09F0" w:rsidRDefault="008D09F0" w:rsidP="008D09F0">
      <w:pPr>
        <w:suppressAutoHyphens/>
        <w:spacing w:line="360" w:lineRule="auto"/>
        <w:ind w:firstLine="709"/>
        <w:jc w:val="both"/>
        <w:rPr>
          <w:lang w:eastAsia="ar-SA"/>
        </w:rPr>
      </w:pPr>
      <w:r w:rsidRPr="008D09F0">
        <w:rPr>
          <w:lang w:eastAsia="ar-SA"/>
        </w:rPr>
        <w:t>Подавляющую часть социальной инфраструктуры составляют объекты жилищно-коммунального хозяйства, переданные в муниципальную собственность с балансов промышленных предприятий, в связи с неспособностью и нерентабельностью их содержания.</w:t>
      </w:r>
    </w:p>
    <w:p w:rsidR="008D09F0" w:rsidRPr="008D09F0" w:rsidRDefault="008D09F0" w:rsidP="008D09F0">
      <w:pPr>
        <w:suppressAutoHyphens/>
        <w:spacing w:line="360" w:lineRule="auto"/>
        <w:ind w:firstLine="709"/>
        <w:jc w:val="right"/>
        <w:rPr>
          <w:lang w:eastAsia="ar-SA"/>
        </w:rPr>
      </w:pPr>
      <w:r w:rsidRPr="008D09F0">
        <w:rPr>
          <w:lang w:eastAsia="ar-SA"/>
        </w:rPr>
        <w:t>Таблица 3.8</w:t>
      </w:r>
    </w:p>
    <w:p w:rsidR="008D09F0" w:rsidRPr="008D09F0" w:rsidRDefault="008D09F0" w:rsidP="008D09F0">
      <w:pPr>
        <w:suppressAutoHyphens/>
        <w:spacing w:line="360" w:lineRule="auto"/>
        <w:ind w:firstLine="709"/>
        <w:jc w:val="center"/>
        <w:rPr>
          <w:lang w:eastAsia="ar-SA"/>
        </w:rPr>
      </w:pPr>
      <w:r w:rsidRPr="008D09F0">
        <w:rPr>
          <w:lang w:eastAsia="ar-SA"/>
        </w:rPr>
        <w:t>Основные объекты социального значения по состоянию на 01.01.2006 г.</w:t>
      </w:r>
    </w:p>
    <w:tbl>
      <w:tblPr>
        <w:tblW w:w="7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20"/>
        <w:gridCol w:w="1800"/>
      </w:tblGrid>
      <w:tr w:rsidR="008D09F0" w:rsidRPr="008D09F0" w:rsidTr="00484A51">
        <w:trPr>
          <w:cantSplit/>
          <w:jc w:val="center"/>
        </w:trPr>
        <w:tc>
          <w:tcPr>
            <w:tcW w:w="52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Социальные объекты</w:t>
            </w:r>
          </w:p>
        </w:tc>
        <w:tc>
          <w:tcPr>
            <w:tcW w:w="18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Значение показателя</w:t>
            </w:r>
          </w:p>
        </w:tc>
      </w:tr>
      <w:tr w:rsidR="008D09F0" w:rsidRPr="008D09F0" w:rsidTr="00484A51">
        <w:trPr>
          <w:cantSplit/>
          <w:jc w:val="center"/>
        </w:trPr>
        <w:tc>
          <w:tcPr>
            <w:tcW w:w="52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Жилищный фонд, тыс. м</w:t>
            </w:r>
            <w:r w:rsidRPr="008D09F0">
              <w:rPr>
                <w:rFonts w:eastAsia="Calibri"/>
                <w:vertAlign w:val="superscript"/>
                <w:lang w:eastAsia="en-US"/>
              </w:rPr>
              <w:t>2</w:t>
            </w:r>
            <w:r w:rsidRPr="008D09F0">
              <w:rPr>
                <w:rFonts w:eastAsia="Calibri"/>
                <w:lang w:eastAsia="en-US"/>
              </w:rPr>
              <w:t>.</w:t>
            </w:r>
          </w:p>
        </w:tc>
        <w:tc>
          <w:tcPr>
            <w:tcW w:w="18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592,8</w:t>
            </w:r>
          </w:p>
        </w:tc>
      </w:tr>
      <w:tr w:rsidR="008D09F0" w:rsidRPr="008D09F0" w:rsidTr="00484A51">
        <w:trPr>
          <w:cantSplit/>
          <w:jc w:val="center"/>
        </w:trPr>
        <w:tc>
          <w:tcPr>
            <w:tcW w:w="52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xml:space="preserve"> Детские дошкольные учреждения, ед.</w:t>
            </w:r>
          </w:p>
        </w:tc>
        <w:tc>
          <w:tcPr>
            <w:tcW w:w="18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14</w:t>
            </w:r>
          </w:p>
        </w:tc>
      </w:tr>
      <w:tr w:rsidR="008D09F0" w:rsidRPr="008D09F0" w:rsidTr="00484A51">
        <w:trPr>
          <w:cantSplit/>
          <w:jc w:val="center"/>
        </w:trPr>
        <w:tc>
          <w:tcPr>
            <w:tcW w:w="52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Общеобразовательные учреждения, ед.</w:t>
            </w:r>
          </w:p>
        </w:tc>
        <w:tc>
          <w:tcPr>
            <w:tcW w:w="18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29</w:t>
            </w:r>
          </w:p>
        </w:tc>
      </w:tr>
      <w:tr w:rsidR="008D09F0" w:rsidRPr="008D09F0" w:rsidTr="00484A51">
        <w:trPr>
          <w:cantSplit/>
          <w:jc w:val="center"/>
        </w:trPr>
        <w:tc>
          <w:tcPr>
            <w:tcW w:w="52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Больничные учреждения, ед.</w:t>
            </w:r>
          </w:p>
        </w:tc>
        <w:tc>
          <w:tcPr>
            <w:tcW w:w="18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r>
      <w:tr w:rsidR="008D09F0" w:rsidRPr="008D09F0" w:rsidTr="00484A51">
        <w:trPr>
          <w:cantSplit/>
          <w:jc w:val="center"/>
        </w:trPr>
        <w:tc>
          <w:tcPr>
            <w:tcW w:w="52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Амбулаторно-поликлинические учреждения, ед.</w:t>
            </w:r>
          </w:p>
        </w:tc>
        <w:tc>
          <w:tcPr>
            <w:tcW w:w="18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w:t>
            </w:r>
          </w:p>
        </w:tc>
      </w:tr>
      <w:tr w:rsidR="008D09F0" w:rsidRPr="008D09F0" w:rsidTr="00484A51">
        <w:trPr>
          <w:cantSplit/>
          <w:jc w:val="center"/>
        </w:trPr>
        <w:tc>
          <w:tcPr>
            <w:tcW w:w="52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Фельдшерско-акушерские пункты, ед.</w:t>
            </w:r>
          </w:p>
        </w:tc>
        <w:tc>
          <w:tcPr>
            <w:tcW w:w="18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32</w:t>
            </w:r>
          </w:p>
        </w:tc>
      </w:tr>
      <w:tr w:rsidR="008D09F0" w:rsidRPr="008D09F0" w:rsidTr="00484A51">
        <w:trPr>
          <w:cantSplit/>
          <w:jc w:val="center"/>
        </w:trPr>
        <w:tc>
          <w:tcPr>
            <w:tcW w:w="52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Число киноустановок, ед.</w:t>
            </w:r>
          </w:p>
        </w:tc>
        <w:tc>
          <w:tcPr>
            <w:tcW w:w="18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18</w:t>
            </w:r>
          </w:p>
        </w:tc>
      </w:tr>
      <w:tr w:rsidR="008D09F0" w:rsidRPr="008D09F0" w:rsidTr="00484A51">
        <w:trPr>
          <w:cantSplit/>
          <w:jc w:val="center"/>
        </w:trPr>
        <w:tc>
          <w:tcPr>
            <w:tcW w:w="52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Учреждения культурно-досугового типа, ед.</w:t>
            </w:r>
          </w:p>
        </w:tc>
        <w:tc>
          <w:tcPr>
            <w:tcW w:w="18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38</w:t>
            </w:r>
          </w:p>
        </w:tc>
      </w:tr>
      <w:tr w:rsidR="008D09F0" w:rsidRPr="008D09F0" w:rsidTr="00484A51">
        <w:trPr>
          <w:cantSplit/>
          <w:jc w:val="center"/>
        </w:trPr>
        <w:tc>
          <w:tcPr>
            <w:tcW w:w="52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lastRenderedPageBreak/>
              <w:t>Музеи, ед.</w:t>
            </w:r>
          </w:p>
        </w:tc>
        <w:tc>
          <w:tcPr>
            <w:tcW w:w="18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r>
      <w:tr w:rsidR="008D09F0" w:rsidRPr="008D09F0" w:rsidTr="00484A51">
        <w:trPr>
          <w:cantSplit/>
          <w:jc w:val="center"/>
        </w:trPr>
        <w:tc>
          <w:tcPr>
            <w:tcW w:w="52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Библиотеки, ед.</w:t>
            </w:r>
          </w:p>
        </w:tc>
        <w:tc>
          <w:tcPr>
            <w:tcW w:w="18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29</w:t>
            </w:r>
          </w:p>
        </w:tc>
      </w:tr>
      <w:tr w:rsidR="008D09F0" w:rsidRPr="008D09F0" w:rsidTr="00484A51">
        <w:trPr>
          <w:cantSplit/>
          <w:jc w:val="center"/>
        </w:trPr>
        <w:tc>
          <w:tcPr>
            <w:tcW w:w="52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Летние оздоровительные лагеря, ед.</w:t>
            </w:r>
          </w:p>
        </w:tc>
        <w:tc>
          <w:tcPr>
            <w:tcW w:w="18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21</w:t>
            </w:r>
          </w:p>
        </w:tc>
      </w:tr>
      <w:tr w:rsidR="008D09F0" w:rsidRPr="008D09F0" w:rsidTr="00484A51">
        <w:trPr>
          <w:cantSplit/>
          <w:jc w:val="center"/>
        </w:trPr>
        <w:tc>
          <w:tcPr>
            <w:tcW w:w="52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Спортсооружения, ед.</w:t>
            </w:r>
          </w:p>
        </w:tc>
        <w:tc>
          <w:tcPr>
            <w:tcW w:w="18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64</w:t>
            </w:r>
          </w:p>
        </w:tc>
      </w:tr>
    </w:tbl>
    <w:p w:rsidR="00A746FB" w:rsidRDefault="00A746FB"/>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172" w:name="_Toc226248736"/>
      <w:bookmarkStart w:id="173" w:name="_Toc234950512"/>
      <w:bookmarkStart w:id="174" w:name="_Toc22653107"/>
      <w:r w:rsidRPr="008D09F0">
        <w:rPr>
          <w:rFonts w:eastAsia="Calibri"/>
          <w:b/>
          <w:bCs/>
          <w:iCs/>
          <w:color w:val="000000"/>
          <w:spacing w:val="2"/>
          <w:kern w:val="1"/>
          <w:sz w:val="22"/>
          <w:lang w:eastAsia="en-US"/>
        </w:rPr>
        <w:t>3.4.1 Жилищно-коммунальное хозяйство</w:t>
      </w:r>
      <w:bookmarkEnd w:id="172"/>
      <w:bookmarkEnd w:id="173"/>
      <w:bookmarkEnd w:id="174"/>
    </w:p>
    <w:p w:rsidR="008D09F0" w:rsidRPr="008D09F0" w:rsidRDefault="008D09F0" w:rsidP="008D09F0">
      <w:pPr>
        <w:suppressAutoHyphens/>
        <w:spacing w:line="360" w:lineRule="auto"/>
        <w:ind w:firstLine="709"/>
        <w:jc w:val="both"/>
        <w:rPr>
          <w:lang w:eastAsia="ar-SA"/>
        </w:rPr>
      </w:pPr>
      <w:r w:rsidRPr="008D09F0">
        <w:rPr>
          <w:lang w:eastAsia="ar-SA"/>
        </w:rPr>
        <w:t xml:space="preserve">Обеспечение жителей муниципального образования жилым фондом и качественными коммунальными услугами является одной из острейших проблем для администрации Беловского района. </w:t>
      </w:r>
    </w:p>
    <w:p w:rsidR="008D09F0" w:rsidRPr="008D09F0" w:rsidRDefault="008D09F0" w:rsidP="008D09F0">
      <w:pPr>
        <w:suppressAutoHyphens/>
        <w:spacing w:line="360" w:lineRule="auto"/>
        <w:ind w:firstLine="709"/>
        <w:jc w:val="both"/>
        <w:rPr>
          <w:lang w:eastAsia="ar-SA"/>
        </w:rPr>
      </w:pPr>
      <w:r w:rsidRPr="008D09F0">
        <w:rPr>
          <w:lang w:eastAsia="ar-SA"/>
        </w:rPr>
        <w:t>Жилищно-коммунальный комплекс Беловского района включает в себя жилищный фонд общей площадью 592,8 тыс. м</w:t>
      </w:r>
      <w:r w:rsidRPr="008D09F0">
        <w:rPr>
          <w:vertAlign w:val="superscript"/>
          <w:lang w:eastAsia="ar-SA"/>
        </w:rPr>
        <w:t>2</w:t>
      </w:r>
      <w:r w:rsidRPr="008D09F0">
        <w:rPr>
          <w:lang w:eastAsia="ar-SA"/>
        </w:rPr>
        <w:t xml:space="preserve">. </w:t>
      </w:r>
    </w:p>
    <w:p w:rsidR="008D09F0" w:rsidRPr="008D09F0" w:rsidRDefault="008D09F0" w:rsidP="008D09F0">
      <w:pPr>
        <w:suppressAutoHyphens/>
        <w:spacing w:line="360" w:lineRule="auto"/>
        <w:ind w:firstLine="709"/>
        <w:jc w:val="both"/>
        <w:rPr>
          <w:lang w:eastAsia="ar-SA"/>
        </w:rPr>
      </w:pPr>
      <w:r w:rsidRPr="008D09F0">
        <w:rPr>
          <w:lang w:eastAsia="ar-SA"/>
        </w:rPr>
        <w:t>Структура собственности жилищного фонда Беловского района представлена в таблице 3.7. Данные таблицы свидетельствуют, что с каждым годом происходит уменьшение жилищного фонда, находящегося в государственной форме собственности. Так значение показателя в 2005 году уменьшилось на 26,2 тыс. м</w:t>
      </w:r>
      <w:r w:rsidRPr="008D09F0">
        <w:rPr>
          <w:vertAlign w:val="superscript"/>
          <w:lang w:eastAsia="ar-SA"/>
        </w:rPr>
        <w:t>2</w:t>
      </w:r>
      <w:r w:rsidRPr="008D09F0">
        <w:rPr>
          <w:lang w:eastAsia="ar-SA"/>
        </w:rPr>
        <w:t>. или в 7,7 раз по сравнению с 2002 годом. Жилищный фонд, находящийся в муниципальной форме собственности также с каждым годом уменьшается. Это объясняется переходом жилого фонда в частную форму собственности.</w:t>
      </w:r>
    </w:p>
    <w:p w:rsidR="008D09F0" w:rsidRPr="008D09F0" w:rsidRDefault="008D09F0" w:rsidP="008D09F0">
      <w:pPr>
        <w:suppressAutoHyphens/>
        <w:spacing w:line="360" w:lineRule="auto"/>
        <w:ind w:firstLine="709"/>
        <w:jc w:val="right"/>
        <w:rPr>
          <w:lang w:eastAsia="ar-SA"/>
        </w:rPr>
      </w:pPr>
      <w:r w:rsidRPr="008D09F0">
        <w:rPr>
          <w:lang w:eastAsia="ar-SA"/>
        </w:rPr>
        <w:br w:type="page"/>
      </w:r>
      <w:r w:rsidRPr="008D09F0">
        <w:rPr>
          <w:lang w:eastAsia="ar-SA"/>
        </w:rPr>
        <w:lastRenderedPageBreak/>
        <w:t>Таблица 3.9</w:t>
      </w:r>
    </w:p>
    <w:p w:rsidR="008D09F0" w:rsidRPr="008D09F0" w:rsidRDefault="008D09F0" w:rsidP="008D09F0">
      <w:pPr>
        <w:suppressAutoHyphens/>
        <w:spacing w:line="360" w:lineRule="auto"/>
        <w:jc w:val="center"/>
        <w:rPr>
          <w:lang w:eastAsia="ar-SA"/>
        </w:rPr>
      </w:pPr>
      <w:r w:rsidRPr="008D09F0">
        <w:rPr>
          <w:lang w:eastAsia="ar-SA"/>
        </w:rPr>
        <w:t xml:space="preserve">Структура собственности жилищного фонда </w:t>
      </w:r>
      <w:r w:rsidRPr="008D09F0">
        <w:rPr>
          <w:lang w:eastAsia="ar-SA"/>
        </w:rPr>
        <w:br/>
        <w:t>муниципального образования тыс. м</w:t>
      </w:r>
      <w:r w:rsidRPr="008D09F0">
        <w:rPr>
          <w:vertAlign w:val="superscript"/>
          <w:lang w:eastAsia="ar-SA"/>
        </w:rPr>
        <w:t>2</w:t>
      </w:r>
      <w:r w:rsidRPr="008D09F0">
        <w:rPr>
          <w:lang w:eastAsia="ar-SA"/>
        </w:rPr>
        <w:t>.</w:t>
      </w:r>
    </w:p>
    <w:tbl>
      <w:tblPr>
        <w:tblW w:w="9000" w:type="dxa"/>
        <w:jc w:val="center"/>
        <w:tblLayout w:type="fixed"/>
        <w:tblCellMar>
          <w:left w:w="40" w:type="dxa"/>
          <w:right w:w="40" w:type="dxa"/>
        </w:tblCellMar>
        <w:tblLook w:val="0000" w:firstRow="0" w:lastRow="0" w:firstColumn="0" w:lastColumn="0" w:noHBand="0" w:noVBand="0"/>
      </w:tblPr>
      <w:tblGrid>
        <w:gridCol w:w="4680"/>
        <w:gridCol w:w="1080"/>
        <w:gridCol w:w="1080"/>
        <w:gridCol w:w="1080"/>
        <w:gridCol w:w="1080"/>
      </w:tblGrid>
      <w:tr w:rsidR="008D09F0" w:rsidRPr="008D09F0" w:rsidTr="00484A51">
        <w:trPr>
          <w:cantSplit/>
          <w:jc w:val="center"/>
        </w:trPr>
        <w:tc>
          <w:tcPr>
            <w:tcW w:w="4680" w:type="dxa"/>
            <w:tcBorders>
              <w:top w:val="single" w:sz="6" w:space="0" w:color="auto"/>
              <w:left w:val="single" w:sz="6" w:space="0" w:color="auto"/>
              <w:bottom w:val="single" w:sz="6" w:space="0" w:color="auto"/>
              <w:right w:val="single" w:sz="6" w:space="0" w:color="auto"/>
            </w:tcBorders>
            <w:shd w:val="clear" w:color="auto" w:fill="FFFFFF"/>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Жилищный фонд по видам собственности</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2002 год</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2003 год</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2004 год</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2005 год</w:t>
            </w:r>
          </w:p>
        </w:tc>
      </w:tr>
      <w:tr w:rsidR="008D09F0" w:rsidRPr="008D09F0" w:rsidTr="00484A51">
        <w:trPr>
          <w:cantSplit/>
          <w:jc w:val="center"/>
        </w:trPr>
        <w:tc>
          <w:tcPr>
            <w:tcW w:w="4680" w:type="dxa"/>
            <w:tcBorders>
              <w:top w:val="single" w:sz="6" w:space="0" w:color="auto"/>
              <w:left w:val="single" w:sz="6" w:space="0" w:color="auto"/>
              <w:bottom w:val="single" w:sz="6" w:space="0" w:color="auto"/>
              <w:right w:val="single" w:sz="6" w:space="0" w:color="auto"/>
            </w:tcBorders>
            <w:shd w:val="clear" w:color="auto" w:fill="FFFFFF"/>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xml:space="preserve">1. Частная форма собственности </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523,4</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537,7</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535,2</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555,6</w:t>
            </w:r>
          </w:p>
        </w:tc>
      </w:tr>
      <w:tr w:rsidR="008D09F0" w:rsidRPr="008D09F0" w:rsidTr="00484A51">
        <w:trPr>
          <w:cantSplit/>
          <w:jc w:val="center"/>
        </w:trPr>
        <w:tc>
          <w:tcPr>
            <w:tcW w:w="4680" w:type="dxa"/>
            <w:tcBorders>
              <w:top w:val="single" w:sz="6" w:space="0" w:color="auto"/>
              <w:left w:val="single" w:sz="6" w:space="0" w:color="auto"/>
              <w:bottom w:val="single" w:sz="6" w:space="0" w:color="auto"/>
              <w:right w:val="single" w:sz="6" w:space="0" w:color="auto"/>
            </w:tcBorders>
            <w:shd w:val="clear" w:color="auto" w:fill="FFFFFF"/>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 т.ч. в собственности граждан</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483,6</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519,8</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522,3</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536,4</w:t>
            </w:r>
          </w:p>
        </w:tc>
      </w:tr>
      <w:tr w:rsidR="008D09F0" w:rsidRPr="008D09F0" w:rsidTr="00484A51">
        <w:trPr>
          <w:cantSplit/>
          <w:jc w:val="center"/>
        </w:trPr>
        <w:tc>
          <w:tcPr>
            <w:tcW w:w="4680" w:type="dxa"/>
            <w:tcBorders>
              <w:top w:val="single" w:sz="6" w:space="0" w:color="auto"/>
              <w:left w:val="single" w:sz="6" w:space="0" w:color="auto"/>
              <w:bottom w:val="single" w:sz="6" w:space="0" w:color="auto"/>
              <w:right w:val="single" w:sz="6" w:space="0" w:color="auto"/>
            </w:tcBorders>
            <w:shd w:val="clear" w:color="auto" w:fill="FFFFFF"/>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xml:space="preserve">в собственности юридических лиц </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39,8</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17,9</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12,9</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19,2</w:t>
            </w:r>
          </w:p>
        </w:tc>
      </w:tr>
      <w:tr w:rsidR="008D09F0" w:rsidRPr="008D09F0" w:rsidTr="00484A51">
        <w:trPr>
          <w:cantSplit/>
          <w:jc w:val="center"/>
        </w:trPr>
        <w:tc>
          <w:tcPr>
            <w:tcW w:w="4680" w:type="dxa"/>
            <w:tcBorders>
              <w:top w:val="single" w:sz="6" w:space="0" w:color="auto"/>
              <w:left w:val="single" w:sz="6" w:space="0" w:color="auto"/>
              <w:bottom w:val="single" w:sz="6" w:space="0" w:color="auto"/>
              <w:right w:val="single" w:sz="6" w:space="0" w:color="auto"/>
            </w:tcBorders>
            <w:shd w:val="clear" w:color="auto" w:fill="FFFFFF"/>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xml:space="preserve">2. Государственная форма собственности </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30,1</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16,0</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3,9</w:t>
            </w:r>
          </w:p>
        </w:tc>
      </w:tr>
      <w:tr w:rsidR="008D09F0" w:rsidRPr="008D09F0" w:rsidTr="00484A51">
        <w:trPr>
          <w:cantSplit/>
          <w:jc w:val="center"/>
        </w:trPr>
        <w:tc>
          <w:tcPr>
            <w:tcW w:w="4680" w:type="dxa"/>
            <w:tcBorders>
              <w:top w:val="single" w:sz="6" w:space="0" w:color="auto"/>
              <w:left w:val="single" w:sz="6" w:space="0" w:color="auto"/>
              <w:bottom w:val="single" w:sz="6" w:space="0" w:color="auto"/>
              <w:right w:val="single" w:sz="6" w:space="0" w:color="auto"/>
            </w:tcBorders>
            <w:shd w:val="clear" w:color="auto" w:fill="FFFFFF"/>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 Муниципальная форма собственности</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39,5</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40,5</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37,6</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33,3</w:t>
            </w:r>
          </w:p>
        </w:tc>
      </w:tr>
      <w:tr w:rsidR="008D09F0" w:rsidRPr="008D09F0" w:rsidTr="00484A51">
        <w:trPr>
          <w:cantSplit/>
          <w:jc w:val="center"/>
        </w:trPr>
        <w:tc>
          <w:tcPr>
            <w:tcW w:w="4680" w:type="dxa"/>
            <w:tcBorders>
              <w:top w:val="single" w:sz="6" w:space="0" w:color="auto"/>
              <w:left w:val="single" w:sz="6" w:space="0" w:color="auto"/>
              <w:bottom w:val="single" w:sz="6" w:space="0" w:color="auto"/>
              <w:right w:val="single" w:sz="6" w:space="0" w:color="auto"/>
            </w:tcBorders>
            <w:shd w:val="clear" w:color="auto" w:fill="FFFFFF"/>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xml:space="preserve">4. Смешанная форма собственности </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tc>
      </w:tr>
      <w:tr w:rsidR="008D09F0" w:rsidRPr="008D09F0" w:rsidTr="00484A51">
        <w:trPr>
          <w:cantSplit/>
          <w:jc w:val="center"/>
        </w:trPr>
        <w:tc>
          <w:tcPr>
            <w:tcW w:w="46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Общая  площадь жилого фонда</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595,0</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600,2</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590,8</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592,8</w:t>
            </w:r>
          </w:p>
        </w:tc>
      </w:tr>
    </w:tbl>
    <w:p w:rsidR="008D09F0" w:rsidRPr="008D09F0" w:rsidRDefault="008D09F0" w:rsidP="008D09F0">
      <w:pPr>
        <w:suppressAutoHyphens/>
        <w:spacing w:line="360" w:lineRule="auto"/>
        <w:jc w:val="both"/>
        <w:rPr>
          <w:lang w:eastAsia="ar-SA"/>
        </w:rPr>
      </w:pPr>
      <w:r w:rsidRPr="008D09F0">
        <w:rPr>
          <w:lang w:eastAsia="ar-SA"/>
        </w:rPr>
        <w:t>Качество жилищного фонда характеризуется данными, представленными в таблице 3.10</w:t>
      </w:r>
    </w:p>
    <w:p w:rsidR="008D09F0" w:rsidRPr="008D09F0" w:rsidRDefault="008D09F0" w:rsidP="008D09F0">
      <w:pPr>
        <w:suppressAutoHyphens/>
        <w:spacing w:line="360" w:lineRule="auto"/>
        <w:ind w:firstLine="709"/>
        <w:jc w:val="right"/>
        <w:rPr>
          <w:lang w:eastAsia="ar-SA"/>
        </w:rPr>
      </w:pPr>
      <w:r w:rsidRPr="008D09F0">
        <w:rPr>
          <w:lang w:eastAsia="ar-SA"/>
        </w:rPr>
        <w:t>Таблица 3.10</w:t>
      </w:r>
    </w:p>
    <w:p w:rsidR="008D09F0" w:rsidRPr="008D09F0" w:rsidRDefault="008D09F0" w:rsidP="008D09F0">
      <w:pPr>
        <w:suppressAutoHyphens/>
        <w:spacing w:line="360" w:lineRule="auto"/>
        <w:ind w:firstLine="709"/>
        <w:jc w:val="center"/>
        <w:rPr>
          <w:lang w:eastAsia="ar-SA"/>
        </w:rPr>
      </w:pPr>
      <w:r w:rsidRPr="008D09F0">
        <w:rPr>
          <w:lang w:eastAsia="ar-SA"/>
        </w:rPr>
        <w:t>Характеристика жилищного фонда Беловского района</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38"/>
        <w:gridCol w:w="956"/>
        <w:gridCol w:w="956"/>
        <w:gridCol w:w="1024"/>
        <w:gridCol w:w="1080"/>
        <w:gridCol w:w="1384"/>
      </w:tblGrid>
      <w:tr w:rsidR="008D09F0" w:rsidRPr="008D09F0" w:rsidTr="00484A51">
        <w:trPr>
          <w:cantSplit/>
          <w:jc w:val="center"/>
        </w:trPr>
        <w:tc>
          <w:tcPr>
            <w:tcW w:w="3638" w:type="dxa"/>
            <w:vMerge w:val="restart"/>
            <w:tcBorders>
              <w:top w:val="single" w:sz="4" w:space="0" w:color="auto"/>
              <w:left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Показатель</w:t>
            </w:r>
          </w:p>
        </w:tc>
        <w:tc>
          <w:tcPr>
            <w:tcW w:w="4016" w:type="dxa"/>
            <w:gridSpan w:val="4"/>
            <w:tcBorders>
              <w:top w:val="single" w:sz="4" w:space="0" w:color="auto"/>
              <w:left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Беловский район</w:t>
            </w:r>
          </w:p>
        </w:tc>
        <w:tc>
          <w:tcPr>
            <w:tcW w:w="1384" w:type="dxa"/>
            <w:vMerge w:val="restart"/>
            <w:tcBorders>
              <w:top w:val="single" w:sz="4" w:space="0" w:color="auto"/>
              <w:left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xml:space="preserve">Кемеровская область, 2005 </w:t>
            </w:r>
          </w:p>
        </w:tc>
      </w:tr>
      <w:tr w:rsidR="008D09F0" w:rsidRPr="008D09F0" w:rsidTr="00484A51">
        <w:trPr>
          <w:cantSplit/>
          <w:jc w:val="center"/>
        </w:trPr>
        <w:tc>
          <w:tcPr>
            <w:tcW w:w="3638" w:type="dxa"/>
            <w:vMerge/>
            <w:tcBorders>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2002</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2003</w:t>
            </w:r>
          </w:p>
        </w:tc>
        <w:tc>
          <w:tcPr>
            <w:tcW w:w="102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2004</w:t>
            </w:r>
          </w:p>
        </w:tc>
        <w:tc>
          <w:tcPr>
            <w:tcW w:w="108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2005</w:t>
            </w:r>
          </w:p>
        </w:tc>
        <w:tc>
          <w:tcPr>
            <w:tcW w:w="1384" w:type="dxa"/>
            <w:vMerge/>
            <w:tcBorders>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r>
      <w:tr w:rsidR="008D09F0" w:rsidRPr="008D09F0" w:rsidTr="00484A51">
        <w:trPr>
          <w:cantSplit/>
          <w:jc w:val="center"/>
        </w:trPr>
        <w:tc>
          <w:tcPr>
            <w:tcW w:w="3638" w:type="dxa"/>
            <w:tcBorders>
              <w:top w:val="single" w:sz="4" w:space="0" w:color="auto"/>
              <w:left w:val="single" w:sz="4" w:space="0" w:color="auto"/>
              <w:bottom w:val="nil"/>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 Удельный вес общей площади, оборудованной (%):</w:t>
            </w:r>
          </w:p>
        </w:tc>
        <w:tc>
          <w:tcPr>
            <w:tcW w:w="956"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956"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024"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080"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384" w:type="dxa"/>
            <w:tcBorders>
              <w:top w:val="single" w:sz="4" w:space="0" w:color="auto"/>
              <w:left w:val="single" w:sz="4" w:space="0" w:color="auto"/>
              <w:bottom w:val="nil"/>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r>
      <w:tr w:rsidR="008D09F0" w:rsidRPr="008D09F0" w:rsidTr="00484A51">
        <w:trPr>
          <w:cantSplit/>
          <w:jc w:val="center"/>
        </w:trPr>
        <w:tc>
          <w:tcPr>
            <w:tcW w:w="363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водопроводом</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61,1</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62,4</w:t>
            </w:r>
          </w:p>
        </w:tc>
        <w:tc>
          <w:tcPr>
            <w:tcW w:w="102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64,2</w:t>
            </w:r>
          </w:p>
        </w:tc>
        <w:tc>
          <w:tcPr>
            <w:tcW w:w="108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67,2</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83,8</w:t>
            </w:r>
          </w:p>
        </w:tc>
      </w:tr>
      <w:tr w:rsidR="008D09F0" w:rsidRPr="008D09F0" w:rsidTr="00484A51">
        <w:trPr>
          <w:cantSplit/>
          <w:jc w:val="center"/>
        </w:trPr>
        <w:tc>
          <w:tcPr>
            <w:tcW w:w="363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канализацией</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10,0</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12,9</w:t>
            </w:r>
          </w:p>
        </w:tc>
        <w:tc>
          <w:tcPr>
            <w:tcW w:w="102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11,8</w:t>
            </w:r>
          </w:p>
        </w:tc>
        <w:tc>
          <w:tcPr>
            <w:tcW w:w="108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16,5</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70,6</w:t>
            </w:r>
          </w:p>
        </w:tc>
      </w:tr>
      <w:tr w:rsidR="008D09F0" w:rsidRPr="008D09F0" w:rsidTr="00484A51">
        <w:trPr>
          <w:cantSplit/>
          <w:jc w:val="center"/>
        </w:trPr>
        <w:tc>
          <w:tcPr>
            <w:tcW w:w="363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центральным отоплением</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10,6</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13,5</w:t>
            </w:r>
          </w:p>
        </w:tc>
        <w:tc>
          <w:tcPr>
            <w:tcW w:w="102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12,5</w:t>
            </w:r>
          </w:p>
        </w:tc>
        <w:tc>
          <w:tcPr>
            <w:tcW w:w="108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16,5</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70,0</w:t>
            </w:r>
          </w:p>
        </w:tc>
      </w:tr>
      <w:tr w:rsidR="008D09F0" w:rsidRPr="008D09F0" w:rsidTr="00484A51">
        <w:trPr>
          <w:cantSplit/>
          <w:jc w:val="center"/>
        </w:trPr>
        <w:tc>
          <w:tcPr>
            <w:tcW w:w="363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газом</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15,8</w:t>
            </w:r>
          </w:p>
        </w:tc>
        <w:tc>
          <w:tcPr>
            <w:tcW w:w="102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w:t>
            </w:r>
          </w:p>
        </w:tc>
        <w:tc>
          <w:tcPr>
            <w:tcW w:w="108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14,4</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9,7</w:t>
            </w:r>
          </w:p>
        </w:tc>
      </w:tr>
      <w:tr w:rsidR="008D09F0" w:rsidRPr="008D09F0" w:rsidTr="00484A51">
        <w:trPr>
          <w:cantSplit/>
          <w:jc w:val="center"/>
        </w:trPr>
        <w:tc>
          <w:tcPr>
            <w:tcW w:w="363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ваннами</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9,1</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10,9</w:t>
            </w:r>
          </w:p>
        </w:tc>
        <w:tc>
          <w:tcPr>
            <w:tcW w:w="102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9,4</w:t>
            </w:r>
          </w:p>
        </w:tc>
        <w:tc>
          <w:tcPr>
            <w:tcW w:w="108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16,5</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64,3</w:t>
            </w:r>
          </w:p>
        </w:tc>
      </w:tr>
      <w:tr w:rsidR="008D09F0" w:rsidRPr="008D09F0" w:rsidTr="00484A51">
        <w:trPr>
          <w:cantSplit/>
          <w:jc w:val="center"/>
        </w:trPr>
        <w:tc>
          <w:tcPr>
            <w:tcW w:w="363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горячим водоснабжением</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w:t>
            </w:r>
          </w:p>
        </w:tc>
        <w:tc>
          <w:tcPr>
            <w:tcW w:w="102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9,4</w:t>
            </w:r>
          </w:p>
        </w:tc>
        <w:tc>
          <w:tcPr>
            <w:tcW w:w="108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16,5</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63,2</w:t>
            </w:r>
          </w:p>
        </w:tc>
      </w:tr>
      <w:tr w:rsidR="008D09F0" w:rsidRPr="008D09F0" w:rsidTr="00484A51">
        <w:trPr>
          <w:cantSplit/>
          <w:jc w:val="center"/>
        </w:trPr>
        <w:tc>
          <w:tcPr>
            <w:tcW w:w="363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напольными электроплитами</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5,5</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10,4</w:t>
            </w:r>
          </w:p>
        </w:tc>
        <w:tc>
          <w:tcPr>
            <w:tcW w:w="102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11,0</w:t>
            </w:r>
          </w:p>
        </w:tc>
        <w:tc>
          <w:tcPr>
            <w:tcW w:w="108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15,8</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47,2</w:t>
            </w:r>
          </w:p>
        </w:tc>
      </w:tr>
      <w:tr w:rsidR="008D09F0" w:rsidRPr="008D09F0" w:rsidTr="00484A51">
        <w:trPr>
          <w:cantSplit/>
          <w:jc w:val="center"/>
        </w:trPr>
        <w:tc>
          <w:tcPr>
            <w:tcW w:w="363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 Средняя обеспеченность населения жильем, м</w:t>
            </w:r>
            <w:r w:rsidRPr="008D09F0">
              <w:rPr>
                <w:rFonts w:eastAsia="Calibri"/>
                <w:vertAlign w:val="superscript"/>
                <w:lang w:eastAsia="en-US"/>
              </w:rPr>
              <w:t>2</w:t>
            </w:r>
            <w:r w:rsidRPr="008D09F0">
              <w:rPr>
                <w:rFonts w:eastAsia="Calibri"/>
                <w:lang w:eastAsia="en-US"/>
              </w:rPr>
              <w:t>. общей площади</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17,7</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18,2</w:t>
            </w:r>
          </w:p>
        </w:tc>
        <w:tc>
          <w:tcPr>
            <w:tcW w:w="102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18,1</w:t>
            </w:r>
          </w:p>
        </w:tc>
        <w:tc>
          <w:tcPr>
            <w:tcW w:w="108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18,6</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20,2</w:t>
            </w:r>
          </w:p>
        </w:tc>
      </w:tr>
      <w:tr w:rsidR="008D09F0" w:rsidRPr="008D09F0" w:rsidTr="00484A51">
        <w:trPr>
          <w:cantSplit/>
          <w:jc w:val="center"/>
        </w:trPr>
        <w:tc>
          <w:tcPr>
            <w:tcW w:w="3638"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 Количество семей, состоявших на учете на получение жилья на конец года, ед.</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409</w:t>
            </w:r>
          </w:p>
        </w:tc>
        <w:tc>
          <w:tcPr>
            <w:tcW w:w="956"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365</w:t>
            </w:r>
          </w:p>
        </w:tc>
        <w:tc>
          <w:tcPr>
            <w:tcW w:w="102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482</w:t>
            </w:r>
          </w:p>
        </w:tc>
        <w:tc>
          <w:tcPr>
            <w:tcW w:w="108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511</w:t>
            </w:r>
          </w:p>
        </w:tc>
        <w:tc>
          <w:tcPr>
            <w:tcW w:w="1384"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83404</w:t>
            </w:r>
          </w:p>
        </w:tc>
      </w:tr>
    </w:tbl>
    <w:p w:rsidR="008D09F0" w:rsidRPr="008D09F0" w:rsidRDefault="008D09F0" w:rsidP="008D09F0">
      <w:pPr>
        <w:suppressAutoHyphens/>
        <w:spacing w:line="360" w:lineRule="auto"/>
        <w:ind w:firstLine="709"/>
        <w:jc w:val="both"/>
        <w:rPr>
          <w:lang w:eastAsia="ar-SA"/>
        </w:rPr>
      </w:pPr>
      <w:r w:rsidRPr="008D09F0">
        <w:rPr>
          <w:lang w:eastAsia="ar-SA"/>
        </w:rPr>
        <w:t>По уровню благоустройства жилищного фонда Беловский район имеет очень низкие показатели по сравнению с показателями Кемеровской области, что свидетельствует о низком уровне благоустройства и обеспеченности коммунальными услугами, а, следовательно, и низком качестве жилищного фонда.</w:t>
      </w:r>
    </w:p>
    <w:p w:rsidR="008D09F0" w:rsidRPr="008D09F0" w:rsidRDefault="008D09F0" w:rsidP="008D09F0">
      <w:pPr>
        <w:suppressAutoHyphens/>
        <w:spacing w:line="360" w:lineRule="auto"/>
        <w:ind w:firstLine="709"/>
        <w:jc w:val="both"/>
        <w:rPr>
          <w:lang w:eastAsia="ar-SA"/>
        </w:rPr>
      </w:pPr>
      <w:r w:rsidRPr="008D09F0">
        <w:rPr>
          <w:lang w:eastAsia="ar-SA"/>
        </w:rPr>
        <w:t>Проектные решения «Схемы» включают:</w:t>
      </w:r>
    </w:p>
    <w:p w:rsidR="008D09F0" w:rsidRPr="008D09F0" w:rsidRDefault="008D09F0" w:rsidP="008D09F0">
      <w:pPr>
        <w:tabs>
          <w:tab w:val="left" w:pos="1620"/>
        </w:tabs>
        <w:spacing w:line="360" w:lineRule="auto"/>
        <w:ind w:left="720" w:hanging="360"/>
        <w:contextualSpacing/>
        <w:jc w:val="both"/>
        <w:rPr>
          <w:rFonts w:eastAsia="Calibri"/>
          <w:lang w:eastAsia="en-US"/>
        </w:rPr>
      </w:pPr>
      <w:r w:rsidRPr="008D09F0">
        <w:rPr>
          <w:rFonts w:eastAsia="Calibri"/>
          <w:lang w:eastAsia="en-US"/>
        </w:rPr>
        <w:t>1. Необходимость существенного увеличения объемов жилищного строительства, в том числе реализуемого в рамках национального проекта «Доступное и комфортное жилье – гражданам России».</w:t>
      </w:r>
    </w:p>
    <w:p w:rsidR="008D09F0" w:rsidRPr="008D09F0" w:rsidRDefault="008D09F0" w:rsidP="008D09F0">
      <w:pPr>
        <w:tabs>
          <w:tab w:val="left" w:pos="1620"/>
        </w:tabs>
        <w:spacing w:line="360" w:lineRule="auto"/>
        <w:ind w:left="720" w:hanging="360"/>
        <w:contextualSpacing/>
        <w:jc w:val="both"/>
        <w:rPr>
          <w:rFonts w:eastAsia="Calibri"/>
          <w:lang w:eastAsia="en-US"/>
        </w:rPr>
      </w:pPr>
      <w:r w:rsidRPr="008D09F0">
        <w:rPr>
          <w:rFonts w:eastAsia="Calibri"/>
          <w:lang w:eastAsia="en-US"/>
        </w:rPr>
        <w:t>Увеличение уровня обеспеченности жильем до 32 м</w:t>
      </w:r>
      <w:r w:rsidRPr="008D09F0">
        <w:rPr>
          <w:rFonts w:eastAsia="Calibri"/>
          <w:vertAlign w:val="superscript"/>
          <w:lang w:eastAsia="en-US"/>
        </w:rPr>
        <w:t>2</w:t>
      </w:r>
      <w:r w:rsidRPr="008D09F0">
        <w:rPr>
          <w:rFonts w:eastAsia="Calibri"/>
          <w:lang w:eastAsia="en-US"/>
        </w:rPr>
        <w:t>/чел. (современный показатель - 18 м</w:t>
      </w:r>
      <w:r w:rsidRPr="008D09F0">
        <w:rPr>
          <w:rFonts w:eastAsia="Calibri"/>
          <w:vertAlign w:val="superscript"/>
          <w:lang w:eastAsia="en-US"/>
        </w:rPr>
        <w:t>2</w:t>
      </w:r>
      <w:r w:rsidRPr="008D09F0">
        <w:rPr>
          <w:rFonts w:eastAsia="Calibri"/>
          <w:lang w:eastAsia="en-US"/>
        </w:rPr>
        <w:t>.). Расчёт объемов жилищного обеспечения на периоды 2008-2015 гг. и 2016-2025 гг. приведены в таблице 3.11.</w:t>
      </w:r>
    </w:p>
    <w:p w:rsidR="008D09F0" w:rsidRPr="008D09F0" w:rsidRDefault="008D09F0" w:rsidP="008D09F0">
      <w:pPr>
        <w:spacing w:line="360" w:lineRule="auto"/>
        <w:ind w:firstLine="540"/>
        <w:jc w:val="right"/>
        <w:rPr>
          <w:iCs/>
          <w:kern w:val="1"/>
          <w:szCs w:val="20"/>
        </w:rPr>
      </w:pPr>
      <w:r w:rsidRPr="008D09F0">
        <w:rPr>
          <w:iCs/>
          <w:kern w:val="1"/>
          <w:szCs w:val="20"/>
        </w:rPr>
        <w:lastRenderedPageBreak/>
        <w:t>Таблица 3.11</w:t>
      </w:r>
    </w:p>
    <w:p w:rsidR="008D09F0" w:rsidRPr="008D09F0" w:rsidRDefault="008D09F0" w:rsidP="008D09F0">
      <w:pPr>
        <w:suppressAutoHyphens/>
        <w:spacing w:line="360" w:lineRule="auto"/>
        <w:ind w:firstLine="709"/>
        <w:jc w:val="center"/>
        <w:rPr>
          <w:lang w:eastAsia="ar-SA"/>
        </w:rPr>
      </w:pPr>
      <w:r w:rsidRPr="008D09F0">
        <w:rPr>
          <w:lang w:eastAsia="ar-SA"/>
        </w:rPr>
        <w:t>Расчёт объемов жилищного строительства</w:t>
      </w:r>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8"/>
        <w:gridCol w:w="1260"/>
        <w:gridCol w:w="1440"/>
        <w:gridCol w:w="1123"/>
        <w:gridCol w:w="1440"/>
        <w:gridCol w:w="1169"/>
        <w:gridCol w:w="1260"/>
        <w:gridCol w:w="1214"/>
      </w:tblGrid>
      <w:tr w:rsidR="008D09F0" w:rsidRPr="008D09F0" w:rsidTr="00484A51">
        <w:trPr>
          <w:trHeight w:val="20"/>
          <w:jc w:val="center"/>
        </w:trPr>
        <w:tc>
          <w:tcPr>
            <w:tcW w:w="5271" w:type="dxa"/>
            <w:gridSpan w:val="4"/>
            <w:shd w:val="clear" w:color="auto" w:fill="auto"/>
            <w:noWrap/>
            <w:vAlign w:val="bottom"/>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Первая очередь</w:t>
            </w:r>
          </w:p>
        </w:tc>
        <w:tc>
          <w:tcPr>
            <w:tcW w:w="5083" w:type="dxa"/>
            <w:gridSpan w:val="4"/>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Расчётный срок</w:t>
            </w:r>
          </w:p>
        </w:tc>
      </w:tr>
      <w:tr w:rsidR="008D09F0" w:rsidRPr="008D09F0" w:rsidTr="00484A51">
        <w:trPr>
          <w:trHeight w:val="20"/>
          <w:jc w:val="center"/>
        </w:trPr>
        <w:tc>
          <w:tcPr>
            <w:tcW w:w="1448" w:type="dxa"/>
            <w:shd w:val="clear" w:color="auto" w:fill="auto"/>
            <w:noWrap/>
            <w:vAlign w:val="center"/>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Проектная численность населения,</w:t>
            </w:r>
          </w:p>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тыс. чел.</w:t>
            </w:r>
          </w:p>
        </w:tc>
        <w:tc>
          <w:tcPr>
            <w:tcW w:w="1260" w:type="dxa"/>
            <w:vAlign w:val="center"/>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Проектная жилобеспеченность, м</w:t>
            </w:r>
            <w:r w:rsidRPr="008D09F0">
              <w:rPr>
                <w:rFonts w:eastAsia="Calibri"/>
                <w:vertAlign w:val="superscript"/>
                <w:lang w:eastAsia="en-US"/>
              </w:rPr>
              <w:t>2</w:t>
            </w:r>
            <w:r w:rsidRPr="008D09F0">
              <w:rPr>
                <w:rFonts w:eastAsia="Calibri"/>
                <w:lang w:eastAsia="en-US"/>
              </w:rPr>
              <w:t>/чел.</w:t>
            </w:r>
          </w:p>
        </w:tc>
        <w:tc>
          <w:tcPr>
            <w:tcW w:w="1440" w:type="dxa"/>
            <w:shd w:val="clear" w:color="auto" w:fill="auto"/>
            <w:noWrap/>
            <w:vAlign w:val="center"/>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Проектный жилфонд, тыс. м</w:t>
            </w:r>
            <w:r w:rsidRPr="008D09F0">
              <w:rPr>
                <w:rFonts w:eastAsia="Calibri"/>
                <w:vertAlign w:val="superscript"/>
                <w:lang w:eastAsia="en-US"/>
              </w:rPr>
              <w:t>2</w:t>
            </w:r>
          </w:p>
        </w:tc>
        <w:tc>
          <w:tcPr>
            <w:tcW w:w="1123" w:type="dxa"/>
            <w:vAlign w:val="center"/>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Объем нового жил. строительства, тыс. м</w:t>
            </w:r>
            <w:r w:rsidRPr="008D09F0">
              <w:rPr>
                <w:rFonts w:eastAsia="Calibri"/>
                <w:vertAlign w:val="superscript"/>
                <w:lang w:eastAsia="en-US"/>
              </w:rPr>
              <w:t>2</w:t>
            </w:r>
          </w:p>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p>
        </w:tc>
        <w:tc>
          <w:tcPr>
            <w:tcW w:w="1440" w:type="dxa"/>
            <w:vAlign w:val="center"/>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Проектная численность населения,</w:t>
            </w:r>
          </w:p>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тыс. чел.</w:t>
            </w:r>
          </w:p>
        </w:tc>
        <w:tc>
          <w:tcPr>
            <w:tcW w:w="1169" w:type="dxa"/>
            <w:vAlign w:val="center"/>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Проектная жилобеспеченность, м</w:t>
            </w:r>
            <w:r w:rsidRPr="008D09F0">
              <w:rPr>
                <w:rFonts w:eastAsia="Calibri"/>
                <w:vertAlign w:val="superscript"/>
                <w:lang w:eastAsia="en-US"/>
              </w:rPr>
              <w:t>2</w:t>
            </w:r>
            <w:r w:rsidRPr="008D09F0">
              <w:rPr>
                <w:rFonts w:eastAsia="Calibri"/>
                <w:lang w:eastAsia="en-US"/>
              </w:rPr>
              <w:t>/чел.</w:t>
            </w:r>
          </w:p>
        </w:tc>
        <w:tc>
          <w:tcPr>
            <w:tcW w:w="1260" w:type="dxa"/>
            <w:vAlign w:val="center"/>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Проектный жилфонд, тыс. м</w:t>
            </w:r>
            <w:r w:rsidRPr="008D09F0">
              <w:rPr>
                <w:rFonts w:eastAsia="Calibri"/>
                <w:vertAlign w:val="superscript"/>
                <w:lang w:eastAsia="en-US"/>
              </w:rPr>
              <w:t>2</w:t>
            </w:r>
          </w:p>
        </w:tc>
        <w:tc>
          <w:tcPr>
            <w:tcW w:w="1214" w:type="dxa"/>
            <w:vAlign w:val="center"/>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Объем нового жил. строительства, тыс. м</w:t>
            </w:r>
            <w:r w:rsidRPr="008D09F0">
              <w:rPr>
                <w:rFonts w:eastAsia="Calibri"/>
                <w:vertAlign w:val="superscript"/>
                <w:lang w:eastAsia="en-US"/>
              </w:rPr>
              <w:t>2</w:t>
            </w:r>
          </w:p>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p>
        </w:tc>
      </w:tr>
      <w:tr w:rsidR="008D09F0" w:rsidRPr="008D09F0" w:rsidTr="00484A51">
        <w:trPr>
          <w:trHeight w:val="20"/>
          <w:jc w:val="center"/>
        </w:trPr>
        <w:tc>
          <w:tcPr>
            <w:tcW w:w="1448" w:type="dxa"/>
            <w:shd w:val="clear" w:color="auto" w:fill="auto"/>
            <w:noWrap/>
            <w:vAlign w:val="bottom"/>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rPr>
              <w:t>32,7</w:t>
            </w:r>
          </w:p>
        </w:tc>
        <w:tc>
          <w:tcPr>
            <w:tcW w:w="1260" w:type="dxa"/>
            <w:vAlign w:val="bottom"/>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25</w:t>
            </w:r>
          </w:p>
        </w:tc>
        <w:tc>
          <w:tcPr>
            <w:tcW w:w="1440" w:type="dxa"/>
            <w:shd w:val="clear" w:color="auto" w:fill="auto"/>
            <w:noWrap/>
            <w:vAlign w:val="bottom"/>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817,5</w:t>
            </w:r>
          </w:p>
        </w:tc>
        <w:tc>
          <w:tcPr>
            <w:tcW w:w="1123" w:type="dxa"/>
            <w:vAlign w:val="bottom"/>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224,7</w:t>
            </w:r>
          </w:p>
        </w:tc>
        <w:tc>
          <w:tcPr>
            <w:tcW w:w="1440" w:type="dxa"/>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rPr>
              <w:t>31,7</w:t>
            </w:r>
          </w:p>
        </w:tc>
        <w:tc>
          <w:tcPr>
            <w:tcW w:w="1169" w:type="dxa"/>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32</w:t>
            </w:r>
          </w:p>
        </w:tc>
        <w:tc>
          <w:tcPr>
            <w:tcW w:w="1260" w:type="dxa"/>
            <w:vAlign w:val="bottom"/>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1014,4</w:t>
            </w:r>
          </w:p>
        </w:tc>
        <w:tc>
          <w:tcPr>
            <w:tcW w:w="1214" w:type="dxa"/>
          </w:tcPr>
          <w:p w:rsidR="008D09F0" w:rsidRPr="008D09F0" w:rsidRDefault="008D09F0" w:rsidP="008D09F0">
            <w:pPr>
              <w:widowControl w:val="0"/>
              <w:overflowPunct w:val="0"/>
              <w:autoSpaceDE w:val="0"/>
              <w:autoSpaceDN w:val="0"/>
              <w:adjustRightInd w:val="0"/>
              <w:jc w:val="center"/>
              <w:textAlignment w:val="baseline"/>
              <w:rPr>
                <w:rFonts w:eastAsia="Calibri"/>
                <w:lang w:eastAsia="en-US"/>
              </w:rPr>
            </w:pPr>
            <w:r w:rsidRPr="008D09F0">
              <w:rPr>
                <w:rFonts w:eastAsia="Calibri"/>
                <w:lang w:eastAsia="en-US"/>
              </w:rPr>
              <w:t>196,9</w:t>
            </w:r>
          </w:p>
        </w:tc>
      </w:tr>
    </w:tbl>
    <w:p w:rsidR="008D09F0" w:rsidRPr="008D09F0" w:rsidRDefault="008D09F0" w:rsidP="008D09F0">
      <w:pPr>
        <w:suppressAutoHyphens/>
        <w:spacing w:line="360" w:lineRule="auto"/>
        <w:ind w:firstLine="709"/>
        <w:jc w:val="both"/>
        <w:rPr>
          <w:lang w:eastAsia="ar-SA"/>
        </w:rPr>
      </w:pP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175" w:name="_Toc226248737"/>
      <w:bookmarkStart w:id="176" w:name="_Toc234950513"/>
      <w:bookmarkStart w:id="177" w:name="_Toc22653108"/>
      <w:r w:rsidRPr="008D09F0">
        <w:rPr>
          <w:rFonts w:eastAsia="Calibri"/>
          <w:b/>
          <w:bCs/>
          <w:iCs/>
          <w:color w:val="000000"/>
          <w:spacing w:val="2"/>
          <w:kern w:val="1"/>
          <w:sz w:val="22"/>
          <w:lang w:eastAsia="en-US"/>
        </w:rPr>
        <w:t>3.4.2 Образование</w:t>
      </w:r>
      <w:bookmarkEnd w:id="175"/>
      <w:bookmarkEnd w:id="176"/>
      <w:bookmarkEnd w:id="177"/>
    </w:p>
    <w:p w:rsidR="008D09F0" w:rsidRPr="008D09F0" w:rsidRDefault="008D09F0" w:rsidP="008D09F0">
      <w:pPr>
        <w:suppressAutoHyphens/>
        <w:spacing w:line="360" w:lineRule="auto"/>
        <w:ind w:firstLine="709"/>
        <w:jc w:val="both"/>
        <w:rPr>
          <w:lang w:eastAsia="ar-SA"/>
        </w:rPr>
      </w:pPr>
      <w:r w:rsidRPr="008D09F0">
        <w:rPr>
          <w:lang w:eastAsia="ar-SA"/>
        </w:rPr>
        <w:t>Система дошкольного образования Беловского района включает 14 детских садов и 4 дошкольные группы при образовательных учреждениях.</w:t>
      </w:r>
    </w:p>
    <w:p w:rsidR="008D09F0" w:rsidRPr="008D09F0" w:rsidRDefault="008D09F0" w:rsidP="008D09F0">
      <w:pPr>
        <w:suppressAutoHyphens/>
        <w:spacing w:line="360" w:lineRule="auto"/>
        <w:ind w:firstLine="709"/>
        <w:jc w:val="both"/>
        <w:rPr>
          <w:spacing w:val="8"/>
          <w:lang w:eastAsia="ar-SA"/>
        </w:rPr>
      </w:pPr>
      <w:r w:rsidRPr="008D09F0">
        <w:rPr>
          <w:spacing w:val="8"/>
          <w:lang w:eastAsia="ar-SA"/>
        </w:rPr>
        <w:t>В дошкольных образовательных учреждениях работают профильные специалисты: логопеды, психологи, специалисты в области риторики, музыки, изобразительного искусства, лечебной и общеразвивающей физкультуры. Проводится диагностирование выпускников дошкольных образовательных учреждений.</w:t>
      </w:r>
    </w:p>
    <w:p w:rsidR="008D09F0" w:rsidRPr="008D09F0" w:rsidRDefault="008D09F0" w:rsidP="008D09F0">
      <w:pPr>
        <w:suppressAutoHyphens/>
        <w:spacing w:line="360" w:lineRule="auto"/>
        <w:ind w:firstLine="709"/>
        <w:jc w:val="both"/>
        <w:rPr>
          <w:spacing w:val="8"/>
          <w:lang w:eastAsia="ar-SA"/>
        </w:rPr>
      </w:pPr>
      <w:r w:rsidRPr="008D09F0">
        <w:rPr>
          <w:spacing w:val="8"/>
          <w:lang w:eastAsia="ar-SA"/>
        </w:rPr>
        <w:t>Образовательные услуги в Беловском районе предоставляются муниципальными образовательными учреждениями различного типа, имеющими лицензии, прошедшими государственную аккредитацию.</w:t>
      </w:r>
    </w:p>
    <w:p w:rsidR="008D09F0" w:rsidRPr="008D09F0" w:rsidRDefault="008D09F0" w:rsidP="008D09F0">
      <w:pPr>
        <w:suppressAutoHyphens/>
        <w:spacing w:line="360" w:lineRule="auto"/>
        <w:ind w:firstLine="709"/>
        <w:jc w:val="right"/>
        <w:rPr>
          <w:lang w:eastAsia="ar-SA"/>
        </w:rPr>
      </w:pPr>
      <w:r w:rsidRPr="008D09F0">
        <w:rPr>
          <w:lang w:eastAsia="ar-SA"/>
        </w:rPr>
        <w:t>Таблица 3.12</w:t>
      </w:r>
    </w:p>
    <w:p w:rsidR="008D09F0" w:rsidRPr="008D09F0" w:rsidRDefault="008D09F0" w:rsidP="008D09F0">
      <w:pPr>
        <w:suppressAutoHyphens/>
        <w:spacing w:line="360" w:lineRule="auto"/>
        <w:ind w:firstLine="709"/>
        <w:jc w:val="center"/>
        <w:rPr>
          <w:lang w:eastAsia="ar-SA"/>
        </w:rPr>
      </w:pPr>
      <w:r w:rsidRPr="008D09F0">
        <w:rPr>
          <w:lang w:eastAsia="ar-SA"/>
        </w:rPr>
        <w:t>Муниципальные образовательные учреждения Беловского района,</w:t>
      </w:r>
      <w:r w:rsidRPr="008D09F0">
        <w:rPr>
          <w:lang w:eastAsia="ar-SA"/>
        </w:rPr>
        <w:br/>
        <w:t>имеющие лицензии</w:t>
      </w:r>
    </w:p>
    <w:tbl>
      <w:tblPr>
        <w:tblW w:w="9251" w:type="dxa"/>
        <w:tblInd w:w="40" w:type="dxa"/>
        <w:tblLayout w:type="fixed"/>
        <w:tblCellMar>
          <w:left w:w="40" w:type="dxa"/>
          <w:right w:w="40" w:type="dxa"/>
        </w:tblCellMar>
        <w:tblLook w:val="0000" w:firstRow="0" w:lastRow="0" w:firstColumn="0" w:lastColumn="0" w:noHBand="0" w:noVBand="0"/>
      </w:tblPr>
      <w:tblGrid>
        <w:gridCol w:w="540"/>
        <w:gridCol w:w="5220"/>
        <w:gridCol w:w="1080"/>
        <w:gridCol w:w="2340"/>
        <w:gridCol w:w="71"/>
      </w:tblGrid>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п/п</w:t>
            </w: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Полное наименование образовательного учреждения в соответствии со свидетельством о государственной аккредитации</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Прошли аккредитацию</w:t>
            </w: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Сельское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«Артыштинская основная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Нет</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Старобачатское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«Бачатская основная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Старобачатское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«Бековская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Бековское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«Вишневская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Вишневское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«Дунайская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Менчерепское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lastRenderedPageBreak/>
              <w:t>6</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«Евтинская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Евтинское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«Заринская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Старопестеревское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«Ивановская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Коневское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«Инюшинская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Инюшинское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«Караканская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Евтинское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«Каралдинская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Пермяковское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«Коневская основная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Коневское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13</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«Коноваловская основная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Нет</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Евтинское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14</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«Менчерепская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Менчерепское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15</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«Моховская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Моховское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16</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«Новобачатская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Новобачатское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17</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«Новокараканская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Евтинское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18</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«Пермяковская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Пермяковское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19</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«Поморцевская основная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Вишневское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«Сидоренковская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Вишневское поселение</w:t>
            </w:r>
          </w:p>
        </w:tc>
      </w:tr>
      <w:tr w:rsidR="008D09F0" w:rsidRPr="008D09F0" w:rsidTr="00484A51">
        <w:trPr>
          <w:gridAfter w:val="1"/>
          <w:wAfter w:w="71" w:type="dxa"/>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21</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«Снежинская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3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Старопестеревское поселение</w:t>
            </w:r>
          </w:p>
        </w:tc>
      </w:tr>
      <w:tr w:rsidR="008D09F0" w:rsidRPr="008D09F0" w:rsidTr="00484A51">
        <w:trPr>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22</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«Старобачатская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411" w:type="dxa"/>
            <w:gridSpan w:val="2"/>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Старобачатское поселение</w:t>
            </w:r>
          </w:p>
        </w:tc>
      </w:tr>
      <w:tr w:rsidR="008D09F0" w:rsidRPr="008D09F0" w:rsidTr="00484A51">
        <w:trPr>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lastRenderedPageBreak/>
              <w:t>23</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«Старопестеревская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411" w:type="dxa"/>
            <w:gridSpan w:val="2"/>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Старопестеревское поселение</w:t>
            </w:r>
          </w:p>
        </w:tc>
      </w:tr>
      <w:tr w:rsidR="008D09F0" w:rsidRPr="008D09F0" w:rsidTr="00484A51">
        <w:trPr>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24</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«Уропская основная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411" w:type="dxa"/>
            <w:gridSpan w:val="2"/>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Инюшинское поселение</w:t>
            </w:r>
          </w:p>
        </w:tc>
      </w:tr>
      <w:tr w:rsidR="008D09F0" w:rsidRPr="008D09F0" w:rsidTr="00484A51">
        <w:trPr>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25</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«Щебзаводская средняя общеобразовательная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411" w:type="dxa"/>
            <w:gridSpan w:val="2"/>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Старобачатское поселение</w:t>
            </w:r>
          </w:p>
        </w:tc>
      </w:tr>
      <w:tr w:rsidR="008D09F0" w:rsidRPr="008D09F0" w:rsidTr="00484A51">
        <w:trPr>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26</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xml:space="preserve">Муниципальное специальное (коррекционное) образовательное учреждение для обучающихся, воспитанников с отклонениями в развитии «Бачатская специальная (коррекционная) общеобразовательная школа-интернат </w:t>
            </w:r>
            <w:r w:rsidRPr="008D09F0">
              <w:rPr>
                <w:rFonts w:eastAsia="Calibri"/>
                <w:lang w:val="en-US" w:eastAsia="en-US"/>
              </w:rPr>
              <w:t>VIII</w:t>
            </w:r>
            <w:r w:rsidRPr="008D09F0">
              <w:rPr>
                <w:rFonts w:eastAsia="Calibri"/>
                <w:lang w:eastAsia="en-US"/>
              </w:rPr>
              <w:t xml:space="preserve"> вида»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Нет</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411" w:type="dxa"/>
            <w:gridSpan w:val="2"/>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Старобачатское поселение</w:t>
            </w:r>
          </w:p>
        </w:tc>
      </w:tr>
      <w:tr w:rsidR="008D09F0" w:rsidRPr="008D09F0" w:rsidTr="00484A51">
        <w:trPr>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27</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для детей-сирот и детей, оставшихся без попечения родителей «Евтинский детский дом»</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Нет</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411" w:type="dxa"/>
            <w:gridSpan w:val="2"/>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Евтинское поселение</w:t>
            </w:r>
          </w:p>
        </w:tc>
      </w:tr>
      <w:tr w:rsidR="008D09F0" w:rsidRPr="008D09F0" w:rsidTr="00484A51">
        <w:trPr>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28</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дополнительного образования детей «Дом детского творчества»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Нет</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411" w:type="dxa"/>
            <w:gridSpan w:val="2"/>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Старобачатское поселение</w:t>
            </w:r>
          </w:p>
        </w:tc>
      </w:tr>
      <w:tr w:rsidR="008D09F0" w:rsidRPr="008D09F0" w:rsidTr="00484A51">
        <w:trPr>
          <w:cantSplit/>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xml:space="preserve">29 </w:t>
            </w:r>
          </w:p>
        </w:tc>
        <w:tc>
          <w:tcPr>
            <w:tcW w:w="522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Муниципальное образовательное учреждение «Вечерняя общеобразовательная средняя школа»</w:t>
            </w:r>
          </w:p>
        </w:tc>
        <w:tc>
          <w:tcPr>
            <w:tcW w:w="10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Нет</w:t>
            </w:r>
          </w:p>
        </w:tc>
        <w:tc>
          <w:tcPr>
            <w:tcW w:w="2411" w:type="dxa"/>
            <w:gridSpan w:val="2"/>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Моховское поселение</w:t>
            </w:r>
          </w:p>
        </w:tc>
      </w:tr>
    </w:tbl>
    <w:p w:rsidR="008D09F0" w:rsidRPr="008D09F0" w:rsidRDefault="008D09F0" w:rsidP="008D09F0">
      <w:pPr>
        <w:suppressAutoHyphens/>
        <w:spacing w:line="360" w:lineRule="auto"/>
        <w:ind w:firstLine="709"/>
        <w:jc w:val="both"/>
        <w:rPr>
          <w:lang w:eastAsia="ar-SA"/>
        </w:rPr>
      </w:pPr>
      <w:r w:rsidRPr="008D09F0">
        <w:rPr>
          <w:lang w:eastAsia="ar-SA"/>
        </w:rPr>
        <w:t>На 01.01.2006 г.  в районе функционируют 26 общеобразовательных учреждений, из них 25 дневные и одна вечерняя, 1 детский дом, предоставляющий общеобразовательные услуги, 1 дом детского творчества и 1 специальная (коррекционная) общеобразовательная школа-интернат. Кроме этого в районе работают оздоровительно-образовательные лагеря «Дельфин» и «Приморье».</w:t>
      </w: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178" w:name="_Toc226248738"/>
      <w:bookmarkStart w:id="179" w:name="_Toc234950514"/>
      <w:bookmarkStart w:id="180" w:name="_Toc22653109"/>
      <w:r w:rsidRPr="008D09F0">
        <w:rPr>
          <w:rFonts w:eastAsia="Calibri"/>
          <w:b/>
          <w:bCs/>
          <w:iCs/>
          <w:color w:val="000000"/>
          <w:spacing w:val="2"/>
          <w:kern w:val="1"/>
          <w:sz w:val="22"/>
          <w:lang w:eastAsia="en-US"/>
        </w:rPr>
        <w:t>3.4.3 Здравоохранение</w:t>
      </w:r>
      <w:bookmarkEnd w:id="178"/>
      <w:bookmarkEnd w:id="179"/>
      <w:bookmarkEnd w:id="180"/>
    </w:p>
    <w:p w:rsidR="008D09F0" w:rsidRPr="008D09F0" w:rsidRDefault="008D09F0" w:rsidP="008D09F0">
      <w:pPr>
        <w:suppressAutoHyphens/>
        <w:spacing w:line="360" w:lineRule="auto"/>
        <w:ind w:firstLine="709"/>
        <w:jc w:val="both"/>
        <w:rPr>
          <w:lang w:eastAsia="ar-SA"/>
        </w:rPr>
      </w:pPr>
      <w:r w:rsidRPr="008D09F0">
        <w:rPr>
          <w:lang w:eastAsia="ar-SA"/>
        </w:rPr>
        <w:t>Важным направлением социально-экономического развития Беловского района является предоставление качественных медицинских услуг для населения.</w:t>
      </w:r>
    </w:p>
    <w:p w:rsidR="008D09F0" w:rsidRPr="008D09F0" w:rsidRDefault="008D09F0" w:rsidP="008D09F0">
      <w:pPr>
        <w:suppressAutoHyphens/>
        <w:spacing w:line="360" w:lineRule="auto"/>
        <w:ind w:firstLine="709"/>
        <w:jc w:val="both"/>
        <w:rPr>
          <w:lang w:eastAsia="ar-SA"/>
        </w:rPr>
      </w:pPr>
      <w:r w:rsidRPr="008D09F0">
        <w:rPr>
          <w:lang w:eastAsia="ar-SA"/>
        </w:rPr>
        <w:t>Эффективность функционирования системы здравоохранения прямо влияет на экономические показатели деятельности хозяйствующих субъектов (рентабельность, производительность труда, прибыль и др.), а также на структуру бюджета города в долгосрочном и среднесрочном периодах.</w:t>
      </w:r>
    </w:p>
    <w:p w:rsidR="008D09F0" w:rsidRPr="008D09F0" w:rsidRDefault="008D09F0" w:rsidP="008D09F0">
      <w:pPr>
        <w:suppressAutoHyphens/>
        <w:spacing w:line="360" w:lineRule="auto"/>
        <w:ind w:firstLine="709"/>
        <w:jc w:val="both"/>
        <w:rPr>
          <w:lang w:eastAsia="ar-SA"/>
        </w:rPr>
      </w:pPr>
      <w:r w:rsidRPr="008D09F0">
        <w:rPr>
          <w:lang w:eastAsia="ar-SA"/>
        </w:rPr>
        <w:t>Основные показатели сферы здравоохранения Беловского района представлены ниже:</w:t>
      </w:r>
    </w:p>
    <w:p w:rsidR="008D09F0" w:rsidRPr="008D09F0" w:rsidRDefault="008D09F0" w:rsidP="008D09F0">
      <w:pPr>
        <w:spacing w:line="360" w:lineRule="auto"/>
        <w:ind w:firstLine="708"/>
        <w:jc w:val="right"/>
        <w:rPr>
          <w:rFonts w:eastAsia="Calibri"/>
          <w:spacing w:val="8"/>
          <w:lang w:eastAsia="en-US"/>
        </w:rPr>
      </w:pPr>
      <w:r w:rsidRPr="008D09F0">
        <w:rPr>
          <w:rFonts w:eastAsia="Calibri"/>
          <w:spacing w:val="8"/>
          <w:lang w:eastAsia="en-US"/>
        </w:rPr>
        <w:br w:type="page"/>
      </w:r>
      <w:r w:rsidRPr="008D09F0">
        <w:rPr>
          <w:rFonts w:eastAsia="Calibri"/>
          <w:spacing w:val="8"/>
          <w:lang w:eastAsia="en-US"/>
        </w:rPr>
        <w:lastRenderedPageBreak/>
        <w:t>Таблица 3.13</w:t>
      </w:r>
    </w:p>
    <w:p w:rsidR="008D09F0" w:rsidRPr="008D09F0" w:rsidRDefault="008D09F0" w:rsidP="008D09F0">
      <w:pPr>
        <w:suppressAutoHyphens/>
        <w:spacing w:line="360" w:lineRule="auto"/>
        <w:ind w:firstLine="709"/>
        <w:jc w:val="center"/>
        <w:rPr>
          <w:lang w:eastAsia="ar-SA"/>
        </w:rPr>
      </w:pPr>
      <w:r w:rsidRPr="008D09F0">
        <w:rPr>
          <w:lang w:eastAsia="ar-SA"/>
        </w:rPr>
        <w:t>Основные показатели сферы здравоохранения Беловского района</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900"/>
        <w:gridCol w:w="900"/>
        <w:gridCol w:w="900"/>
        <w:gridCol w:w="900"/>
        <w:gridCol w:w="900"/>
      </w:tblGrid>
      <w:tr w:rsidR="008D09F0" w:rsidRPr="008D09F0" w:rsidTr="00484A51">
        <w:trPr>
          <w:trHeight w:val="715"/>
          <w:jc w:val="center"/>
        </w:trPr>
        <w:tc>
          <w:tcPr>
            <w:tcW w:w="4320" w:type="dxa"/>
            <w:tcBorders>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Показатели</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2001</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2002</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2003</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2004</w:t>
            </w:r>
          </w:p>
        </w:tc>
        <w:tc>
          <w:tcPr>
            <w:tcW w:w="900" w:type="dxa"/>
            <w:tcBorders>
              <w:top w:val="single" w:sz="4" w:space="0" w:color="auto"/>
              <w:left w:val="single" w:sz="4" w:space="0" w:color="auto"/>
              <w:bottom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2005</w:t>
            </w:r>
          </w:p>
        </w:tc>
      </w:tr>
      <w:tr w:rsidR="008D09F0" w:rsidRPr="008D09F0" w:rsidTr="00484A51">
        <w:trPr>
          <w:jc w:val="center"/>
        </w:trPr>
        <w:tc>
          <w:tcPr>
            <w:tcW w:w="4320" w:type="dxa"/>
            <w:tcBorders>
              <w:top w:val="single" w:sz="4" w:space="0" w:color="auto"/>
              <w:left w:val="single" w:sz="4" w:space="0" w:color="auto"/>
              <w:bottom w:val="nil"/>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 Количество больничных учреждений, ед.</w:t>
            </w:r>
          </w:p>
        </w:tc>
        <w:tc>
          <w:tcPr>
            <w:tcW w:w="900" w:type="dxa"/>
            <w:tcBorders>
              <w:top w:val="single" w:sz="4" w:space="0" w:color="auto"/>
              <w:left w:val="single" w:sz="4" w:space="0" w:color="auto"/>
              <w:bottom w:val="nil"/>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c>
          <w:tcPr>
            <w:tcW w:w="900" w:type="dxa"/>
            <w:tcBorders>
              <w:top w:val="single" w:sz="4" w:space="0" w:color="auto"/>
              <w:left w:val="single" w:sz="4" w:space="0" w:color="auto"/>
              <w:bottom w:val="nil"/>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c>
          <w:tcPr>
            <w:tcW w:w="900" w:type="dxa"/>
            <w:tcBorders>
              <w:top w:val="single" w:sz="4" w:space="0" w:color="auto"/>
              <w:left w:val="single" w:sz="4" w:space="0" w:color="auto"/>
              <w:bottom w:val="nil"/>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c>
          <w:tcPr>
            <w:tcW w:w="900" w:type="dxa"/>
            <w:tcBorders>
              <w:top w:val="single" w:sz="4" w:space="0" w:color="auto"/>
              <w:left w:val="single" w:sz="4" w:space="0" w:color="auto"/>
              <w:bottom w:val="nil"/>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c>
          <w:tcPr>
            <w:tcW w:w="900" w:type="dxa"/>
            <w:tcBorders>
              <w:top w:val="single" w:sz="4" w:space="0" w:color="auto"/>
              <w:left w:val="single" w:sz="4" w:space="0" w:color="auto"/>
              <w:bottom w:val="nil"/>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r>
      <w:tr w:rsidR="008D09F0" w:rsidRPr="008D09F0" w:rsidTr="00484A51">
        <w:trPr>
          <w:jc w:val="center"/>
        </w:trPr>
        <w:tc>
          <w:tcPr>
            <w:tcW w:w="43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 Количество врачебных учреждений, оказывающих амбулаторно-поликлиническую помощь, ед.</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37</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37</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37</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37</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37</w:t>
            </w:r>
          </w:p>
        </w:tc>
      </w:tr>
      <w:tr w:rsidR="008D09F0" w:rsidRPr="008D09F0" w:rsidTr="00484A51">
        <w:trPr>
          <w:jc w:val="center"/>
        </w:trPr>
        <w:tc>
          <w:tcPr>
            <w:tcW w:w="4320" w:type="dxa"/>
            <w:tcBorders>
              <w:top w:val="nil"/>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 Количество больничных коек, ед.;</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ед./10000 чел. населения</w:t>
            </w:r>
          </w:p>
        </w:tc>
        <w:tc>
          <w:tcPr>
            <w:tcW w:w="900" w:type="dxa"/>
            <w:tcBorders>
              <w:top w:val="nil"/>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175</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51,3</w:t>
            </w:r>
          </w:p>
        </w:tc>
        <w:tc>
          <w:tcPr>
            <w:tcW w:w="900" w:type="dxa"/>
            <w:tcBorders>
              <w:top w:val="nil"/>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175</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51,6</w:t>
            </w:r>
          </w:p>
        </w:tc>
        <w:tc>
          <w:tcPr>
            <w:tcW w:w="900" w:type="dxa"/>
            <w:tcBorders>
              <w:top w:val="nil"/>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170</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50,6</w:t>
            </w:r>
          </w:p>
        </w:tc>
        <w:tc>
          <w:tcPr>
            <w:tcW w:w="900" w:type="dxa"/>
            <w:tcBorders>
              <w:top w:val="nil"/>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170</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52,0</w:t>
            </w:r>
          </w:p>
        </w:tc>
        <w:tc>
          <w:tcPr>
            <w:tcW w:w="900" w:type="dxa"/>
            <w:tcBorders>
              <w:top w:val="nil"/>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172</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52,6</w:t>
            </w:r>
          </w:p>
        </w:tc>
      </w:tr>
      <w:tr w:rsidR="008D09F0" w:rsidRPr="008D09F0" w:rsidTr="00484A51">
        <w:trPr>
          <w:trHeight w:val="745"/>
          <w:jc w:val="center"/>
        </w:trPr>
        <w:tc>
          <w:tcPr>
            <w:tcW w:w="43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 Численность врачей всех специальностей, чел.;</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чел./10000 чел. населения</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65</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19,1</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62</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18,3</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63</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18,7</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62</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19,0</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65</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19,9</w:t>
            </w:r>
          </w:p>
        </w:tc>
      </w:tr>
      <w:tr w:rsidR="008D09F0" w:rsidRPr="008D09F0" w:rsidTr="00484A51">
        <w:trPr>
          <w:jc w:val="center"/>
        </w:trPr>
        <w:tc>
          <w:tcPr>
            <w:tcW w:w="43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 Численность среднего медицинского персонала, чел.;</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чел./10000 чел. населения</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258</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75,6</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254</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74,9</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250</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74,4</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243</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74,3</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244</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74,6</w:t>
            </w:r>
          </w:p>
        </w:tc>
      </w:tr>
      <w:tr w:rsidR="008D09F0" w:rsidRPr="008D09F0" w:rsidTr="00484A51">
        <w:trPr>
          <w:jc w:val="center"/>
        </w:trPr>
        <w:tc>
          <w:tcPr>
            <w:tcW w:w="432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 Мощность амбулаторно-поликлинических учреждений, посещений в смену</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368</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368</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368</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368</w:t>
            </w:r>
          </w:p>
        </w:tc>
        <w:tc>
          <w:tcPr>
            <w:tcW w:w="90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368</w:t>
            </w:r>
          </w:p>
        </w:tc>
      </w:tr>
    </w:tbl>
    <w:p w:rsidR="008D09F0" w:rsidRPr="008D09F0" w:rsidRDefault="008D09F0" w:rsidP="008D09F0">
      <w:pPr>
        <w:suppressAutoHyphens/>
        <w:spacing w:line="360" w:lineRule="auto"/>
        <w:ind w:firstLine="709"/>
        <w:jc w:val="both"/>
        <w:rPr>
          <w:lang w:eastAsia="ar-SA"/>
        </w:rPr>
      </w:pPr>
      <w:r w:rsidRPr="008D09F0">
        <w:rPr>
          <w:lang w:eastAsia="ar-SA"/>
        </w:rPr>
        <w:t xml:space="preserve">В Беловском районе оказывает медицинскую помощь всего одна центральная районная больница (ЦБР), которая была введена в эксплуатацию в 1982 году и рассчитана на 175 больничных коек. На базе ЦБР развернуты параклинические службы: функциональная диагностика, эндоскопия, рентгенологическая, лабораторная, физиотерапевтическая и другие. 37 врачебных учреждения оказывают амбулаторно-поликлиническую помощь жителям Беловского района.  </w:t>
      </w:r>
    </w:p>
    <w:p w:rsidR="008D09F0" w:rsidRPr="008D09F0" w:rsidRDefault="008D09F0" w:rsidP="008D09F0">
      <w:pPr>
        <w:suppressAutoHyphens/>
        <w:spacing w:line="360" w:lineRule="auto"/>
        <w:ind w:firstLine="709"/>
        <w:jc w:val="both"/>
        <w:rPr>
          <w:lang w:eastAsia="ar-SA"/>
        </w:rPr>
      </w:pPr>
      <w:r w:rsidRPr="008D09F0">
        <w:rPr>
          <w:lang w:eastAsia="ar-SA"/>
        </w:rPr>
        <w:t>В период 2003-</w:t>
      </w:r>
      <w:smartTag w:uri="urn:schemas-microsoft-com:office:smarttags" w:element="metricconverter">
        <w:smartTagPr>
          <w:attr w:name="ProductID" w:val="2005 г"/>
        </w:smartTagPr>
        <w:r w:rsidRPr="008D09F0">
          <w:rPr>
            <w:lang w:eastAsia="ar-SA"/>
          </w:rPr>
          <w:t>2005 г</w:t>
        </w:r>
      </w:smartTag>
      <w:r w:rsidRPr="008D09F0">
        <w:rPr>
          <w:lang w:eastAsia="ar-SA"/>
        </w:rPr>
        <w:t>г. финансирование материально – технической базы возросло в 5,9 раза.   В 2005 году  на приобретение нового оборудования было выделено 12,868 млн. рублей, что в 4,9 раза больше, чем в 2003 году. Для проведения капитального ремонта в 2005 году было предоставлено денежных средств  в 6,7 раз больше, чем в 2003 году.</w:t>
      </w:r>
    </w:p>
    <w:p w:rsidR="008D09F0" w:rsidRPr="008D09F0" w:rsidRDefault="008D09F0" w:rsidP="008D09F0">
      <w:pPr>
        <w:suppressAutoHyphens/>
        <w:spacing w:line="360" w:lineRule="auto"/>
        <w:ind w:firstLine="709"/>
        <w:jc w:val="both"/>
        <w:rPr>
          <w:lang w:eastAsia="ar-SA"/>
        </w:rPr>
      </w:pPr>
      <w:r w:rsidRPr="008D09F0">
        <w:rPr>
          <w:lang w:eastAsia="ar-SA"/>
        </w:rPr>
        <w:t>Выполнены капитальные ремонты Моховской, Старопестеревской, Старобачатской амбулаторий.  Открыты ФАПы в  деревне Ивановка и селе Вишневка.</w:t>
      </w: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181" w:name="_Toc226248739"/>
      <w:bookmarkStart w:id="182" w:name="_Toc234950515"/>
      <w:bookmarkStart w:id="183" w:name="_Toc22653110"/>
      <w:r w:rsidRPr="008D09F0">
        <w:rPr>
          <w:rFonts w:eastAsia="Calibri"/>
          <w:b/>
          <w:bCs/>
          <w:iCs/>
          <w:color w:val="000000"/>
          <w:spacing w:val="2"/>
          <w:kern w:val="1"/>
          <w:sz w:val="22"/>
          <w:lang w:eastAsia="en-US"/>
        </w:rPr>
        <w:t>3.4.4 Культура, искусство, досуг</w:t>
      </w:r>
      <w:bookmarkEnd w:id="181"/>
      <w:bookmarkEnd w:id="182"/>
      <w:bookmarkEnd w:id="183"/>
    </w:p>
    <w:p w:rsidR="008D09F0" w:rsidRPr="008D09F0" w:rsidRDefault="008D09F0" w:rsidP="008D09F0">
      <w:pPr>
        <w:suppressAutoHyphens/>
        <w:spacing w:line="360" w:lineRule="auto"/>
        <w:ind w:firstLine="709"/>
        <w:jc w:val="both"/>
        <w:rPr>
          <w:lang w:eastAsia="ar-SA"/>
        </w:rPr>
      </w:pPr>
      <w:r w:rsidRPr="008D09F0">
        <w:rPr>
          <w:lang w:eastAsia="ar-SA"/>
        </w:rPr>
        <w:t xml:space="preserve">В Беловском районе функционирует сеть учреждений культуры, искусства и досуга, ориентированная на удовлетворение разнообразных социальных и духовных потребностей населения. </w:t>
      </w:r>
    </w:p>
    <w:p w:rsidR="008D09F0" w:rsidRPr="008D09F0" w:rsidRDefault="008D09F0" w:rsidP="008D09F0">
      <w:pPr>
        <w:suppressAutoHyphens/>
        <w:spacing w:line="360" w:lineRule="auto"/>
        <w:ind w:firstLine="709"/>
        <w:jc w:val="both"/>
        <w:rPr>
          <w:color w:val="000000"/>
          <w:lang w:eastAsia="ar-SA"/>
        </w:rPr>
      </w:pPr>
      <w:r w:rsidRPr="008D09F0">
        <w:rPr>
          <w:lang w:eastAsia="ar-SA"/>
        </w:rPr>
        <w:t xml:space="preserve">На 01.01.2006 г. в Беловском районе функционировали 38 учреждений культурно-досугового типа, </w:t>
      </w:r>
      <w:r w:rsidRPr="008D09F0">
        <w:rPr>
          <w:color w:val="000000"/>
          <w:lang w:eastAsia="ar-SA"/>
        </w:rPr>
        <w:t>29 библиотек, 4 автоклуба, 18 киноустановок и  Бековский историко- этнографический музей "Чолкой" с филиалом в с. Сидоренково. Детская школа искусств с филиалами в селах Ивановка, Новобачаты, Старопестерево, Менчереп.</w:t>
      </w:r>
    </w:p>
    <w:p w:rsidR="008D09F0" w:rsidRPr="008D09F0" w:rsidRDefault="008D09F0" w:rsidP="008D09F0">
      <w:pPr>
        <w:suppressAutoHyphens/>
        <w:spacing w:line="360" w:lineRule="auto"/>
        <w:ind w:firstLine="709"/>
        <w:jc w:val="both"/>
        <w:rPr>
          <w:color w:val="000000"/>
          <w:lang w:eastAsia="ar-SA"/>
        </w:rPr>
      </w:pPr>
      <w:r w:rsidRPr="008D09F0">
        <w:rPr>
          <w:color w:val="000000"/>
          <w:lang w:eastAsia="ar-SA"/>
        </w:rPr>
        <w:lastRenderedPageBreak/>
        <w:t>Бековский историко-этнографический музей «Чолкой» является самым молодым музеем Кузбасса. «Чолкой» ведет большую научно-просветительскую и методическую работу, принимает активное участие в конференциях различного уровня, в мероприятиях местного, районного, областного и российского масштабов, а также на выставках «Экспо-Сибирь».</w:t>
      </w:r>
    </w:p>
    <w:p w:rsidR="008D09F0" w:rsidRPr="008D09F0" w:rsidRDefault="008D09F0" w:rsidP="008D09F0">
      <w:pPr>
        <w:suppressAutoHyphens/>
        <w:spacing w:line="360" w:lineRule="auto"/>
        <w:ind w:firstLine="709"/>
        <w:jc w:val="both"/>
        <w:rPr>
          <w:color w:val="000000"/>
          <w:lang w:eastAsia="ar-SA"/>
        </w:rPr>
      </w:pPr>
      <w:r w:rsidRPr="008D09F0">
        <w:rPr>
          <w:color w:val="000000"/>
          <w:lang w:eastAsia="ar-SA"/>
        </w:rPr>
        <w:t>Централизованная библиотечная система включает в себя 29 сельских библиотек. Книжный фонд библиотек насчитывает 211 тыс. экземпляров, что на 6 тыс. экземпляров больше, чем в 2002 году. Среднее число книг и журналов, приходящихся на одного читателя библиотеки, составляет  21 экземпляр. Общее количество читателей 13440 человек, из которых 4970 – дети.</w:t>
      </w:r>
    </w:p>
    <w:p w:rsidR="008D09F0" w:rsidRPr="008D09F0" w:rsidRDefault="008D09F0" w:rsidP="008D09F0">
      <w:pPr>
        <w:suppressAutoHyphens/>
        <w:spacing w:line="360" w:lineRule="auto"/>
        <w:ind w:firstLine="709"/>
        <w:jc w:val="both"/>
        <w:rPr>
          <w:lang w:eastAsia="ar-SA"/>
        </w:rPr>
      </w:pPr>
      <w:r w:rsidRPr="008D09F0">
        <w:rPr>
          <w:lang w:eastAsia="ar-SA"/>
        </w:rPr>
        <w:t>В Беловском районе функционируют 18 киноустановок, общее число мест в которых насчитывает 4330 единиц. Число мест в зрительных залах на тысячу человек в 2005 году составило 132, а число посещений киносеансов 36 тыс. человек.</w:t>
      </w:r>
    </w:p>
    <w:p w:rsidR="008D09F0" w:rsidRPr="008D09F0" w:rsidRDefault="008D09F0" w:rsidP="008D09F0">
      <w:pPr>
        <w:suppressAutoHyphens/>
        <w:spacing w:line="360" w:lineRule="auto"/>
        <w:ind w:firstLine="709"/>
        <w:jc w:val="both"/>
        <w:rPr>
          <w:lang w:eastAsia="ar-SA"/>
        </w:rPr>
      </w:pPr>
      <w:r w:rsidRPr="008D09F0">
        <w:rPr>
          <w:lang w:eastAsia="ar-SA"/>
        </w:rPr>
        <w:t>В целом система учреждений культуры функционирует достаточно эффективно. Это во многом обусловлено наличием профессиональных специалистов и планомерной работой по улучшению материально-технической базы учреждений культуры.</w:t>
      </w: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184" w:name="_Toc226248740"/>
      <w:bookmarkStart w:id="185" w:name="_Toc234950516"/>
      <w:bookmarkStart w:id="186" w:name="_Toc22653111"/>
      <w:r w:rsidRPr="008D09F0">
        <w:rPr>
          <w:rFonts w:eastAsia="Calibri"/>
          <w:b/>
          <w:bCs/>
          <w:iCs/>
          <w:color w:val="000000"/>
          <w:spacing w:val="2"/>
          <w:kern w:val="1"/>
          <w:sz w:val="22"/>
          <w:lang w:eastAsia="en-US"/>
        </w:rPr>
        <w:t>3.4.5 Молодежная политика, физкультура и спорт</w:t>
      </w:r>
      <w:bookmarkEnd w:id="184"/>
      <w:bookmarkEnd w:id="185"/>
      <w:bookmarkEnd w:id="186"/>
    </w:p>
    <w:p w:rsidR="008D09F0" w:rsidRPr="008D09F0" w:rsidRDefault="008D09F0" w:rsidP="008D09F0">
      <w:pPr>
        <w:suppressAutoHyphens/>
        <w:spacing w:line="360" w:lineRule="auto"/>
        <w:ind w:firstLine="709"/>
        <w:jc w:val="both"/>
        <w:rPr>
          <w:lang w:eastAsia="ar-SA"/>
        </w:rPr>
      </w:pPr>
      <w:r w:rsidRPr="008D09F0">
        <w:rPr>
          <w:lang w:eastAsia="ar-SA"/>
        </w:rPr>
        <w:t>В систему Муниципального учреждения Управление по физической культуре, спорту и туризму Беловского района входят:</w:t>
      </w:r>
    </w:p>
    <w:p w:rsidR="008D09F0" w:rsidRPr="008D09F0" w:rsidRDefault="008D09F0" w:rsidP="008D09F0">
      <w:pPr>
        <w:tabs>
          <w:tab w:val="num" w:pos="1429"/>
        </w:tabs>
        <w:suppressAutoHyphens/>
        <w:spacing w:line="360" w:lineRule="auto"/>
        <w:ind w:left="1429" w:hanging="360"/>
        <w:jc w:val="both"/>
        <w:rPr>
          <w:rFonts w:cs="Tahoma"/>
          <w:lang w:eastAsia="ar-SA"/>
        </w:rPr>
      </w:pPr>
      <w:r w:rsidRPr="008D09F0">
        <w:rPr>
          <w:rFonts w:cs="Tahoma"/>
          <w:lang w:eastAsia="ar-SA"/>
        </w:rPr>
        <w:t>Муниципальное учреждение Детско-спортивный оздоровительный центр «Радуга» Беловского района - (Менчерепская с/т);</w:t>
      </w:r>
    </w:p>
    <w:p w:rsidR="008D09F0" w:rsidRPr="008D09F0" w:rsidRDefault="008D09F0" w:rsidP="008D09F0">
      <w:pPr>
        <w:tabs>
          <w:tab w:val="num" w:pos="1429"/>
        </w:tabs>
        <w:suppressAutoHyphens/>
        <w:spacing w:line="360" w:lineRule="auto"/>
        <w:ind w:left="1429" w:hanging="360"/>
        <w:jc w:val="both"/>
        <w:rPr>
          <w:rFonts w:cs="Tahoma"/>
          <w:lang w:eastAsia="ar-SA"/>
        </w:rPr>
      </w:pPr>
      <w:r w:rsidRPr="008D09F0">
        <w:rPr>
          <w:rFonts w:cs="Tahoma"/>
          <w:lang w:eastAsia="ar-SA"/>
        </w:rPr>
        <w:t>Муниципальное учреждение Детский спортивно-оздоровительный центр «Дельфин» Менчерепская с/т);</w:t>
      </w:r>
    </w:p>
    <w:p w:rsidR="008D09F0" w:rsidRPr="008D09F0" w:rsidRDefault="008D09F0" w:rsidP="008D09F0">
      <w:pPr>
        <w:tabs>
          <w:tab w:val="num" w:pos="1429"/>
        </w:tabs>
        <w:suppressAutoHyphens/>
        <w:spacing w:line="360" w:lineRule="auto"/>
        <w:ind w:left="1429" w:hanging="360"/>
        <w:jc w:val="both"/>
        <w:rPr>
          <w:rFonts w:cs="Tahoma"/>
          <w:lang w:eastAsia="ar-SA"/>
        </w:rPr>
      </w:pPr>
      <w:r w:rsidRPr="008D09F0">
        <w:rPr>
          <w:rFonts w:cs="Tahoma"/>
          <w:lang w:eastAsia="ar-SA"/>
        </w:rPr>
        <w:t xml:space="preserve">Спорткомплекс «Богатырь» на 150 учащихся - с. Сидоренково; </w:t>
      </w:r>
    </w:p>
    <w:p w:rsidR="008D09F0" w:rsidRPr="008D09F0" w:rsidRDefault="008D09F0" w:rsidP="008D09F0">
      <w:pPr>
        <w:tabs>
          <w:tab w:val="num" w:pos="1429"/>
        </w:tabs>
        <w:suppressAutoHyphens/>
        <w:spacing w:line="360" w:lineRule="auto"/>
        <w:ind w:left="1429" w:hanging="360"/>
        <w:jc w:val="both"/>
        <w:rPr>
          <w:rFonts w:cs="Tahoma"/>
          <w:lang w:eastAsia="ar-SA"/>
        </w:rPr>
      </w:pPr>
      <w:r w:rsidRPr="008D09F0">
        <w:rPr>
          <w:rFonts w:cs="Tahoma"/>
          <w:lang w:eastAsia="ar-SA"/>
        </w:rPr>
        <w:t>Подростково - физкультурный клуб «Колосок» - Старобачатская с/т;</w:t>
      </w:r>
    </w:p>
    <w:p w:rsidR="008D09F0" w:rsidRPr="008D09F0" w:rsidRDefault="008D09F0" w:rsidP="008D09F0">
      <w:pPr>
        <w:tabs>
          <w:tab w:val="num" w:pos="1429"/>
        </w:tabs>
        <w:suppressAutoHyphens/>
        <w:spacing w:line="360" w:lineRule="auto"/>
        <w:ind w:left="1429" w:hanging="360"/>
        <w:jc w:val="both"/>
        <w:rPr>
          <w:rFonts w:cs="Tahoma"/>
          <w:lang w:eastAsia="ar-SA"/>
        </w:rPr>
      </w:pPr>
      <w:r w:rsidRPr="008D09F0">
        <w:rPr>
          <w:rFonts w:cs="Tahoma"/>
          <w:lang w:eastAsia="ar-SA"/>
        </w:rPr>
        <w:t>Детско-юношеский клуб физической подготовки на 1200 учащихся;</w:t>
      </w:r>
    </w:p>
    <w:p w:rsidR="008D09F0" w:rsidRPr="008D09F0" w:rsidRDefault="008D09F0" w:rsidP="008D09F0">
      <w:pPr>
        <w:tabs>
          <w:tab w:val="num" w:pos="1429"/>
        </w:tabs>
        <w:suppressAutoHyphens/>
        <w:spacing w:line="360" w:lineRule="auto"/>
        <w:ind w:left="1429" w:hanging="360"/>
        <w:jc w:val="both"/>
        <w:rPr>
          <w:rFonts w:cs="Tahoma"/>
          <w:lang w:eastAsia="ar-SA"/>
        </w:rPr>
      </w:pPr>
      <w:r w:rsidRPr="008D09F0">
        <w:rPr>
          <w:rFonts w:cs="Tahoma"/>
          <w:lang w:eastAsia="ar-SA"/>
        </w:rPr>
        <w:t>Детско-юношеская спортивная школа  по горным лыжам на 350 учащихся;</w:t>
      </w:r>
    </w:p>
    <w:p w:rsidR="008D09F0" w:rsidRPr="008D09F0" w:rsidRDefault="008D09F0" w:rsidP="008D09F0">
      <w:pPr>
        <w:suppressAutoHyphens/>
        <w:spacing w:line="360" w:lineRule="auto"/>
        <w:ind w:firstLine="709"/>
        <w:jc w:val="both"/>
        <w:rPr>
          <w:lang w:eastAsia="ar-SA"/>
        </w:rPr>
      </w:pPr>
      <w:r w:rsidRPr="008D09F0">
        <w:rPr>
          <w:lang w:eastAsia="ar-SA"/>
        </w:rPr>
        <w:t>Спортивная районная база включает: 23 спортивных зала при средних школах; 4 спортивных зала при ДК в селах Пермяки, Мохово, Менчереп и Беково; 3 стадиона; 3 хоккейные коробки и др.</w:t>
      </w:r>
    </w:p>
    <w:p w:rsidR="008D09F0" w:rsidRPr="008D09F0" w:rsidRDefault="008D09F0" w:rsidP="008D09F0">
      <w:pPr>
        <w:suppressAutoHyphens/>
        <w:spacing w:line="360" w:lineRule="auto"/>
        <w:ind w:firstLine="709"/>
        <w:jc w:val="both"/>
        <w:rPr>
          <w:lang w:eastAsia="ar-SA"/>
        </w:rPr>
      </w:pPr>
      <w:r w:rsidRPr="008D09F0">
        <w:rPr>
          <w:lang w:eastAsia="ar-SA"/>
        </w:rPr>
        <w:t>Данные о спортивной районной базе в разрезе сельских поселений представлена в таблице 3.14.</w:t>
      </w:r>
    </w:p>
    <w:p w:rsidR="008D09F0" w:rsidRPr="008D09F0" w:rsidRDefault="008D09F0" w:rsidP="008D09F0">
      <w:pPr>
        <w:suppressAutoHyphens/>
        <w:spacing w:line="360" w:lineRule="auto"/>
        <w:ind w:firstLine="709"/>
        <w:jc w:val="right"/>
        <w:rPr>
          <w:lang w:eastAsia="ar-SA"/>
        </w:rPr>
      </w:pPr>
      <w:r w:rsidRPr="008D09F0">
        <w:rPr>
          <w:lang w:eastAsia="ar-SA"/>
        </w:rPr>
        <w:br w:type="page"/>
      </w:r>
      <w:r w:rsidRPr="008D09F0">
        <w:rPr>
          <w:lang w:eastAsia="ar-SA"/>
        </w:rPr>
        <w:lastRenderedPageBreak/>
        <w:t>Таблица 3.14</w:t>
      </w:r>
    </w:p>
    <w:p w:rsidR="008D09F0" w:rsidRPr="008D09F0" w:rsidRDefault="008D09F0" w:rsidP="008D09F0">
      <w:pPr>
        <w:suppressAutoHyphens/>
        <w:spacing w:line="360" w:lineRule="auto"/>
        <w:ind w:firstLine="709"/>
        <w:jc w:val="center"/>
        <w:rPr>
          <w:bCs/>
          <w:lang w:eastAsia="ar-SA"/>
        </w:rPr>
      </w:pPr>
      <w:r w:rsidRPr="008D09F0">
        <w:rPr>
          <w:bCs/>
          <w:lang w:eastAsia="ar-SA"/>
        </w:rPr>
        <w:t xml:space="preserve">Спортивная база Беловского района на конец  </w:t>
      </w:r>
      <w:smartTag w:uri="urn:schemas-microsoft-com:office:smarttags" w:element="metricconverter">
        <w:smartTagPr>
          <w:attr w:name="ProductID" w:val="2005 г"/>
        </w:smartTagPr>
        <w:r w:rsidRPr="008D09F0">
          <w:rPr>
            <w:bCs/>
            <w:lang w:eastAsia="ar-SA"/>
          </w:rPr>
          <w:t>2005 г</w:t>
        </w:r>
      </w:smartTag>
      <w:r w:rsidRPr="008D09F0">
        <w:rPr>
          <w:bCs/>
          <w:lang w:eastAsia="ar-SA"/>
        </w:rPr>
        <w:t>.</w:t>
      </w:r>
    </w:p>
    <w:tbl>
      <w:tblPr>
        <w:tblW w:w="8700" w:type="dxa"/>
        <w:jc w:val="center"/>
        <w:tblLayout w:type="fixed"/>
        <w:tblCellMar>
          <w:left w:w="40" w:type="dxa"/>
          <w:right w:w="40" w:type="dxa"/>
        </w:tblCellMar>
        <w:tblLook w:val="0000" w:firstRow="0" w:lastRow="0" w:firstColumn="0" w:lastColumn="0" w:noHBand="0" w:noVBand="0"/>
      </w:tblPr>
      <w:tblGrid>
        <w:gridCol w:w="540"/>
        <w:gridCol w:w="3780"/>
        <w:gridCol w:w="1421"/>
        <w:gridCol w:w="1442"/>
        <w:gridCol w:w="1517"/>
      </w:tblGrid>
      <w:tr w:rsidR="008D09F0" w:rsidRPr="008D09F0" w:rsidTr="00484A51">
        <w:trPr>
          <w:cantSplit/>
          <w:jc w:val="center"/>
        </w:trPr>
        <w:tc>
          <w:tcPr>
            <w:tcW w:w="540"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п/п</w:t>
            </w:r>
          </w:p>
        </w:tc>
        <w:tc>
          <w:tcPr>
            <w:tcW w:w="3780"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Территория</w:t>
            </w:r>
          </w:p>
        </w:tc>
        <w:tc>
          <w:tcPr>
            <w:tcW w:w="1421"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Спортивный клуб</w:t>
            </w:r>
          </w:p>
        </w:tc>
        <w:tc>
          <w:tcPr>
            <w:tcW w:w="1442"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Спортивная площадка, стадион</w:t>
            </w:r>
          </w:p>
        </w:tc>
        <w:tc>
          <w:tcPr>
            <w:tcW w:w="1517"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Секции</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(количество)</w:t>
            </w:r>
          </w:p>
        </w:tc>
      </w:tr>
      <w:tr w:rsidR="008D09F0" w:rsidRPr="008D09F0" w:rsidTr="00484A51">
        <w:trPr>
          <w:cantSplit/>
          <w:jc w:val="center"/>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c>
          <w:tcPr>
            <w:tcW w:w="37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Бековская сельская территория</w:t>
            </w:r>
          </w:p>
        </w:tc>
        <w:tc>
          <w:tcPr>
            <w:tcW w:w="1421"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tc>
        <w:tc>
          <w:tcPr>
            <w:tcW w:w="1442"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w:t>
            </w:r>
          </w:p>
        </w:tc>
        <w:tc>
          <w:tcPr>
            <w:tcW w:w="1517"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w:t>
            </w:r>
          </w:p>
        </w:tc>
      </w:tr>
      <w:tr w:rsidR="008D09F0" w:rsidRPr="008D09F0" w:rsidTr="00484A51">
        <w:trPr>
          <w:cantSplit/>
          <w:jc w:val="center"/>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w:t>
            </w:r>
          </w:p>
        </w:tc>
        <w:tc>
          <w:tcPr>
            <w:tcW w:w="37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Вишневская сельская территория</w:t>
            </w:r>
          </w:p>
        </w:tc>
        <w:tc>
          <w:tcPr>
            <w:tcW w:w="1421"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c>
          <w:tcPr>
            <w:tcW w:w="1442"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w:t>
            </w:r>
          </w:p>
        </w:tc>
        <w:tc>
          <w:tcPr>
            <w:tcW w:w="1517"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w:t>
            </w:r>
          </w:p>
        </w:tc>
      </w:tr>
      <w:tr w:rsidR="008D09F0" w:rsidRPr="008D09F0" w:rsidTr="00484A51">
        <w:trPr>
          <w:cantSplit/>
          <w:jc w:val="center"/>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w:t>
            </w:r>
          </w:p>
        </w:tc>
        <w:tc>
          <w:tcPr>
            <w:tcW w:w="37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Евтинская сельская территория</w:t>
            </w:r>
          </w:p>
        </w:tc>
        <w:tc>
          <w:tcPr>
            <w:tcW w:w="1421"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tc>
        <w:tc>
          <w:tcPr>
            <w:tcW w:w="1442"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w:t>
            </w:r>
          </w:p>
        </w:tc>
        <w:tc>
          <w:tcPr>
            <w:tcW w:w="1517"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w:t>
            </w:r>
          </w:p>
        </w:tc>
      </w:tr>
      <w:tr w:rsidR="008D09F0" w:rsidRPr="008D09F0" w:rsidTr="00484A51">
        <w:trPr>
          <w:cantSplit/>
          <w:jc w:val="center"/>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w:t>
            </w:r>
          </w:p>
        </w:tc>
        <w:tc>
          <w:tcPr>
            <w:tcW w:w="37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Конёвская сельская территория</w:t>
            </w:r>
          </w:p>
        </w:tc>
        <w:tc>
          <w:tcPr>
            <w:tcW w:w="1421"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tc>
        <w:tc>
          <w:tcPr>
            <w:tcW w:w="1442"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w:t>
            </w:r>
          </w:p>
        </w:tc>
        <w:tc>
          <w:tcPr>
            <w:tcW w:w="1517"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w:t>
            </w:r>
          </w:p>
        </w:tc>
      </w:tr>
      <w:tr w:rsidR="008D09F0" w:rsidRPr="008D09F0" w:rsidTr="00484A51">
        <w:trPr>
          <w:cantSplit/>
          <w:jc w:val="center"/>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w:t>
            </w:r>
          </w:p>
        </w:tc>
        <w:tc>
          <w:tcPr>
            <w:tcW w:w="37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Менчерепская сельская территория</w:t>
            </w:r>
          </w:p>
        </w:tc>
        <w:tc>
          <w:tcPr>
            <w:tcW w:w="1421"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tc>
        <w:tc>
          <w:tcPr>
            <w:tcW w:w="1442"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w:t>
            </w:r>
          </w:p>
        </w:tc>
        <w:tc>
          <w:tcPr>
            <w:tcW w:w="1517"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w:t>
            </w:r>
          </w:p>
        </w:tc>
      </w:tr>
      <w:tr w:rsidR="008D09F0" w:rsidRPr="008D09F0" w:rsidTr="00484A51">
        <w:trPr>
          <w:cantSplit/>
          <w:jc w:val="center"/>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6.</w:t>
            </w:r>
          </w:p>
        </w:tc>
        <w:tc>
          <w:tcPr>
            <w:tcW w:w="37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Моховская сельская территория</w:t>
            </w:r>
          </w:p>
        </w:tc>
        <w:tc>
          <w:tcPr>
            <w:tcW w:w="1421"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tc>
        <w:tc>
          <w:tcPr>
            <w:tcW w:w="1442"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c>
          <w:tcPr>
            <w:tcW w:w="1517"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w:t>
            </w:r>
          </w:p>
        </w:tc>
      </w:tr>
      <w:tr w:rsidR="008D09F0" w:rsidRPr="008D09F0" w:rsidTr="00484A51">
        <w:trPr>
          <w:cantSplit/>
          <w:jc w:val="center"/>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w:t>
            </w:r>
          </w:p>
        </w:tc>
        <w:tc>
          <w:tcPr>
            <w:tcW w:w="37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Пермяковская сельская территория</w:t>
            </w:r>
          </w:p>
        </w:tc>
        <w:tc>
          <w:tcPr>
            <w:tcW w:w="1421"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tc>
        <w:tc>
          <w:tcPr>
            <w:tcW w:w="1442"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c>
          <w:tcPr>
            <w:tcW w:w="1517"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r>
      <w:tr w:rsidR="008D09F0" w:rsidRPr="008D09F0" w:rsidTr="00484A51">
        <w:trPr>
          <w:cantSplit/>
          <w:jc w:val="center"/>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8.</w:t>
            </w:r>
          </w:p>
        </w:tc>
        <w:tc>
          <w:tcPr>
            <w:tcW w:w="37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Новобачатская сельская территория</w:t>
            </w:r>
          </w:p>
        </w:tc>
        <w:tc>
          <w:tcPr>
            <w:tcW w:w="1421"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c>
          <w:tcPr>
            <w:tcW w:w="1442"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c>
          <w:tcPr>
            <w:tcW w:w="1517"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w:t>
            </w:r>
          </w:p>
        </w:tc>
      </w:tr>
      <w:tr w:rsidR="008D09F0" w:rsidRPr="008D09F0" w:rsidTr="00484A51">
        <w:trPr>
          <w:cantSplit/>
          <w:jc w:val="center"/>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37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Старобачатская сельская территория</w:t>
            </w:r>
          </w:p>
        </w:tc>
        <w:tc>
          <w:tcPr>
            <w:tcW w:w="1421"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c>
          <w:tcPr>
            <w:tcW w:w="1442"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w:t>
            </w:r>
          </w:p>
        </w:tc>
        <w:tc>
          <w:tcPr>
            <w:tcW w:w="1517"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w:t>
            </w:r>
          </w:p>
        </w:tc>
      </w:tr>
      <w:tr w:rsidR="008D09F0" w:rsidRPr="008D09F0" w:rsidTr="00484A51">
        <w:trPr>
          <w:cantSplit/>
          <w:jc w:val="center"/>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37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Старопестерёвская сельская территория</w:t>
            </w:r>
          </w:p>
        </w:tc>
        <w:tc>
          <w:tcPr>
            <w:tcW w:w="1421"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442"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517"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r>
      <w:tr w:rsidR="008D09F0" w:rsidRPr="008D09F0" w:rsidTr="00484A51">
        <w:trPr>
          <w:cantSplit/>
          <w:jc w:val="center"/>
        </w:trPr>
        <w:tc>
          <w:tcPr>
            <w:tcW w:w="54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w:t>
            </w:r>
          </w:p>
        </w:tc>
        <w:tc>
          <w:tcPr>
            <w:tcW w:w="3780" w:type="dxa"/>
            <w:tcBorders>
              <w:top w:val="single" w:sz="6" w:space="0" w:color="auto"/>
              <w:left w:val="single" w:sz="6" w:space="0" w:color="auto"/>
              <w:bottom w:val="single" w:sz="6" w:space="0" w:color="auto"/>
              <w:right w:val="single" w:sz="6"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Инюшинская сельская территория</w:t>
            </w:r>
          </w:p>
        </w:tc>
        <w:tc>
          <w:tcPr>
            <w:tcW w:w="1421"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w:t>
            </w:r>
          </w:p>
        </w:tc>
        <w:tc>
          <w:tcPr>
            <w:tcW w:w="1442"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c>
          <w:tcPr>
            <w:tcW w:w="1517" w:type="dxa"/>
            <w:tcBorders>
              <w:top w:val="single" w:sz="6" w:space="0" w:color="auto"/>
              <w:left w:val="single" w:sz="6" w:space="0" w:color="auto"/>
              <w:bottom w:val="single" w:sz="6" w:space="0" w:color="auto"/>
              <w:right w:val="single" w:sz="6"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r>
    </w:tbl>
    <w:p w:rsidR="008D09F0" w:rsidRPr="008D09F0" w:rsidRDefault="008D09F0" w:rsidP="008D09F0">
      <w:pPr>
        <w:suppressAutoHyphens/>
        <w:spacing w:line="360" w:lineRule="auto"/>
        <w:ind w:firstLine="709"/>
        <w:jc w:val="both"/>
        <w:rPr>
          <w:lang w:eastAsia="ar-SA"/>
        </w:rPr>
      </w:pPr>
      <w:r w:rsidRPr="008D09F0">
        <w:rPr>
          <w:lang w:eastAsia="ar-SA"/>
        </w:rPr>
        <w:t>Беловский район активно участвует во всех смотрах-конкурсах, объявленных на территории Кемеровской области.</w:t>
      </w:r>
    </w:p>
    <w:p w:rsidR="008D09F0" w:rsidRPr="008D09F0" w:rsidRDefault="008D09F0" w:rsidP="008D09F0">
      <w:pPr>
        <w:keepNext/>
        <w:spacing w:before="240" w:after="60" w:line="360" w:lineRule="auto"/>
        <w:jc w:val="center"/>
        <w:outlineLvl w:val="1"/>
        <w:rPr>
          <w:rFonts w:eastAsia="Calibri"/>
          <w:b/>
          <w:bCs/>
          <w:lang w:eastAsia="en-US"/>
        </w:rPr>
      </w:pPr>
      <w:bookmarkStart w:id="187" w:name="_Toc226248743"/>
      <w:bookmarkStart w:id="188" w:name="_Toc234950517"/>
      <w:bookmarkStart w:id="189" w:name="_Toc22653112"/>
      <w:r w:rsidRPr="008D09F0">
        <w:rPr>
          <w:rFonts w:eastAsia="Calibri"/>
          <w:b/>
          <w:bCs/>
          <w:lang w:eastAsia="en-US"/>
        </w:rPr>
        <w:t>3.5 Прогноз потребности в объектах социальной инфраструктуры</w:t>
      </w:r>
      <w:bookmarkEnd w:id="187"/>
      <w:bookmarkEnd w:id="188"/>
      <w:bookmarkEnd w:id="189"/>
    </w:p>
    <w:p w:rsidR="008D09F0" w:rsidRPr="008D09F0" w:rsidRDefault="008D09F0" w:rsidP="008D09F0">
      <w:pPr>
        <w:suppressAutoHyphens/>
        <w:spacing w:line="360" w:lineRule="auto"/>
        <w:ind w:firstLine="709"/>
        <w:jc w:val="both"/>
        <w:rPr>
          <w:lang w:eastAsia="ar-SA"/>
        </w:rPr>
        <w:sectPr w:rsidR="008D09F0" w:rsidRPr="008D09F0" w:rsidSect="008D09F0">
          <w:type w:val="nextColumn"/>
          <w:pgSz w:w="11906" w:h="16838" w:code="9"/>
          <w:pgMar w:top="1134" w:right="851" w:bottom="1134" w:left="1701" w:header="709" w:footer="709" w:gutter="0"/>
          <w:cols w:space="708"/>
          <w:docGrid w:linePitch="360"/>
        </w:sectPr>
      </w:pPr>
    </w:p>
    <w:p w:rsidR="008D09F0" w:rsidRPr="008D09F0" w:rsidRDefault="008D09F0" w:rsidP="008D09F0">
      <w:pPr>
        <w:spacing w:line="360" w:lineRule="auto"/>
        <w:ind w:firstLine="540"/>
        <w:jc w:val="right"/>
        <w:rPr>
          <w:iCs/>
          <w:kern w:val="1"/>
          <w:szCs w:val="20"/>
        </w:rPr>
      </w:pPr>
      <w:r w:rsidRPr="008D09F0">
        <w:rPr>
          <w:iCs/>
          <w:kern w:val="1"/>
          <w:szCs w:val="20"/>
        </w:rPr>
        <w:lastRenderedPageBreak/>
        <w:t>Таблица 3.14</w:t>
      </w:r>
    </w:p>
    <w:p w:rsidR="008D09F0" w:rsidRPr="008D09F0" w:rsidRDefault="008D09F0" w:rsidP="008D09F0">
      <w:pPr>
        <w:spacing w:after="200" w:line="276" w:lineRule="auto"/>
        <w:ind w:firstLine="360"/>
        <w:jc w:val="center"/>
        <w:rPr>
          <w:rFonts w:eastAsia="Calibri"/>
          <w:lang w:eastAsia="en-US"/>
        </w:rPr>
      </w:pPr>
      <w:r w:rsidRPr="008D09F0">
        <w:rPr>
          <w:rFonts w:eastAsia="Calibri"/>
          <w:lang w:eastAsia="en-US"/>
        </w:rPr>
        <w:t>Потребность в объектах социальной инфраструктуры на 2015 год.</w:t>
      </w:r>
    </w:p>
    <w:tbl>
      <w:tblPr>
        <w:tblW w:w="18180" w:type="dxa"/>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15"/>
        <w:gridCol w:w="1360"/>
        <w:gridCol w:w="1424"/>
        <w:gridCol w:w="1174"/>
        <w:gridCol w:w="1007"/>
        <w:gridCol w:w="1151"/>
        <w:gridCol w:w="1013"/>
        <w:gridCol w:w="1061"/>
        <w:gridCol w:w="1348"/>
        <w:gridCol w:w="1395"/>
        <w:gridCol w:w="1333"/>
        <w:gridCol w:w="2394"/>
        <w:gridCol w:w="1466"/>
        <w:gridCol w:w="971"/>
      </w:tblGrid>
      <w:tr w:rsidR="008D09F0" w:rsidRPr="008D09F0" w:rsidTr="00A746FB">
        <w:trPr>
          <w:cantSplit/>
          <w:tblHeader/>
        </w:trPr>
        <w:tc>
          <w:tcPr>
            <w:tcW w:w="2715" w:type="dxa"/>
            <w:shd w:val="clear" w:color="auto" w:fill="auto"/>
            <w:noWrap/>
            <w:tcMar>
              <w:left w:w="57" w:type="dxa"/>
              <w:right w:w="57" w:type="dxa"/>
            </w:tcMar>
          </w:tcPr>
          <w:p w:rsidR="008D09F0" w:rsidRPr="008D09F0" w:rsidRDefault="008D09F0" w:rsidP="008D09F0">
            <w:pPr>
              <w:widowControl w:val="0"/>
              <w:overflowPunct w:val="0"/>
              <w:autoSpaceDE w:val="0"/>
              <w:autoSpaceDN w:val="0"/>
              <w:adjustRightInd w:val="0"/>
              <w:textAlignment w:val="baseline"/>
              <w:rPr>
                <w:rFonts w:eastAsia="Calibri"/>
                <w:sz w:val="20"/>
                <w:szCs w:val="20"/>
              </w:rPr>
            </w:pPr>
            <w:r w:rsidRPr="008D09F0">
              <w:rPr>
                <w:rFonts w:eastAsia="Calibri"/>
                <w:sz w:val="20"/>
                <w:szCs w:val="20"/>
              </w:rPr>
              <w:t>Наименование</w:t>
            </w:r>
          </w:p>
        </w:tc>
        <w:tc>
          <w:tcPr>
            <w:tcW w:w="1360" w:type="dxa"/>
            <w:shd w:val="clear" w:color="auto" w:fill="auto"/>
            <w:noWrap/>
            <w:tcMar>
              <w:left w:w="57" w:type="dxa"/>
              <w:right w:w="57" w:type="dxa"/>
            </w:tcMar>
          </w:tcPr>
          <w:p w:rsidR="008D09F0" w:rsidRPr="008D09F0" w:rsidRDefault="008D09F0" w:rsidP="008D09F0">
            <w:pPr>
              <w:widowControl w:val="0"/>
              <w:overflowPunct w:val="0"/>
              <w:autoSpaceDE w:val="0"/>
              <w:autoSpaceDN w:val="0"/>
              <w:adjustRightInd w:val="0"/>
              <w:textAlignment w:val="baseline"/>
              <w:rPr>
                <w:rFonts w:eastAsia="Calibri"/>
                <w:sz w:val="20"/>
                <w:szCs w:val="20"/>
              </w:rPr>
            </w:pPr>
            <w:r w:rsidRPr="008D09F0">
              <w:rPr>
                <w:rFonts w:eastAsia="Calibri"/>
                <w:sz w:val="20"/>
                <w:szCs w:val="20"/>
              </w:rPr>
              <w:t>Единица измерения</w:t>
            </w:r>
          </w:p>
        </w:tc>
        <w:tc>
          <w:tcPr>
            <w:tcW w:w="1424" w:type="dxa"/>
            <w:shd w:val="clear" w:color="auto" w:fill="auto"/>
            <w:noWrap/>
            <w:tcMar>
              <w:left w:w="57" w:type="dxa"/>
              <w:right w:w="57" w:type="dxa"/>
            </w:tcMar>
          </w:tcPr>
          <w:p w:rsidR="008D09F0" w:rsidRPr="008D09F0" w:rsidRDefault="008D09F0" w:rsidP="008D09F0">
            <w:pPr>
              <w:widowControl w:val="0"/>
              <w:overflowPunct w:val="0"/>
              <w:autoSpaceDE w:val="0"/>
              <w:autoSpaceDN w:val="0"/>
              <w:adjustRightInd w:val="0"/>
              <w:textAlignment w:val="baseline"/>
              <w:rPr>
                <w:rFonts w:eastAsia="Calibri"/>
                <w:sz w:val="20"/>
                <w:szCs w:val="20"/>
              </w:rPr>
            </w:pPr>
            <w:r w:rsidRPr="008D09F0">
              <w:rPr>
                <w:rFonts w:eastAsia="Calibri"/>
                <w:sz w:val="20"/>
                <w:szCs w:val="20"/>
              </w:rPr>
              <w:t>Бековское СП</w:t>
            </w:r>
          </w:p>
        </w:tc>
        <w:tc>
          <w:tcPr>
            <w:tcW w:w="1174" w:type="dxa"/>
            <w:shd w:val="clear" w:color="auto" w:fill="auto"/>
            <w:noWrap/>
            <w:tcMar>
              <w:left w:w="57" w:type="dxa"/>
              <w:right w:w="57" w:type="dxa"/>
            </w:tcMar>
          </w:tcPr>
          <w:p w:rsidR="008D09F0" w:rsidRPr="008D09F0" w:rsidRDefault="008D09F0" w:rsidP="008D09F0">
            <w:pPr>
              <w:widowControl w:val="0"/>
              <w:overflowPunct w:val="0"/>
              <w:autoSpaceDE w:val="0"/>
              <w:autoSpaceDN w:val="0"/>
              <w:adjustRightInd w:val="0"/>
              <w:textAlignment w:val="baseline"/>
              <w:rPr>
                <w:rFonts w:eastAsia="Calibri"/>
                <w:sz w:val="20"/>
                <w:szCs w:val="20"/>
              </w:rPr>
            </w:pPr>
            <w:r w:rsidRPr="008D09F0">
              <w:rPr>
                <w:rFonts w:eastAsia="Calibri"/>
                <w:sz w:val="20"/>
                <w:szCs w:val="20"/>
              </w:rPr>
              <w:t>Вишневское СП</w:t>
            </w:r>
          </w:p>
        </w:tc>
        <w:tc>
          <w:tcPr>
            <w:tcW w:w="1007" w:type="dxa"/>
            <w:shd w:val="clear" w:color="auto" w:fill="auto"/>
            <w:noWrap/>
            <w:tcMar>
              <w:left w:w="57" w:type="dxa"/>
              <w:right w:w="57" w:type="dxa"/>
            </w:tcMar>
          </w:tcPr>
          <w:p w:rsidR="008D09F0" w:rsidRPr="008D09F0" w:rsidRDefault="008D09F0" w:rsidP="008D09F0">
            <w:pPr>
              <w:widowControl w:val="0"/>
              <w:overflowPunct w:val="0"/>
              <w:autoSpaceDE w:val="0"/>
              <w:autoSpaceDN w:val="0"/>
              <w:adjustRightInd w:val="0"/>
              <w:textAlignment w:val="baseline"/>
              <w:rPr>
                <w:rFonts w:eastAsia="Calibri"/>
                <w:sz w:val="20"/>
                <w:szCs w:val="20"/>
              </w:rPr>
            </w:pPr>
            <w:r w:rsidRPr="008D09F0">
              <w:rPr>
                <w:rFonts w:eastAsia="Calibri"/>
                <w:sz w:val="20"/>
                <w:szCs w:val="20"/>
              </w:rPr>
              <w:t>Евтинское СП</w:t>
            </w:r>
          </w:p>
        </w:tc>
        <w:tc>
          <w:tcPr>
            <w:tcW w:w="1151" w:type="dxa"/>
            <w:shd w:val="clear" w:color="auto" w:fill="auto"/>
            <w:noWrap/>
            <w:tcMar>
              <w:left w:w="57" w:type="dxa"/>
              <w:right w:w="57" w:type="dxa"/>
            </w:tcMar>
          </w:tcPr>
          <w:p w:rsidR="008D09F0" w:rsidRPr="008D09F0" w:rsidRDefault="008D09F0" w:rsidP="008D09F0">
            <w:pPr>
              <w:widowControl w:val="0"/>
              <w:overflowPunct w:val="0"/>
              <w:autoSpaceDE w:val="0"/>
              <w:autoSpaceDN w:val="0"/>
              <w:adjustRightInd w:val="0"/>
              <w:textAlignment w:val="baseline"/>
              <w:rPr>
                <w:rFonts w:eastAsia="Calibri"/>
                <w:sz w:val="20"/>
                <w:szCs w:val="20"/>
              </w:rPr>
            </w:pPr>
            <w:r w:rsidRPr="008D09F0">
              <w:rPr>
                <w:rFonts w:eastAsia="Calibri"/>
                <w:sz w:val="20"/>
                <w:szCs w:val="20"/>
              </w:rPr>
              <w:t>Инюшенско СП</w:t>
            </w:r>
          </w:p>
        </w:tc>
        <w:tc>
          <w:tcPr>
            <w:tcW w:w="1013" w:type="dxa"/>
            <w:shd w:val="clear" w:color="auto" w:fill="auto"/>
            <w:noWrap/>
            <w:tcMar>
              <w:left w:w="57" w:type="dxa"/>
              <w:right w:w="57" w:type="dxa"/>
            </w:tcMar>
          </w:tcPr>
          <w:p w:rsidR="008D09F0" w:rsidRPr="008D09F0" w:rsidRDefault="008D09F0" w:rsidP="008D09F0">
            <w:pPr>
              <w:widowControl w:val="0"/>
              <w:overflowPunct w:val="0"/>
              <w:autoSpaceDE w:val="0"/>
              <w:autoSpaceDN w:val="0"/>
              <w:adjustRightInd w:val="0"/>
              <w:textAlignment w:val="baseline"/>
              <w:rPr>
                <w:rFonts w:eastAsia="Calibri"/>
                <w:sz w:val="20"/>
                <w:szCs w:val="20"/>
              </w:rPr>
            </w:pPr>
            <w:r w:rsidRPr="008D09F0">
              <w:rPr>
                <w:rFonts w:eastAsia="Calibri"/>
                <w:sz w:val="20"/>
                <w:szCs w:val="20"/>
              </w:rPr>
              <w:t>Коневское СП</w:t>
            </w:r>
          </w:p>
        </w:tc>
        <w:tc>
          <w:tcPr>
            <w:tcW w:w="1061" w:type="dxa"/>
            <w:shd w:val="clear" w:color="auto" w:fill="auto"/>
            <w:noWrap/>
            <w:tcMar>
              <w:left w:w="57" w:type="dxa"/>
              <w:right w:w="57" w:type="dxa"/>
            </w:tcMar>
          </w:tcPr>
          <w:p w:rsidR="008D09F0" w:rsidRPr="008D09F0" w:rsidRDefault="008D09F0" w:rsidP="008D09F0">
            <w:pPr>
              <w:widowControl w:val="0"/>
              <w:overflowPunct w:val="0"/>
              <w:autoSpaceDE w:val="0"/>
              <w:autoSpaceDN w:val="0"/>
              <w:adjustRightInd w:val="0"/>
              <w:textAlignment w:val="baseline"/>
              <w:rPr>
                <w:rFonts w:eastAsia="Calibri"/>
                <w:sz w:val="20"/>
                <w:szCs w:val="20"/>
              </w:rPr>
            </w:pPr>
            <w:r w:rsidRPr="008D09F0">
              <w:rPr>
                <w:rFonts w:eastAsia="Calibri"/>
                <w:sz w:val="20"/>
                <w:szCs w:val="20"/>
              </w:rPr>
              <w:t>Моховское СП</w:t>
            </w:r>
          </w:p>
        </w:tc>
        <w:tc>
          <w:tcPr>
            <w:tcW w:w="1348" w:type="dxa"/>
            <w:shd w:val="clear" w:color="auto" w:fill="auto"/>
            <w:noWrap/>
            <w:tcMar>
              <w:left w:w="57" w:type="dxa"/>
              <w:right w:w="57" w:type="dxa"/>
            </w:tcMar>
          </w:tcPr>
          <w:p w:rsidR="008D09F0" w:rsidRPr="008D09F0" w:rsidRDefault="008D09F0" w:rsidP="008D09F0">
            <w:pPr>
              <w:widowControl w:val="0"/>
              <w:overflowPunct w:val="0"/>
              <w:autoSpaceDE w:val="0"/>
              <w:autoSpaceDN w:val="0"/>
              <w:adjustRightInd w:val="0"/>
              <w:textAlignment w:val="baseline"/>
              <w:rPr>
                <w:rFonts w:eastAsia="Calibri"/>
                <w:sz w:val="20"/>
                <w:szCs w:val="20"/>
              </w:rPr>
            </w:pPr>
            <w:r w:rsidRPr="008D09F0">
              <w:rPr>
                <w:rFonts w:eastAsia="Calibri"/>
                <w:sz w:val="20"/>
                <w:szCs w:val="20"/>
              </w:rPr>
              <w:t>Менчерепское СП</w:t>
            </w:r>
          </w:p>
        </w:tc>
        <w:tc>
          <w:tcPr>
            <w:tcW w:w="1395" w:type="dxa"/>
            <w:shd w:val="clear" w:color="auto" w:fill="auto"/>
            <w:noWrap/>
            <w:tcMar>
              <w:left w:w="57" w:type="dxa"/>
              <w:right w:w="57" w:type="dxa"/>
            </w:tcMar>
          </w:tcPr>
          <w:p w:rsidR="008D09F0" w:rsidRPr="008D09F0" w:rsidRDefault="008D09F0" w:rsidP="008D09F0">
            <w:pPr>
              <w:widowControl w:val="0"/>
              <w:overflowPunct w:val="0"/>
              <w:autoSpaceDE w:val="0"/>
              <w:autoSpaceDN w:val="0"/>
              <w:adjustRightInd w:val="0"/>
              <w:textAlignment w:val="baseline"/>
              <w:rPr>
                <w:rFonts w:eastAsia="Calibri"/>
                <w:sz w:val="20"/>
                <w:szCs w:val="20"/>
              </w:rPr>
            </w:pPr>
            <w:r w:rsidRPr="008D09F0">
              <w:rPr>
                <w:rFonts w:eastAsia="Calibri"/>
                <w:sz w:val="20"/>
                <w:szCs w:val="20"/>
              </w:rPr>
              <w:t>Новобачатское СП</w:t>
            </w:r>
          </w:p>
        </w:tc>
        <w:tc>
          <w:tcPr>
            <w:tcW w:w="1333" w:type="dxa"/>
            <w:shd w:val="clear" w:color="auto" w:fill="auto"/>
            <w:noWrap/>
            <w:tcMar>
              <w:left w:w="57" w:type="dxa"/>
              <w:right w:w="57" w:type="dxa"/>
            </w:tcMar>
          </w:tcPr>
          <w:p w:rsidR="008D09F0" w:rsidRPr="008D09F0" w:rsidRDefault="008D09F0" w:rsidP="008D09F0">
            <w:pPr>
              <w:widowControl w:val="0"/>
              <w:overflowPunct w:val="0"/>
              <w:autoSpaceDE w:val="0"/>
              <w:autoSpaceDN w:val="0"/>
              <w:adjustRightInd w:val="0"/>
              <w:textAlignment w:val="baseline"/>
              <w:rPr>
                <w:rFonts w:eastAsia="Calibri"/>
                <w:sz w:val="20"/>
                <w:szCs w:val="20"/>
              </w:rPr>
            </w:pPr>
            <w:r w:rsidRPr="008D09F0">
              <w:rPr>
                <w:rFonts w:eastAsia="Calibri"/>
                <w:sz w:val="20"/>
                <w:szCs w:val="20"/>
              </w:rPr>
              <w:t>Пермяковское СП</w:t>
            </w:r>
          </w:p>
        </w:tc>
        <w:tc>
          <w:tcPr>
            <w:tcW w:w="754" w:type="dxa"/>
            <w:shd w:val="clear" w:color="auto" w:fill="auto"/>
            <w:noWrap/>
            <w:tcMar>
              <w:left w:w="57" w:type="dxa"/>
              <w:right w:w="57" w:type="dxa"/>
            </w:tcMar>
          </w:tcPr>
          <w:p w:rsidR="008D09F0" w:rsidRPr="008D09F0" w:rsidRDefault="008D09F0" w:rsidP="008D09F0">
            <w:pPr>
              <w:widowControl w:val="0"/>
              <w:overflowPunct w:val="0"/>
              <w:autoSpaceDE w:val="0"/>
              <w:autoSpaceDN w:val="0"/>
              <w:adjustRightInd w:val="0"/>
              <w:ind w:right="651"/>
              <w:textAlignment w:val="baseline"/>
              <w:rPr>
                <w:rFonts w:eastAsia="Calibri"/>
                <w:sz w:val="20"/>
                <w:szCs w:val="20"/>
              </w:rPr>
            </w:pPr>
            <w:r w:rsidRPr="008D09F0">
              <w:rPr>
                <w:rFonts w:eastAsia="Calibri"/>
                <w:sz w:val="20"/>
                <w:szCs w:val="20"/>
              </w:rPr>
              <w:t>Старопестеревское СП</w:t>
            </w:r>
          </w:p>
        </w:tc>
        <w:tc>
          <w:tcPr>
            <w:tcW w:w="1466" w:type="dxa"/>
            <w:shd w:val="clear" w:color="auto" w:fill="auto"/>
            <w:noWrap/>
            <w:tcMar>
              <w:left w:w="57" w:type="dxa"/>
              <w:right w:w="57" w:type="dxa"/>
            </w:tcMar>
          </w:tcPr>
          <w:p w:rsidR="008D09F0" w:rsidRPr="008D09F0" w:rsidRDefault="008D09F0" w:rsidP="008D09F0">
            <w:pPr>
              <w:widowControl w:val="0"/>
              <w:overflowPunct w:val="0"/>
              <w:autoSpaceDE w:val="0"/>
              <w:autoSpaceDN w:val="0"/>
              <w:adjustRightInd w:val="0"/>
              <w:textAlignment w:val="baseline"/>
              <w:rPr>
                <w:rFonts w:eastAsia="Calibri"/>
                <w:sz w:val="20"/>
                <w:szCs w:val="20"/>
              </w:rPr>
            </w:pPr>
            <w:r w:rsidRPr="008D09F0">
              <w:rPr>
                <w:rFonts w:eastAsia="Calibri"/>
                <w:sz w:val="20"/>
                <w:szCs w:val="20"/>
              </w:rPr>
              <w:t>Старобачатское ГП</w:t>
            </w:r>
          </w:p>
        </w:tc>
        <w:tc>
          <w:tcPr>
            <w:tcW w:w="971" w:type="dxa"/>
            <w:shd w:val="clear" w:color="auto" w:fill="auto"/>
            <w:noWrap/>
            <w:tcMar>
              <w:left w:w="57" w:type="dxa"/>
              <w:right w:w="57" w:type="dxa"/>
            </w:tcMar>
          </w:tcPr>
          <w:p w:rsidR="008D09F0" w:rsidRPr="008D09F0" w:rsidRDefault="008D09F0" w:rsidP="008D09F0">
            <w:pPr>
              <w:widowControl w:val="0"/>
              <w:overflowPunct w:val="0"/>
              <w:autoSpaceDE w:val="0"/>
              <w:autoSpaceDN w:val="0"/>
              <w:adjustRightInd w:val="0"/>
              <w:textAlignment w:val="baseline"/>
              <w:rPr>
                <w:rFonts w:eastAsia="Calibri"/>
                <w:sz w:val="20"/>
                <w:szCs w:val="20"/>
              </w:rPr>
            </w:pPr>
            <w:r w:rsidRPr="008D09F0">
              <w:rPr>
                <w:rFonts w:eastAsia="Calibri"/>
                <w:sz w:val="20"/>
                <w:szCs w:val="20"/>
              </w:rPr>
              <w:t>Всего по району</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Численность</w:t>
            </w:r>
          </w:p>
        </w:tc>
        <w:tc>
          <w:tcPr>
            <w:tcW w:w="1360"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человек</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1754</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2279</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4070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950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2440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2335</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2500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1651</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2416</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5236</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7047</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32678.00</w:t>
            </w:r>
          </w:p>
        </w:tc>
      </w:tr>
      <w:tr w:rsidR="008D09F0" w:rsidRPr="008D09F0" w:rsidTr="00A746FB">
        <w:trPr>
          <w:cantSplit/>
        </w:trPr>
        <w:tc>
          <w:tcPr>
            <w:tcW w:w="18180" w:type="dxa"/>
            <w:gridSpan w:val="14"/>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b/>
                <w:bCs/>
                <w:sz w:val="20"/>
                <w:szCs w:val="20"/>
              </w:rPr>
            </w:pPr>
            <w:r w:rsidRPr="008D09F0">
              <w:rPr>
                <w:rFonts w:eastAsia="Calibri"/>
                <w:b/>
                <w:bCs/>
                <w:sz w:val="20"/>
                <w:szCs w:val="20"/>
              </w:rPr>
              <w:t>Учреждения народного образования</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Детские дошкольные учреждения, место</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100 мест / тыс.чел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175.400</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227.900</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407.000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95.000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244.000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233.500</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250.000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165.100</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241.600</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523.600</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704.700</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3267.80</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Общеобразовательные школы, учащиеся</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180 мест / тыс.чел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315.720</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410.220</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732.600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171.000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439.200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420.300</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450.000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297.180</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434.880</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942.480</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1268.460</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5882.040</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Внешкольные учреждения, место</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 от общ. числа школьников</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r>
      <w:tr w:rsidR="008D09F0" w:rsidRPr="008D09F0" w:rsidTr="00A746FB">
        <w:trPr>
          <w:cantSplit/>
        </w:trPr>
        <w:tc>
          <w:tcPr>
            <w:tcW w:w="18180" w:type="dxa"/>
            <w:gridSpan w:val="14"/>
            <w:shd w:val="clear" w:color="auto" w:fill="auto"/>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b/>
                <w:bCs/>
                <w:sz w:val="20"/>
                <w:szCs w:val="20"/>
              </w:rPr>
            </w:pPr>
            <w:r w:rsidRPr="008D09F0">
              <w:rPr>
                <w:rFonts w:eastAsia="Calibri"/>
                <w:b/>
                <w:bCs/>
                <w:sz w:val="20"/>
                <w:szCs w:val="20"/>
              </w:rPr>
              <w:t>Учреждения здравоохранения, социального обеспечения, спортивные и физкультурно-оздоровительные сооружения</w:t>
            </w:r>
          </w:p>
        </w:tc>
      </w:tr>
      <w:tr w:rsidR="008D09F0" w:rsidRPr="008D09F0" w:rsidTr="00A746FB">
        <w:trPr>
          <w:cantSplit/>
          <w:trHeight w:val="230"/>
        </w:trPr>
        <w:tc>
          <w:tcPr>
            <w:tcW w:w="2715" w:type="dxa"/>
            <w:vMerge w:val="restart"/>
            <w:shd w:val="clear" w:color="auto" w:fill="auto"/>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xml:space="preserve">Дома-интернаты для престарелых, ветеранов труда и войны (с 60 лет),                                                                                                      для взрослых инвалидов с физическими нарушениями (с 18 лет) </w:t>
            </w:r>
          </w:p>
        </w:tc>
        <w:tc>
          <w:tcPr>
            <w:tcW w:w="1360" w:type="dxa"/>
            <w:vMerge w:val="restart"/>
            <w:shd w:val="clear" w:color="auto" w:fill="auto"/>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 мест / тыс. чел</w:t>
            </w:r>
          </w:p>
        </w:tc>
        <w:tc>
          <w:tcPr>
            <w:tcW w:w="1424" w:type="dxa"/>
            <w:vMerge w:val="restart"/>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49.112</w:t>
            </w:r>
          </w:p>
        </w:tc>
        <w:tc>
          <w:tcPr>
            <w:tcW w:w="1174" w:type="dxa"/>
            <w:vMerge w:val="restart"/>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63.812</w:t>
            </w:r>
          </w:p>
        </w:tc>
        <w:tc>
          <w:tcPr>
            <w:tcW w:w="1007" w:type="dxa"/>
            <w:vMerge w:val="restart"/>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113.960</w:t>
            </w:r>
          </w:p>
        </w:tc>
        <w:tc>
          <w:tcPr>
            <w:tcW w:w="1151" w:type="dxa"/>
            <w:vMerge w:val="restart"/>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26.600</w:t>
            </w:r>
          </w:p>
        </w:tc>
        <w:tc>
          <w:tcPr>
            <w:tcW w:w="1013" w:type="dxa"/>
            <w:vMerge w:val="restart"/>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68.320</w:t>
            </w:r>
          </w:p>
        </w:tc>
        <w:tc>
          <w:tcPr>
            <w:tcW w:w="1061" w:type="dxa"/>
            <w:vMerge w:val="restart"/>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65.380</w:t>
            </w:r>
          </w:p>
        </w:tc>
        <w:tc>
          <w:tcPr>
            <w:tcW w:w="1348" w:type="dxa"/>
            <w:vMerge w:val="restart"/>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70.000</w:t>
            </w:r>
          </w:p>
        </w:tc>
        <w:tc>
          <w:tcPr>
            <w:tcW w:w="1395" w:type="dxa"/>
            <w:vMerge w:val="restart"/>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46.228</w:t>
            </w:r>
          </w:p>
        </w:tc>
        <w:tc>
          <w:tcPr>
            <w:tcW w:w="1333" w:type="dxa"/>
            <w:vMerge w:val="restart"/>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67.648</w:t>
            </w:r>
          </w:p>
        </w:tc>
        <w:tc>
          <w:tcPr>
            <w:tcW w:w="754" w:type="dxa"/>
            <w:vMerge w:val="restart"/>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146.608</w:t>
            </w:r>
          </w:p>
        </w:tc>
        <w:tc>
          <w:tcPr>
            <w:tcW w:w="1466" w:type="dxa"/>
            <w:vMerge w:val="restart"/>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197.316</w:t>
            </w:r>
          </w:p>
        </w:tc>
        <w:tc>
          <w:tcPr>
            <w:tcW w:w="971" w:type="dxa"/>
            <w:vMerge w:val="restart"/>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8973.360</w:t>
            </w:r>
          </w:p>
        </w:tc>
      </w:tr>
      <w:tr w:rsidR="008D09F0" w:rsidRPr="008D09F0" w:rsidTr="00A746FB">
        <w:trPr>
          <w:cantSplit/>
          <w:trHeight w:val="230"/>
        </w:trPr>
        <w:tc>
          <w:tcPr>
            <w:tcW w:w="2715"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360"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424"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174"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007"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151"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013"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061"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348"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395"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333"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754"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466"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971"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r>
      <w:tr w:rsidR="008D09F0" w:rsidRPr="008D09F0" w:rsidTr="00A746FB">
        <w:trPr>
          <w:cantSplit/>
          <w:trHeight w:val="230"/>
        </w:trPr>
        <w:tc>
          <w:tcPr>
            <w:tcW w:w="2715"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360"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424"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174"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007"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151"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013"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061"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348"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395"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333"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754"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466"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971"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r>
      <w:tr w:rsidR="008D09F0" w:rsidRPr="008D09F0" w:rsidTr="00A746FB">
        <w:trPr>
          <w:cantSplit/>
          <w:trHeight w:val="230"/>
        </w:trPr>
        <w:tc>
          <w:tcPr>
            <w:tcW w:w="2715"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360"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424"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174"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007"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151"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013"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061"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348"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395"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333"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754"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466"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971" w:type="dxa"/>
            <w:vMerge/>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Детские дома-интернаты (от 4 до 17 лет)</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 места /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5.262</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6.837</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12.210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2.850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7.320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7.005</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7.500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4.953</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7.248</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15.708</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21.141</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98.034</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Психоневрологические интернаты (с 18 лет)</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 места /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5.262</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6.837</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12.210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2.850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7.320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7.005</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7.500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4.953</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7.248</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15.708</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21.141</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98.034</w:t>
            </w:r>
          </w:p>
        </w:tc>
      </w:tr>
      <w:tr w:rsidR="008D09F0" w:rsidRPr="008D09F0" w:rsidTr="00A746FB">
        <w:trPr>
          <w:cantSplit/>
        </w:trPr>
        <w:tc>
          <w:tcPr>
            <w:tcW w:w="2715" w:type="dxa"/>
            <w:shd w:val="clear" w:color="auto" w:fill="auto"/>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Станции скорой медицинской помощи, автомобиль</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1/10 тыс. чел (15 минут дост-ти)</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0.175</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0.228</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0.407</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0.095</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0.244</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0.234</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0.250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0.165</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0.242</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0.524</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0.705</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3.268</w:t>
            </w:r>
          </w:p>
        </w:tc>
      </w:tr>
      <w:tr w:rsidR="008D09F0" w:rsidRPr="008D09F0" w:rsidTr="00A746FB">
        <w:trPr>
          <w:cantSplit/>
        </w:trPr>
        <w:tc>
          <w:tcPr>
            <w:tcW w:w="2715" w:type="dxa"/>
            <w:shd w:val="clear" w:color="auto" w:fill="auto"/>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Выдвижные пункты скорой медицинской помощи, автомобиль</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 тыс. чел (30 минут дост-ти)</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0.351</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0.456</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0.814</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0.190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0.488</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0.467</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0.500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0.330</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0.483</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1.047</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1.409</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6.536</w:t>
            </w:r>
          </w:p>
        </w:tc>
      </w:tr>
      <w:tr w:rsidR="008D09F0" w:rsidRPr="008D09F0" w:rsidTr="00A746FB">
        <w:trPr>
          <w:cantSplit/>
        </w:trPr>
        <w:tc>
          <w:tcPr>
            <w:tcW w:w="2715" w:type="dxa"/>
            <w:shd w:val="clear" w:color="auto" w:fill="auto"/>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Помещения для физкультурно-оздоровительных занятий в микрорайоне, м²</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70-80 м² /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140.320</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182.320</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325.600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76.000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195.200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186.800</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200.000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132.080</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193.280</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418.880</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563.760</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2614.240</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Спортивные залы общего пользования, м²</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60-80 м² /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140.320</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182.320</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325.600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76.000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195.200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186.800</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200.000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132.080</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193.280</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418.880</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563.760</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2614.240</w:t>
            </w:r>
          </w:p>
        </w:tc>
      </w:tr>
      <w:tr w:rsidR="008D09F0" w:rsidRPr="008D09F0" w:rsidTr="00A746FB">
        <w:trPr>
          <w:cantSplit/>
        </w:trPr>
        <w:tc>
          <w:tcPr>
            <w:tcW w:w="2715" w:type="dxa"/>
            <w:shd w:val="clear" w:color="auto" w:fill="auto"/>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lastRenderedPageBreak/>
              <w:t>Бассейны крытые и открытые общего пользования, м²</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20-25 м² /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43.850</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56.975</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101.750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23.750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61.000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58.375</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62.500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41.275</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60.400</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130.900</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176.175</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816.950</w:t>
            </w:r>
          </w:p>
        </w:tc>
      </w:tr>
      <w:tr w:rsidR="008D09F0" w:rsidRPr="008D09F0" w:rsidTr="00A746FB">
        <w:trPr>
          <w:cantSplit/>
        </w:trPr>
        <w:tc>
          <w:tcPr>
            <w:tcW w:w="18180" w:type="dxa"/>
            <w:gridSpan w:val="14"/>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b/>
                <w:bCs/>
                <w:sz w:val="20"/>
                <w:szCs w:val="20"/>
              </w:rPr>
            </w:pPr>
            <w:r w:rsidRPr="008D09F0">
              <w:rPr>
                <w:rFonts w:eastAsia="Calibri"/>
                <w:b/>
                <w:bCs/>
                <w:sz w:val="20"/>
                <w:szCs w:val="20"/>
              </w:rPr>
              <w:t>Учреждения культуры и искусства</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Клубы, поситительское место</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80 /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140.320</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182.320</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325.600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76.000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195.200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186.800</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200.000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132.080</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193.280</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418.880</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563.760</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2614.240</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Кинотеатры, место</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25-35 / 1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61.390</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79.765</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142.450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33.250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85.400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81.725</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87.500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57.785</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84.560</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183.260</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246.645</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1143.730</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Театры, место</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5-8 /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14.032</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18.232</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32.560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7.600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19.520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18.680</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20.000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13.208</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19.328</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41.888</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56.376</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261.424</w:t>
            </w:r>
          </w:p>
        </w:tc>
      </w:tr>
      <w:tr w:rsidR="008D09F0" w:rsidRPr="008D09F0" w:rsidTr="00A746FB">
        <w:trPr>
          <w:cantSplit/>
        </w:trPr>
        <w:tc>
          <w:tcPr>
            <w:tcW w:w="2715" w:type="dxa"/>
            <w:shd w:val="clear" w:color="auto" w:fill="auto"/>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Залы аттракционов и игровых автоматов, м² площади пола</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 /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5.262</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6.837</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12.210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2.850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7.320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7.005</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7.500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4.953</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7.248</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15.708</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21.141</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98.034</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Универсальные спортивно-зрелищные залы, место</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6-9 /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15.786</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20.511</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36.630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8.550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21.960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21.015</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22.500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14.859</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21.744</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47.124</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63.423</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294.102</w:t>
            </w:r>
          </w:p>
        </w:tc>
      </w:tr>
      <w:tr w:rsidR="008D09F0" w:rsidRPr="008D09F0" w:rsidTr="00A746FB">
        <w:trPr>
          <w:cantSplit/>
        </w:trPr>
        <w:tc>
          <w:tcPr>
            <w:tcW w:w="18180" w:type="dxa"/>
            <w:gridSpan w:val="14"/>
            <w:shd w:val="clear" w:color="auto" w:fill="auto"/>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b/>
                <w:bCs/>
                <w:sz w:val="20"/>
                <w:szCs w:val="20"/>
              </w:rPr>
            </w:pPr>
            <w:r w:rsidRPr="008D09F0">
              <w:rPr>
                <w:rFonts w:eastAsia="Calibri"/>
                <w:b/>
                <w:bCs/>
                <w:sz w:val="20"/>
                <w:szCs w:val="20"/>
              </w:rPr>
              <w:t>Предприятия торговли, общественного питания и бытового обслуживания</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Магазины, м²</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280/тыс.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491.120</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638.120</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1139.600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266.000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683.200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653.800</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700.000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462.280</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676.480</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1466.080</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1973.160</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9149.840</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Предприятия общественного питания, место</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40/тыс.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70.160</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91.160</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162.800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38.000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97.600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93.400</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100.000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66.040</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96.640</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209.440</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281.880</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1307.120</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Магазины кулинарии, м² торговой площади</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10.524</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13.674</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24.420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5.700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14.640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14.010</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15.000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9.906</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14.496</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31.416</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42.282</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196.068</w:t>
            </w:r>
          </w:p>
        </w:tc>
      </w:tr>
      <w:tr w:rsidR="008D09F0" w:rsidRPr="008D09F0" w:rsidTr="00A746FB">
        <w:trPr>
          <w:cantSplit/>
        </w:trPr>
        <w:tc>
          <w:tcPr>
            <w:tcW w:w="2715" w:type="dxa"/>
            <w:shd w:val="clear" w:color="auto" w:fill="auto"/>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Предприятия бытового обслуживания, рабочее место</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15.786</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20.511</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36.630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8.550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21.960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21.015</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22.500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14.859</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21.744</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47.124</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63.423</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294.102</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Прачечные, кг. белья в смену</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120/тыс.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210.480</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273.480</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488.400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114.000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292.800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280.200</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300.000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198.120</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289.920</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628.320</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845.640</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3921.360</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Химчистки, кг. вещей в смену</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11,4/тыс.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19.996</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25.981</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46.398</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10.830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27.816</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26.619</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28.500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18.821</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27.542</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59.690</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80.336</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372.529</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Бани, место</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8.770</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11.395</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20.350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4.750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12.200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11.675</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12.500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8.255</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12.080</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26.180</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35.235</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163.390</w:t>
            </w:r>
          </w:p>
        </w:tc>
      </w:tr>
      <w:tr w:rsidR="008D09F0" w:rsidRPr="008D09F0" w:rsidTr="00A746FB">
        <w:trPr>
          <w:cantSplit/>
        </w:trPr>
        <w:tc>
          <w:tcPr>
            <w:tcW w:w="18180" w:type="dxa"/>
            <w:gridSpan w:val="14"/>
            <w:shd w:val="clear" w:color="auto" w:fill="auto"/>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b/>
                <w:bCs/>
                <w:sz w:val="20"/>
                <w:szCs w:val="20"/>
              </w:rPr>
            </w:pPr>
            <w:r w:rsidRPr="008D09F0">
              <w:rPr>
                <w:rFonts w:eastAsia="Calibri"/>
                <w:b/>
                <w:bCs/>
                <w:sz w:val="20"/>
                <w:szCs w:val="20"/>
              </w:rPr>
              <w:t>Организации и учреждения управления, проектные организации, кредитно-финансовые учреждения и предприятия связи</w:t>
            </w:r>
          </w:p>
        </w:tc>
      </w:tr>
      <w:tr w:rsidR="008D09F0" w:rsidRPr="008D09F0" w:rsidTr="00A746FB">
        <w:trPr>
          <w:cantSplit/>
        </w:trPr>
        <w:tc>
          <w:tcPr>
            <w:tcW w:w="2715" w:type="dxa"/>
            <w:shd w:val="clear" w:color="auto" w:fill="auto"/>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Отделения и филиалы сберегательного банка, операционное место в городах</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1/2-3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0.702</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0.912</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1.628</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0.380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0.976</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0.934</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0.660</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0.966</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2.094</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2.819</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13.071</w:t>
            </w:r>
          </w:p>
        </w:tc>
      </w:tr>
      <w:tr w:rsidR="008D09F0" w:rsidRPr="008D09F0" w:rsidTr="00A746FB">
        <w:trPr>
          <w:cantSplit/>
        </w:trPr>
        <w:tc>
          <w:tcPr>
            <w:tcW w:w="2715" w:type="dxa"/>
            <w:shd w:val="clear" w:color="auto" w:fill="auto"/>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Отделения и филиалы сберегательного банка, операционное место в сельских поселениях</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1/1-2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1.169</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1.519</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2.713</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0.633</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1.627</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1.557</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1.667</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1.101</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1.611</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3.491</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4.698</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21.785</w:t>
            </w:r>
          </w:p>
        </w:tc>
      </w:tr>
      <w:tr w:rsidR="008D09F0" w:rsidRPr="008D09F0" w:rsidTr="00A746FB">
        <w:trPr>
          <w:cantSplit/>
        </w:trPr>
        <w:tc>
          <w:tcPr>
            <w:tcW w:w="2715" w:type="dxa"/>
            <w:shd w:val="clear" w:color="auto" w:fill="auto"/>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Районные (городские народные суды), рабочее место</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1/30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0.058</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0.076</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0.136</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0.032</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0.081</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0.078</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0.083</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0.055</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0.081</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0.175</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0.235</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1.089</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Юридические консультации, рабочее место</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xml:space="preserve">1/10 тыс. чел </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0.175</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0.228</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0.407</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0.095</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0.244</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0.234</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0.250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0.165</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0.242</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0.524</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0.705</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3.268</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lastRenderedPageBreak/>
              <w:t>Нотариальная контора, рабочее место</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1/30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0.058</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0.076</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0.136</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0.032</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0.081</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0.078</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0.083</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0.055</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0.081</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0.175</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0.235</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1.089</w:t>
            </w:r>
          </w:p>
        </w:tc>
      </w:tr>
      <w:tr w:rsidR="008D09F0" w:rsidRPr="008D09F0" w:rsidTr="00A746FB">
        <w:trPr>
          <w:cantSplit/>
        </w:trPr>
        <w:tc>
          <w:tcPr>
            <w:tcW w:w="18180" w:type="dxa"/>
            <w:gridSpan w:val="14"/>
            <w:shd w:val="clear" w:color="auto" w:fill="auto"/>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b/>
                <w:bCs/>
                <w:sz w:val="20"/>
                <w:szCs w:val="20"/>
              </w:rPr>
            </w:pPr>
            <w:r w:rsidRPr="008D09F0">
              <w:rPr>
                <w:rFonts w:eastAsia="Calibri"/>
                <w:b/>
                <w:bCs/>
                <w:sz w:val="20"/>
                <w:szCs w:val="20"/>
              </w:rPr>
              <w:t>Учреждения жилищно-коммунального хозяйства</w:t>
            </w:r>
          </w:p>
        </w:tc>
      </w:tr>
      <w:tr w:rsidR="008D09F0" w:rsidRPr="008D09F0" w:rsidTr="00A746FB">
        <w:trPr>
          <w:cantSplit/>
        </w:trPr>
        <w:tc>
          <w:tcPr>
            <w:tcW w:w="2715" w:type="dxa"/>
            <w:shd w:val="clear" w:color="auto" w:fill="auto"/>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xml:space="preserve">Жилищно-эксплуатационные организации, объект микрорайон                                                             </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1/20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0.088</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0.114</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0.204</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0.048</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0.122</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0.117</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0.125</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0.083</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0.121</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0.262</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0.352</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1.634</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Пункт приема вторичного сырья, объект</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1/20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0.088</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0.114</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0.204</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0.048</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0.122</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0.117</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0.125</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0.083</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0.121</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0.262</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0.352</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1.634</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Гостиницы, место</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 тыс.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10.524</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13.674</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24.420</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5.700</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14.640</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14.010</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15.000</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9.906</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14.496</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31.416</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42.282</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196.068</w:t>
            </w:r>
          </w:p>
        </w:tc>
      </w:tr>
      <w:tr w:rsidR="008D09F0" w:rsidRPr="008D09F0" w:rsidTr="00A746FB">
        <w:trPr>
          <w:cantSplit/>
        </w:trPr>
        <w:tc>
          <w:tcPr>
            <w:tcW w:w="271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Дом траурных обрядов, объект</w:t>
            </w:r>
          </w:p>
        </w:tc>
        <w:tc>
          <w:tcPr>
            <w:tcW w:w="1360" w:type="dxa"/>
            <w:shd w:val="clear" w:color="auto" w:fill="auto"/>
            <w:noWrap/>
            <w:tcMar>
              <w:left w:w="57" w:type="dxa"/>
              <w:right w:w="57" w:type="dxa"/>
            </w:tcMar>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1/0,5-1 млн. чел</w:t>
            </w:r>
          </w:p>
        </w:tc>
        <w:tc>
          <w:tcPr>
            <w:tcW w:w="142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0.002</w:t>
            </w:r>
          </w:p>
        </w:tc>
        <w:tc>
          <w:tcPr>
            <w:tcW w:w="117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0.002</w:t>
            </w:r>
          </w:p>
        </w:tc>
        <w:tc>
          <w:tcPr>
            <w:tcW w:w="1007"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0.004</w:t>
            </w:r>
          </w:p>
        </w:tc>
        <w:tc>
          <w:tcPr>
            <w:tcW w:w="115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0.001</w:t>
            </w:r>
          </w:p>
        </w:tc>
        <w:tc>
          <w:tcPr>
            <w:tcW w:w="101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0.002</w:t>
            </w:r>
          </w:p>
        </w:tc>
        <w:tc>
          <w:tcPr>
            <w:tcW w:w="106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0.002</w:t>
            </w:r>
          </w:p>
        </w:tc>
        <w:tc>
          <w:tcPr>
            <w:tcW w:w="1348"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0.003</w:t>
            </w:r>
          </w:p>
        </w:tc>
        <w:tc>
          <w:tcPr>
            <w:tcW w:w="1395"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0.002</w:t>
            </w:r>
          </w:p>
        </w:tc>
        <w:tc>
          <w:tcPr>
            <w:tcW w:w="1333"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0.002</w:t>
            </w:r>
          </w:p>
        </w:tc>
        <w:tc>
          <w:tcPr>
            <w:tcW w:w="754"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0.005</w:t>
            </w:r>
          </w:p>
        </w:tc>
        <w:tc>
          <w:tcPr>
            <w:tcW w:w="1466"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0.007</w:t>
            </w:r>
          </w:p>
        </w:tc>
        <w:tc>
          <w:tcPr>
            <w:tcW w:w="971" w:type="dxa"/>
            <w:shd w:val="clear" w:color="auto" w:fill="auto"/>
            <w:noWrap/>
            <w:tcMar>
              <w:left w:w="57" w:type="dxa"/>
              <w:right w:w="57" w:type="dxa"/>
            </w:tcMar>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0.033</w:t>
            </w:r>
          </w:p>
        </w:tc>
      </w:tr>
    </w:tbl>
    <w:p w:rsidR="008D09F0" w:rsidRPr="008D09F0" w:rsidRDefault="008D09F0" w:rsidP="008D09F0">
      <w:pPr>
        <w:spacing w:line="360" w:lineRule="auto"/>
        <w:ind w:firstLine="540"/>
        <w:jc w:val="right"/>
        <w:rPr>
          <w:iCs/>
          <w:kern w:val="1"/>
          <w:szCs w:val="20"/>
        </w:rPr>
      </w:pPr>
      <w:r w:rsidRPr="008D09F0">
        <w:rPr>
          <w:iCs/>
          <w:kern w:val="1"/>
          <w:szCs w:val="20"/>
        </w:rPr>
        <w:t>Таблица 3.15</w:t>
      </w:r>
    </w:p>
    <w:p w:rsidR="008D09F0" w:rsidRPr="008D09F0" w:rsidRDefault="008D09F0" w:rsidP="008D09F0">
      <w:pPr>
        <w:spacing w:after="200" w:line="276" w:lineRule="auto"/>
        <w:ind w:firstLine="360"/>
        <w:jc w:val="center"/>
        <w:rPr>
          <w:rFonts w:eastAsia="Calibri"/>
          <w:lang w:eastAsia="en-US"/>
        </w:rPr>
      </w:pPr>
      <w:r w:rsidRPr="008D09F0">
        <w:rPr>
          <w:rFonts w:eastAsia="Calibri"/>
          <w:lang w:eastAsia="en-US"/>
        </w:rPr>
        <w:t>Потребность в объектах социальной инфраструктуры на 2025 год.</w:t>
      </w:r>
    </w:p>
    <w:tbl>
      <w:tblPr>
        <w:tblW w:w="2019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5"/>
        <w:gridCol w:w="1800"/>
        <w:gridCol w:w="1086"/>
        <w:gridCol w:w="1276"/>
        <w:gridCol w:w="1109"/>
        <w:gridCol w:w="1253"/>
        <w:gridCol w:w="1115"/>
        <w:gridCol w:w="1163"/>
        <w:gridCol w:w="1450"/>
        <w:gridCol w:w="1497"/>
        <w:gridCol w:w="1435"/>
        <w:gridCol w:w="1845"/>
        <w:gridCol w:w="1568"/>
        <w:gridCol w:w="1066"/>
      </w:tblGrid>
      <w:tr w:rsidR="008D09F0" w:rsidRPr="008D09F0" w:rsidTr="00A746FB">
        <w:trPr>
          <w:cantSplit/>
          <w:tblHeader/>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Наименование</w:t>
            </w:r>
          </w:p>
        </w:tc>
        <w:tc>
          <w:tcPr>
            <w:tcW w:w="180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Единица измерения</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Бековское СП</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Вишневское СП</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Евтинское СП</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Инюшенско СП</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Коневское СП</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Моховское СП</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Менчерепское СП</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Новобачатское СП</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Пермяковское СП</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Старопестеревское СП</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Старобачатское ГП</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Всего по району</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Численность</w:t>
            </w:r>
          </w:p>
        </w:tc>
        <w:tc>
          <w:tcPr>
            <w:tcW w:w="180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человек</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1700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2209</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3945</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921</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2365</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2263</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2424</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1600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2342</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5076</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6832</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31677.000</w:t>
            </w:r>
          </w:p>
        </w:tc>
      </w:tr>
      <w:tr w:rsidR="008D09F0" w:rsidRPr="008D09F0" w:rsidTr="00A746FB">
        <w:trPr>
          <w:cantSplit/>
        </w:trPr>
        <w:tc>
          <w:tcPr>
            <w:tcW w:w="20198" w:type="dxa"/>
            <w:gridSpan w:val="14"/>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b/>
                <w:bCs/>
                <w:sz w:val="20"/>
                <w:szCs w:val="20"/>
              </w:rPr>
            </w:pPr>
            <w:r w:rsidRPr="008D09F0">
              <w:rPr>
                <w:rFonts w:eastAsia="Calibri"/>
                <w:b/>
                <w:bCs/>
                <w:sz w:val="20"/>
                <w:szCs w:val="20"/>
              </w:rPr>
              <w:t>Учреждения народного образования</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Детские дошкольные учреждения, место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100 мест/тыс.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170.000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220.900</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394.500</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92.100</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236.500</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226.300</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242.400</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160.000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234.200</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507.600</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683.200</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3167.700</w:t>
            </w:r>
          </w:p>
        </w:tc>
      </w:tr>
      <w:tr w:rsidR="008D09F0" w:rsidRPr="008D09F0" w:rsidTr="00A746FB">
        <w:trPr>
          <w:cantSplit/>
        </w:trPr>
        <w:tc>
          <w:tcPr>
            <w:tcW w:w="2535" w:type="dxa"/>
            <w:shd w:val="clear" w:color="auto" w:fill="auto"/>
            <w:noWrap/>
            <w:vAlign w:val="bottom"/>
          </w:tcPr>
          <w:p w:rsidR="008D09F0" w:rsidRPr="008D09F0" w:rsidRDefault="008D09F0" w:rsidP="00A746FB">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Общеобразовательные школы, учащиеся</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180 мест/тыс.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306.000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397.620</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710.100</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165.780</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425.700</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407.340</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436.320</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288.000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421.560</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913.680</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1229.760</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5701.860</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Внешкольные учреждения, место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 от общ. числа школьников</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w:t>
            </w:r>
          </w:p>
        </w:tc>
      </w:tr>
      <w:tr w:rsidR="008D09F0" w:rsidRPr="008D09F0" w:rsidTr="00A746FB">
        <w:trPr>
          <w:cantSplit/>
        </w:trPr>
        <w:tc>
          <w:tcPr>
            <w:tcW w:w="20198" w:type="dxa"/>
            <w:gridSpan w:val="14"/>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b/>
                <w:bCs/>
                <w:sz w:val="20"/>
                <w:szCs w:val="20"/>
              </w:rPr>
            </w:pPr>
            <w:r w:rsidRPr="008D09F0">
              <w:rPr>
                <w:rFonts w:eastAsia="Calibri"/>
                <w:b/>
                <w:bCs/>
                <w:sz w:val="20"/>
                <w:szCs w:val="20"/>
              </w:rPr>
              <w:t>Учреждения здравоохранения, социального обеспечения, спортивные и физкультурно-оздоровительные сооружения</w:t>
            </w:r>
          </w:p>
        </w:tc>
      </w:tr>
      <w:tr w:rsidR="008D09F0" w:rsidRPr="008D09F0" w:rsidTr="00A746FB">
        <w:trPr>
          <w:cantSplit/>
          <w:trHeight w:val="230"/>
        </w:trPr>
        <w:tc>
          <w:tcPr>
            <w:tcW w:w="2535" w:type="dxa"/>
            <w:vMerge w:val="restart"/>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xml:space="preserve">Дома-интернаты для престарелых, ветеранов труда и войны (с 60 лет),                                                                                                      для взрослых инвалидов с физическими нарушениями (с 18 лет) </w:t>
            </w:r>
          </w:p>
        </w:tc>
        <w:tc>
          <w:tcPr>
            <w:tcW w:w="1800" w:type="dxa"/>
            <w:vMerge w:val="restart"/>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 мест/тыс. чел</w:t>
            </w:r>
          </w:p>
        </w:tc>
        <w:tc>
          <w:tcPr>
            <w:tcW w:w="1086" w:type="dxa"/>
            <w:vMerge w:val="restart"/>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47.600</w:t>
            </w:r>
          </w:p>
        </w:tc>
        <w:tc>
          <w:tcPr>
            <w:tcW w:w="1276" w:type="dxa"/>
            <w:vMerge w:val="restart"/>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61.852</w:t>
            </w:r>
          </w:p>
        </w:tc>
        <w:tc>
          <w:tcPr>
            <w:tcW w:w="1109" w:type="dxa"/>
            <w:vMerge w:val="restart"/>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110.460</w:t>
            </w:r>
          </w:p>
        </w:tc>
        <w:tc>
          <w:tcPr>
            <w:tcW w:w="1253" w:type="dxa"/>
            <w:vMerge w:val="restart"/>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25.788</w:t>
            </w:r>
          </w:p>
        </w:tc>
        <w:tc>
          <w:tcPr>
            <w:tcW w:w="1115" w:type="dxa"/>
            <w:vMerge w:val="restart"/>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66.220</w:t>
            </w:r>
          </w:p>
        </w:tc>
        <w:tc>
          <w:tcPr>
            <w:tcW w:w="1163" w:type="dxa"/>
            <w:vMerge w:val="restart"/>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63.364</w:t>
            </w:r>
          </w:p>
        </w:tc>
        <w:tc>
          <w:tcPr>
            <w:tcW w:w="1450" w:type="dxa"/>
            <w:vMerge w:val="restart"/>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67.872</w:t>
            </w:r>
          </w:p>
        </w:tc>
        <w:tc>
          <w:tcPr>
            <w:tcW w:w="1497" w:type="dxa"/>
            <w:vMerge w:val="restart"/>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44.800</w:t>
            </w:r>
          </w:p>
        </w:tc>
        <w:tc>
          <w:tcPr>
            <w:tcW w:w="1435" w:type="dxa"/>
            <w:vMerge w:val="restart"/>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65.576</w:t>
            </w:r>
          </w:p>
        </w:tc>
        <w:tc>
          <w:tcPr>
            <w:tcW w:w="1845" w:type="dxa"/>
            <w:vMerge w:val="restart"/>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142.128</w:t>
            </w:r>
          </w:p>
        </w:tc>
        <w:tc>
          <w:tcPr>
            <w:tcW w:w="1568" w:type="dxa"/>
            <w:vMerge w:val="restart"/>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191.296</w:t>
            </w:r>
          </w:p>
        </w:tc>
        <w:tc>
          <w:tcPr>
            <w:tcW w:w="1066" w:type="dxa"/>
            <w:vMerge w:val="restart"/>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8973.360</w:t>
            </w:r>
          </w:p>
        </w:tc>
      </w:tr>
      <w:tr w:rsidR="008D09F0" w:rsidRPr="008D09F0" w:rsidTr="00A746FB">
        <w:trPr>
          <w:cantSplit/>
          <w:trHeight w:val="230"/>
        </w:trPr>
        <w:tc>
          <w:tcPr>
            <w:tcW w:w="2535"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800"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086"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276"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109"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253"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115"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163"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450"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497"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435"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845"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568"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066"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r>
      <w:tr w:rsidR="008D09F0" w:rsidRPr="008D09F0" w:rsidTr="00A746FB">
        <w:trPr>
          <w:cantSplit/>
          <w:trHeight w:val="230"/>
        </w:trPr>
        <w:tc>
          <w:tcPr>
            <w:tcW w:w="2535"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800"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086"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276"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109"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253"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115"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163"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450"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497"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435"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845"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568"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066"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r>
      <w:tr w:rsidR="008D09F0" w:rsidRPr="008D09F0" w:rsidTr="00A746FB">
        <w:trPr>
          <w:cantSplit/>
          <w:trHeight w:val="230"/>
        </w:trPr>
        <w:tc>
          <w:tcPr>
            <w:tcW w:w="2535"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800"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086"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276"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109"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253"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115"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163"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450"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497"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435"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845"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568"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c>
          <w:tcPr>
            <w:tcW w:w="1066"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Детские дома-интернаты (от 4 до 17 лет)</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 места/тыс.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5.100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6.627</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11.835</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2.763</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7.095</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6.789</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7.272</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4.800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7.026</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15.228</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20.496</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95.031</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Психоневрологические интернаты (с 18 лет)</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 места / 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5.100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6.627</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11.835</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2.763</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7.095</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6.789</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7.272</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4.800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7.026</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15.228</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20.496</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95.031</w:t>
            </w:r>
          </w:p>
        </w:tc>
      </w:tr>
      <w:tr w:rsidR="008D09F0" w:rsidRPr="008D09F0" w:rsidTr="00A746FB">
        <w:trPr>
          <w:cantSplit/>
        </w:trPr>
        <w:tc>
          <w:tcPr>
            <w:tcW w:w="2535" w:type="dxa"/>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lastRenderedPageBreak/>
              <w:t>Станции скорой медицинской помощи, автомобиль</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1/10 тыс. чел (15 минут дост-ти)</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0.170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0.221</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0.395</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0.092</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0.237</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0.226</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0.242</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0.160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0.234</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0.508</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0.683</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3.168</w:t>
            </w:r>
          </w:p>
        </w:tc>
      </w:tr>
      <w:tr w:rsidR="008D09F0" w:rsidRPr="008D09F0" w:rsidTr="00A746FB">
        <w:trPr>
          <w:cantSplit/>
        </w:trPr>
        <w:tc>
          <w:tcPr>
            <w:tcW w:w="2535" w:type="dxa"/>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Выдвижные пункты скорой медицинской помощи, автомобиль</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 тыс. чел (30 минут дост-ти)</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0.340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0.442</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0.789</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0.184</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0.473</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0.453</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0.485</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0.320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0.468</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1.015</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1.366</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6.335</w:t>
            </w:r>
          </w:p>
        </w:tc>
      </w:tr>
      <w:tr w:rsidR="008D09F0" w:rsidRPr="008D09F0" w:rsidTr="00A746FB">
        <w:trPr>
          <w:cantSplit/>
        </w:trPr>
        <w:tc>
          <w:tcPr>
            <w:tcW w:w="2535" w:type="dxa"/>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Помещения для физкультурно-оздоровительных занятий в микрорайоне, м²</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70-80 м²/тыс.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136.000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176.720</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315.600</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73.680</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189.200</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181.040</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193.920</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128.000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187.360</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406.080</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546.560</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2534.160</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Спортивные залы общего пользования, м²</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60-80 м²/тыс.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136.000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176.720</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315.600</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73.680</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189.200</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181.040</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193.920</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128.000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187.360</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406.080</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546.560</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2534.160</w:t>
            </w:r>
          </w:p>
        </w:tc>
      </w:tr>
      <w:tr w:rsidR="008D09F0" w:rsidRPr="008D09F0" w:rsidTr="00A746FB">
        <w:trPr>
          <w:cantSplit/>
        </w:trPr>
        <w:tc>
          <w:tcPr>
            <w:tcW w:w="2535" w:type="dxa"/>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Бассейны крытые и открытые общего пользования, м²</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20-25 м²/тыс.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42.500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55.225</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98.625</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23.025</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59.125</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56.575</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60.600</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40.000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58.550</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126.900</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170.800</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791.925</w:t>
            </w:r>
          </w:p>
        </w:tc>
      </w:tr>
      <w:tr w:rsidR="008D09F0" w:rsidRPr="008D09F0" w:rsidTr="00A746FB">
        <w:trPr>
          <w:cantSplit/>
        </w:trPr>
        <w:tc>
          <w:tcPr>
            <w:tcW w:w="20198" w:type="dxa"/>
            <w:gridSpan w:val="14"/>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b/>
                <w:bCs/>
                <w:sz w:val="20"/>
                <w:szCs w:val="20"/>
              </w:rPr>
            </w:pPr>
            <w:r w:rsidRPr="008D09F0">
              <w:rPr>
                <w:rFonts w:eastAsia="Calibri"/>
                <w:b/>
                <w:bCs/>
                <w:sz w:val="20"/>
                <w:szCs w:val="20"/>
              </w:rPr>
              <w:t>Учреждения культуры и искусства</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Клубы, поситительское место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80/тыс.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136.000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176.720</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315.600</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73.680</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189.200</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181.040</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193.920</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128.000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187.360</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406.080</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546.560</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2534.160</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Кинотеатры, место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25-35/1 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59.500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77.315</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138.075</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32.235</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82.775</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79.205</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84.840</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56.000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81.970</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177.660</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239.120</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1108.695</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Театры, место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5-8/тыс.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13.600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17.672</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31.560</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7.368</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18.920</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18.104</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19.392</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12.800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18.736</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40.608</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54.656</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253.416</w:t>
            </w:r>
          </w:p>
        </w:tc>
      </w:tr>
      <w:tr w:rsidR="008D09F0" w:rsidRPr="008D09F0" w:rsidTr="00A746FB">
        <w:trPr>
          <w:cantSplit/>
        </w:trPr>
        <w:tc>
          <w:tcPr>
            <w:tcW w:w="2535" w:type="dxa"/>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Залы аттракционов и игровых автоматов, м² площади пола</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5.100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6.627</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11.835</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2.763</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7.095</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6.789</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7.272</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4.800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7.026</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15.228</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20.496</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95.031</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Универсальные спортивно-зрелищные залы, место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6-9/тыс.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15.300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19.881</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35.505</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8.289</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21.285</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20.367</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21.816</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14.400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21.078</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45.684</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61.488</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285.093</w:t>
            </w:r>
          </w:p>
        </w:tc>
      </w:tr>
      <w:tr w:rsidR="008D09F0" w:rsidRPr="008D09F0" w:rsidTr="00A746FB">
        <w:trPr>
          <w:cantSplit/>
        </w:trPr>
        <w:tc>
          <w:tcPr>
            <w:tcW w:w="20198" w:type="dxa"/>
            <w:gridSpan w:val="14"/>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b/>
                <w:bCs/>
                <w:sz w:val="20"/>
                <w:szCs w:val="20"/>
              </w:rPr>
            </w:pPr>
            <w:r w:rsidRPr="008D09F0">
              <w:rPr>
                <w:rFonts w:eastAsia="Calibri"/>
                <w:b/>
                <w:bCs/>
                <w:sz w:val="20"/>
                <w:szCs w:val="20"/>
              </w:rPr>
              <w:t>Предприятия торговли, общественного питания и бытового обслуживания</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Магазины, м²</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280 / 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476.000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618.520</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1104.600</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257.880</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662.200</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633.640</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678.720</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448.000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655.760</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1421.280</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1912.960</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8869.560</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Предприятия общественного питания, место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40 / 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68.000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88.360</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157.800</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36.840</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94.600</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90.520</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96.960</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64.000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93.680</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203.040</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273.280</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1267.080</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Магазины кулинарии, м² торговой площади</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 / 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10.200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13.254</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23.670</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5.526</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14.190</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13.578</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14.544</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9.600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14.052</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30.456</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40.992</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190.062</w:t>
            </w:r>
          </w:p>
        </w:tc>
      </w:tr>
      <w:tr w:rsidR="008D09F0" w:rsidRPr="008D09F0" w:rsidTr="00A746FB">
        <w:trPr>
          <w:cantSplit/>
        </w:trPr>
        <w:tc>
          <w:tcPr>
            <w:tcW w:w="2535" w:type="dxa"/>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Предприятия бытового обслуживания, рабочее место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 / 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15.300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19.881</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35.505</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8.289</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21.285</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20.367</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21.816</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14.400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21.078</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45.684</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61.488</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285.093</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lastRenderedPageBreak/>
              <w:t>Прачечные, кг. белья в смену</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120 / 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204.000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265.080</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473.400</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110.520</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283.800</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271.560</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290.880</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192.000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281.040</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609.120</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819.840</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3801.240</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Химчистки, кг. вещей в смену</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11,4 / 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19.380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25.183</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44.973</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10.499</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26.961</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25.798</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27.634</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18.240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26.699</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57.866</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77.885</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361.118</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Бани, место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 / тыс.чел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8.500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11.045</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19.725</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4.605</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11.825</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11.315</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12.120</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8.000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11.710</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25.380</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34.160</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158.385</w:t>
            </w:r>
          </w:p>
        </w:tc>
      </w:tr>
      <w:tr w:rsidR="008D09F0" w:rsidRPr="008D09F0" w:rsidTr="00A746FB">
        <w:trPr>
          <w:cantSplit/>
        </w:trPr>
        <w:tc>
          <w:tcPr>
            <w:tcW w:w="20198" w:type="dxa"/>
            <w:gridSpan w:val="14"/>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b/>
                <w:bCs/>
                <w:sz w:val="20"/>
                <w:szCs w:val="20"/>
              </w:rPr>
            </w:pPr>
            <w:r w:rsidRPr="008D09F0">
              <w:rPr>
                <w:rFonts w:eastAsia="Calibri"/>
                <w:b/>
                <w:bCs/>
                <w:sz w:val="20"/>
                <w:szCs w:val="20"/>
              </w:rPr>
              <w:t>Организации и учреждения управления, проектные организации, кредитно-финансовые учреждения и предприятия связи</w:t>
            </w:r>
          </w:p>
        </w:tc>
      </w:tr>
      <w:tr w:rsidR="008D09F0" w:rsidRPr="008D09F0" w:rsidTr="00A746FB">
        <w:trPr>
          <w:cantSplit/>
        </w:trPr>
        <w:tc>
          <w:tcPr>
            <w:tcW w:w="2535" w:type="dxa"/>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Отделения и филиалы сберегательного банка, операционное место в городах)</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 / 2-3 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0.680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0.884</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1.578</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0.368</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0.946</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0.905</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0.970</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0.640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0.937</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2.030</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2.733</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12.671</w:t>
            </w:r>
          </w:p>
        </w:tc>
      </w:tr>
      <w:tr w:rsidR="008D09F0" w:rsidRPr="008D09F0" w:rsidTr="00A746FB">
        <w:trPr>
          <w:cantSplit/>
        </w:trPr>
        <w:tc>
          <w:tcPr>
            <w:tcW w:w="2535" w:type="dxa"/>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Отделения и филиалы сберегательного банка, операционное место в сельских поселениях)</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 / 1-2 тыс. 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1.133</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1.473</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2.630</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0.614</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1.577</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1.509</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1.616</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1.067</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1.561</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3.384</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4.555</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21.118</w:t>
            </w:r>
          </w:p>
        </w:tc>
      </w:tr>
      <w:tr w:rsidR="008D09F0" w:rsidRPr="008D09F0" w:rsidTr="00A746FB">
        <w:trPr>
          <w:cantSplit/>
        </w:trPr>
        <w:tc>
          <w:tcPr>
            <w:tcW w:w="2535" w:type="dxa"/>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Районные (городские народные суды), рабочее место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 / 30 тыс.чел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0.057</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0.074</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0.132</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0.031</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0.079</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0.075</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0.081</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0.053</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0.078</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0.169</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0.228</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1.056</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Юридические консультации, рабочее место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xml:space="preserve">1 / 10 тыс.чел </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0.170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0.221</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0.395</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0.092</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0.237</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0.226</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0.242</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0.160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0.234</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0.508</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0.683</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3.168</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Нотариальная контора, рабочее место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 / 30 тыс.чел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0.057</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0.074</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0.132</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0.031</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0.079</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0.075</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0.081</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0.053</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0.078</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0.169</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0.228</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1.056</w:t>
            </w:r>
          </w:p>
        </w:tc>
      </w:tr>
      <w:tr w:rsidR="008D09F0" w:rsidRPr="008D09F0" w:rsidTr="00A746FB">
        <w:trPr>
          <w:cantSplit/>
        </w:trPr>
        <w:tc>
          <w:tcPr>
            <w:tcW w:w="20198" w:type="dxa"/>
            <w:gridSpan w:val="14"/>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b/>
                <w:bCs/>
                <w:sz w:val="20"/>
                <w:szCs w:val="20"/>
              </w:rPr>
            </w:pPr>
            <w:r w:rsidRPr="008D09F0">
              <w:rPr>
                <w:rFonts w:eastAsia="Calibri"/>
                <w:b/>
                <w:bCs/>
                <w:sz w:val="20"/>
                <w:szCs w:val="20"/>
              </w:rPr>
              <w:t>Учреждения жилищно-коммунального хозяйства</w:t>
            </w:r>
          </w:p>
        </w:tc>
      </w:tr>
      <w:tr w:rsidR="008D09F0" w:rsidRPr="008D09F0" w:rsidTr="00A746FB">
        <w:trPr>
          <w:cantSplit/>
        </w:trPr>
        <w:tc>
          <w:tcPr>
            <w:tcW w:w="2535" w:type="dxa"/>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 xml:space="preserve">Жилищно-эксплуатационные организации, объект микрорайон                                                             </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 / 20тыс.чел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0.085</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0.110</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0.197</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0.046</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0.118</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0.113</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0.121</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0.080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0.117</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0.254</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0.342</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1.584</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Пункт приема вторичного сырья, объект</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 / 20тыс.чел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0.085</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0.110</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0.197</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0.046</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0.118</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0.113</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0.121</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0.080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0.117</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0.254</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0.342</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1.584</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Гостиницы, место</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6 / тыс.чел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10.200</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13.254</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23.670</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5.526</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14.190</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13.578</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14.544</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9.600</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14.052</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30.456</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40.992</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190.062</w:t>
            </w:r>
          </w:p>
        </w:tc>
      </w:tr>
      <w:tr w:rsidR="008D09F0" w:rsidRPr="008D09F0" w:rsidTr="00A746FB">
        <w:trPr>
          <w:cantSplit/>
        </w:trPr>
        <w:tc>
          <w:tcPr>
            <w:tcW w:w="25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Дом траурных обрядов, объект</w:t>
            </w:r>
          </w:p>
        </w:tc>
        <w:tc>
          <w:tcPr>
            <w:tcW w:w="1800" w:type="dxa"/>
            <w:shd w:val="clear" w:color="auto" w:fill="auto"/>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1 / 0,5-1 млн.чел</w:t>
            </w:r>
          </w:p>
        </w:tc>
        <w:tc>
          <w:tcPr>
            <w:tcW w:w="108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0.002</w:t>
            </w:r>
          </w:p>
        </w:tc>
        <w:tc>
          <w:tcPr>
            <w:tcW w:w="127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0.002</w:t>
            </w:r>
          </w:p>
        </w:tc>
        <w:tc>
          <w:tcPr>
            <w:tcW w:w="1109"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0.004</w:t>
            </w:r>
          </w:p>
        </w:tc>
        <w:tc>
          <w:tcPr>
            <w:tcW w:w="125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0.001</w:t>
            </w:r>
          </w:p>
        </w:tc>
        <w:tc>
          <w:tcPr>
            <w:tcW w:w="111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0.002</w:t>
            </w:r>
          </w:p>
        </w:tc>
        <w:tc>
          <w:tcPr>
            <w:tcW w:w="1163"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0.002</w:t>
            </w:r>
          </w:p>
        </w:tc>
        <w:tc>
          <w:tcPr>
            <w:tcW w:w="1450"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0.002</w:t>
            </w:r>
          </w:p>
        </w:tc>
        <w:tc>
          <w:tcPr>
            <w:tcW w:w="1497"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0.002</w:t>
            </w:r>
          </w:p>
        </w:tc>
        <w:tc>
          <w:tcPr>
            <w:tcW w:w="143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0.002</w:t>
            </w:r>
          </w:p>
        </w:tc>
        <w:tc>
          <w:tcPr>
            <w:tcW w:w="1845"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0.005</w:t>
            </w:r>
          </w:p>
        </w:tc>
        <w:tc>
          <w:tcPr>
            <w:tcW w:w="1568"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0.007</w:t>
            </w:r>
          </w:p>
        </w:tc>
        <w:tc>
          <w:tcPr>
            <w:tcW w:w="1066" w:type="dxa"/>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sz w:val="20"/>
                <w:szCs w:val="20"/>
              </w:rPr>
            </w:pPr>
            <w:r w:rsidRPr="008D09F0">
              <w:rPr>
                <w:rFonts w:eastAsia="Calibri"/>
                <w:sz w:val="20"/>
                <w:szCs w:val="20"/>
              </w:rPr>
              <w:t>0.032</w:t>
            </w:r>
          </w:p>
        </w:tc>
      </w:tr>
    </w:tbl>
    <w:p w:rsidR="008D09F0" w:rsidRPr="008D09F0" w:rsidRDefault="008D09F0" w:rsidP="008D09F0">
      <w:pPr>
        <w:suppressAutoHyphens/>
        <w:spacing w:line="360" w:lineRule="auto"/>
        <w:jc w:val="both"/>
        <w:rPr>
          <w:lang w:eastAsia="ar-SA"/>
        </w:rPr>
      </w:pPr>
    </w:p>
    <w:p w:rsidR="008D09F0" w:rsidRPr="008D09F0" w:rsidRDefault="008D09F0" w:rsidP="008D09F0">
      <w:pPr>
        <w:suppressAutoHyphens/>
        <w:spacing w:line="360" w:lineRule="auto"/>
        <w:jc w:val="both"/>
        <w:rPr>
          <w:lang w:eastAsia="ar-SA"/>
        </w:rPr>
        <w:sectPr w:rsidR="008D09F0" w:rsidRPr="008D09F0" w:rsidSect="00484A51">
          <w:pgSz w:w="16838" w:h="11906" w:orient="landscape" w:code="9"/>
          <w:pgMar w:top="1701" w:right="1134" w:bottom="851" w:left="1134" w:header="709" w:footer="709" w:gutter="0"/>
          <w:cols w:space="708"/>
          <w:docGrid w:linePitch="360"/>
        </w:sectPr>
      </w:pPr>
    </w:p>
    <w:p w:rsidR="008D09F0" w:rsidRPr="008D09F0" w:rsidRDefault="008D09F0" w:rsidP="008D09F0">
      <w:pPr>
        <w:keepNext/>
        <w:keepLines/>
        <w:spacing w:after="120" w:line="360" w:lineRule="auto"/>
        <w:jc w:val="center"/>
        <w:outlineLvl w:val="0"/>
        <w:rPr>
          <w:b/>
          <w:bCs/>
          <w:kern w:val="1"/>
          <w:sz w:val="28"/>
          <w:szCs w:val="28"/>
          <w:lang w:eastAsia="en-US"/>
        </w:rPr>
      </w:pPr>
      <w:bookmarkStart w:id="190" w:name="_Toc234950519"/>
      <w:bookmarkStart w:id="191" w:name="_Toc22653113"/>
      <w:r w:rsidRPr="008D09F0">
        <w:rPr>
          <w:b/>
          <w:bCs/>
          <w:kern w:val="1"/>
          <w:sz w:val="28"/>
          <w:szCs w:val="28"/>
          <w:lang w:eastAsia="en-US"/>
        </w:rPr>
        <w:lastRenderedPageBreak/>
        <w:t>Глава 4. Планировочная градостроительная организация территории</w:t>
      </w:r>
      <w:bookmarkEnd w:id="190"/>
      <w:bookmarkEnd w:id="191"/>
    </w:p>
    <w:p w:rsidR="008D09F0" w:rsidRPr="008D09F0" w:rsidRDefault="008D09F0" w:rsidP="008D09F0">
      <w:pPr>
        <w:keepNext/>
        <w:spacing w:before="240" w:after="60" w:line="360" w:lineRule="auto"/>
        <w:jc w:val="center"/>
        <w:outlineLvl w:val="1"/>
        <w:rPr>
          <w:rFonts w:eastAsia="Calibri"/>
          <w:b/>
          <w:bCs/>
          <w:lang w:eastAsia="en-US"/>
        </w:rPr>
      </w:pPr>
      <w:bookmarkStart w:id="192" w:name="_Toc221451792"/>
      <w:bookmarkStart w:id="193" w:name="_Toc226248745"/>
      <w:bookmarkStart w:id="194" w:name="_Toc234950520"/>
      <w:bookmarkStart w:id="195" w:name="_Toc22653114"/>
      <w:r w:rsidRPr="008D09F0">
        <w:rPr>
          <w:rFonts w:eastAsia="Calibri"/>
          <w:b/>
          <w:bCs/>
          <w:lang w:eastAsia="en-US"/>
        </w:rPr>
        <w:t>4.1 Планировочная структура</w:t>
      </w:r>
      <w:bookmarkEnd w:id="192"/>
      <w:bookmarkEnd w:id="193"/>
      <w:bookmarkEnd w:id="194"/>
      <w:bookmarkEnd w:id="195"/>
    </w:p>
    <w:p w:rsidR="008D09F0" w:rsidRPr="008D09F0" w:rsidRDefault="008D09F0" w:rsidP="008D09F0">
      <w:pPr>
        <w:suppressAutoHyphens/>
        <w:spacing w:line="360" w:lineRule="auto"/>
        <w:ind w:firstLine="709"/>
        <w:jc w:val="both"/>
        <w:rPr>
          <w:lang w:eastAsia="ar-SA"/>
        </w:rPr>
      </w:pPr>
      <w:r w:rsidRPr="008D09F0">
        <w:rPr>
          <w:lang w:eastAsia="ar-SA"/>
        </w:rPr>
        <w:t xml:space="preserve">Пространственно-планировочная и функциональная организация </w:t>
      </w:r>
      <w:r w:rsidRPr="008D09F0">
        <w:rPr>
          <w:spacing w:val="1"/>
          <w:lang w:eastAsia="ar-SA"/>
        </w:rPr>
        <w:t xml:space="preserve">территории строится на основе ее планировочной структуры и </w:t>
      </w:r>
      <w:r w:rsidRPr="008D09F0">
        <w:rPr>
          <w:lang w:eastAsia="ar-SA"/>
        </w:rPr>
        <w:t>функционального зонирования.</w:t>
      </w:r>
    </w:p>
    <w:p w:rsidR="008D09F0" w:rsidRPr="008D09F0" w:rsidRDefault="008D09F0" w:rsidP="008D09F0">
      <w:pPr>
        <w:suppressAutoHyphens/>
        <w:spacing w:line="360" w:lineRule="auto"/>
        <w:ind w:firstLine="709"/>
        <w:jc w:val="both"/>
        <w:rPr>
          <w:lang w:eastAsia="ar-SA"/>
        </w:rPr>
      </w:pPr>
      <w:r w:rsidRPr="008D09F0">
        <w:rPr>
          <w:lang w:eastAsia="ar-SA"/>
        </w:rPr>
        <w:t>Пространственная структура района формируется как планировочная система, основой которой являются каркасные элементы - урбанизированный, природно-экологический и историко-культурный каркасы.</w:t>
      </w:r>
    </w:p>
    <w:p w:rsidR="008D09F0" w:rsidRPr="008D09F0" w:rsidRDefault="008D09F0" w:rsidP="008D09F0">
      <w:pPr>
        <w:suppressAutoHyphens/>
        <w:spacing w:line="360" w:lineRule="auto"/>
        <w:ind w:firstLine="709"/>
        <w:jc w:val="both"/>
        <w:rPr>
          <w:lang w:eastAsia="ar-SA"/>
        </w:rPr>
      </w:pPr>
      <w:r w:rsidRPr="008D09F0">
        <w:rPr>
          <w:spacing w:val="-4"/>
          <w:lang w:eastAsia="ar-SA"/>
        </w:rPr>
        <w:t xml:space="preserve">Проектная планировочная структура района показана на схеме </w:t>
      </w:r>
      <w:r w:rsidRPr="008D09F0">
        <w:rPr>
          <w:lang w:eastAsia="ar-SA"/>
        </w:rPr>
        <w:t>«Планировочная организация территории» и включает:</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систему планировочных осей, формируемых на базе основных</w:t>
      </w:r>
      <w:r w:rsidRPr="008D09F0">
        <w:rPr>
          <w:rFonts w:eastAsia="Calibri"/>
          <w:lang w:eastAsia="en-US"/>
        </w:rPr>
        <w:br/>
        <w:t>транспортных коммуникаций;</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структуру опорных центров хозяйственной деятельности;</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spacing w:val="-2"/>
          <w:lang w:eastAsia="en-US"/>
        </w:rPr>
        <w:t>структуру планировочных зон, определяющих приоритеты</w:t>
      </w:r>
      <w:r w:rsidRPr="008D09F0">
        <w:rPr>
          <w:rFonts w:eastAsia="Calibri"/>
          <w:spacing w:val="-2"/>
          <w:lang w:eastAsia="en-US"/>
        </w:rPr>
        <w:br/>
      </w:r>
      <w:r w:rsidRPr="008D09F0">
        <w:rPr>
          <w:rFonts w:eastAsia="Calibri"/>
          <w:lang w:eastAsia="en-US"/>
        </w:rPr>
        <w:t>хозяйственного развития территории.</w:t>
      </w:r>
    </w:p>
    <w:p w:rsidR="008D09F0" w:rsidRPr="008D09F0" w:rsidRDefault="008D09F0" w:rsidP="008D09F0">
      <w:pPr>
        <w:suppressAutoHyphens/>
        <w:spacing w:line="360" w:lineRule="auto"/>
        <w:ind w:firstLine="709"/>
        <w:jc w:val="both"/>
        <w:rPr>
          <w:lang w:eastAsia="ar-SA"/>
        </w:rPr>
      </w:pPr>
      <w:r w:rsidRPr="008D09F0">
        <w:rPr>
          <w:lang w:eastAsia="ar-SA"/>
        </w:rPr>
        <w:t xml:space="preserve">На схеме показаны существующие и планируемые границы поселений, существующие и планируемые границы населенных пунктов, в системе координат МСК-42, включая описание прохождения этих границ и определенную </w:t>
      </w:r>
      <w:r w:rsidRPr="008D09F0">
        <w:rPr>
          <w:spacing w:val="-1"/>
          <w:lang w:eastAsia="ar-SA"/>
        </w:rPr>
        <w:t xml:space="preserve">картометрическим методом площадь территории района, сельских поселений и </w:t>
      </w:r>
      <w:r w:rsidRPr="008D09F0">
        <w:rPr>
          <w:lang w:eastAsia="ar-SA"/>
        </w:rPr>
        <w:t xml:space="preserve">населенных пунктов. На схеме определены границы планировочных зон с </w:t>
      </w:r>
      <w:r w:rsidRPr="008D09F0">
        <w:rPr>
          <w:spacing w:val="1"/>
          <w:lang w:eastAsia="ar-SA"/>
        </w:rPr>
        <w:t xml:space="preserve">учетом границ земель различных категорий, </w:t>
      </w:r>
      <w:r w:rsidRPr="008D09F0">
        <w:rPr>
          <w:lang w:eastAsia="ar-SA"/>
        </w:rPr>
        <w:t xml:space="preserve">а также размещения планировочных центров муниципального района. Границы сельских поселений определены границей </w:t>
      </w:r>
      <w:r w:rsidRPr="008D09F0">
        <w:rPr>
          <w:spacing w:val="-1"/>
          <w:lang w:eastAsia="ar-SA"/>
        </w:rPr>
        <w:t>муниципального образования.</w:t>
      </w:r>
    </w:p>
    <w:p w:rsidR="008D09F0" w:rsidRPr="008D09F0" w:rsidRDefault="008D09F0" w:rsidP="008D09F0">
      <w:pPr>
        <w:suppressAutoHyphens/>
        <w:spacing w:line="360" w:lineRule="auto"/>
        <w:ind w:firstLine="709"/>
        <w:jc w:val="both"/>
        <w:rPr>
          <w:spacing w:val="-2"/>
          <w:lang w:eastAsia="ar-SA"/>
        </w:rPr>
      </w:pPr>
      <w:r w:rsidRPr="008D09F0">
        <w:rPr>
          <w:lang w:eastAsia="ar-SA"/>
        </w:rPr>
        <w:t xml:space="preserve">Планировочная организация территорий планировочных зон </w:t>
      </w:r>
      <w:r w:rsidRPr="008D09F0">
        <w:rPr>
          <w:spacing w:val="-1"/>
          <w:lang w:eastAsia="ar-SA"/>
        </w:rPr>
        <w:t xml:space="preserve">муниципального района выполняется с учетом границ земель промышленности, </w:t>
      </w:r>
      <w:r w:rsidRPr="008D09F0">
        <w:rPr>
          <w:lang w:eastAsia="ar-SA"/>
        </w:rPr>
        <w:t xml:space="preserve">энергетики, транспорта, связи, земель иного специального назначения, земель </w:t>
      </w:r>
      <w:r w:rsidRPr="008D09F0">
        <w:rPr>
          <w:spacing w:val="-2"/>
          <w:lang w:eastAsia="ar-SA"/>
        </w:rPr>
        <w:t>особо охраняемых территорий и объектов земель лесного фонда, земель запаса (Схема планировочной организации, Р</w:t>
      </w:r>
      <w:r w:rsidRPr="008D09F0">
        <w:rPr>
          <w:kern w:val="1"/>
          <w:lang w:eastAsia="ar-SA"/>
        </w:rPr>
        <w:t>ис. 4.1).</w:t>
      </w:r>
      <w:r w:rsidRPr="008D09F0">
        <w:rPr>
          <w:spacing w:val="-2"/>
          <w:lang w:eastAsia="ar-SA"/>
        </w:rPr>
        <w:t xml:space="preserve"> </w:t>
      </w:r>
    </w:p>
    <w:p w:rsidR="008D09F0" w:rsidRPr="008D09F0" w:rsidRDefault="008D09F0" w:rsidP="008D09F0">
      <w:pPr>
        <w:shd w:val="clear" w:color="auto" w:fill="FFFFFF"/>
        <w:spacing w:line="360" w:lineRule="auto"/>
        <w:jc w:val="center"/>
        <w:rPr>
          <w:rFonts w:ascii="Calibri" w:eastAsia="Calibri" w:hAnsi="Calibri"/>
          <w:lang w:eastAsia="ar-SA"/>
        </w:rPr>
      </w:pPr>
      <w:r w:rsidRPr="008D09F0">
        <w:rPr>
          <w:rFonts w:eastAsia="Calibri"/>
          <w:noProof/>
          <w:color w:val="000000"/>
          <w:spacing w:val="-2"/>
          <w:szCs w:val="22"/>
        </w:rPr>
        <w:lastRenderedPageBreak/>
        <w:drawing>
          <wp:inline distT="0" distB="0" distL="0" distR="0" wp14:anchorId="1ABA996A" wp14:editId="039C4776">
            <wp:extent cx="5924550" cy="4229100"/>
            <wp:effectExtent l="0" t="0" r="0" b="0"/>
            <wp:docPr id="40" name="Рисунок 40" descr="Планировоч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descr="Планировочная"/>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24550" cy="4229100"/>
                    </a:xfrm>
                    <a:prstGeom prst="rect">
                      <a:avLst/>
                    </a:prstGeom>
                    <a:noFill/>
                    <a:ln>
                      <a:noFill/>
                    </a:ln>
                  </pic:spPr>
                </pic:pic>
              </a:graphicData>
            </a:graphic>
          </wp:inline>
        </w:drawing>
      </w:r>
      <w:r w:rsidRPr="008D09F0">
        <w:rPr>
          <w:rFonts w:eastAsia="Calibri"/>
          <w:lang w:eastAsia="ar-SA"/>
        </w:rPr>
        <w:t>Рис. 4.1 Схема планировочной организации территории</w:t>
      </w:r>
    </w:p>
    <w:p w:rsidR="008D09F0" w:rsidRPr="008D09F0" w:rsidRDefault="008D09F0" w:rsidP="008D09F0">
      <w:pPr>
        <w:shd w:val="clear" w:color="auto" w:fill="FFFFFF"/>
        <w:spacing w:line="360" w:lineRule="auto"/>
        <w:ind w:firstLine="540"/>
        <w:jc w:val="both"/>
        <w:rPr>
          <w:rFonts w:eastAsia="Calibri"/>
          <w:color w:val="000000"/>
          <w:kern w:val="1"/>
          <w:szCs w:val="22"/>
          <w:lang w:eastAsia="en-US"/>
        </w:rPr>
      </w:pPr>
      <w:r w:rsidRPr="008D09F0">
        <w:rPr>
          <w:rFonts w:eastAsia="Calibri"/>
          <w:color w:val="000000"/>
          <w:spacing w:val="-2"/>
          <w:szCs w:val="22"/>
          <w:lang w:eastAsia="en-US"/>
        </w:rPr>
        <w:t>На схеме планировочной организации территории уточнены границы и площади всех категорий земель</w:t>
      </w:r>
      <w:bookmarkStart w:id="196" w:name="_Toc215114442"/>
      <w:r w:rsidRPr="008D09F0">
        <w:rPr>
          <w:rFonts w:eastAsia="Calibri"/>
          <w:color w:val="000000"/>
          <w:kern w:val="1"/>
          <w:szCs w:val="22"/>
          <w:lang w:eastAsia="en-US"/>
        </w:rPr>
        <w:t>.</w:t>
      </w:r>
    </w:p>
    <w:p w:rsidR="008D09F0" w:rsidRPr="008D09F0" w:rsidRDefault="008D09F0" w:rsidP="008D09F0">
      <w:pPr>
        <w:keepNext/>
        <w:spacing w:before="240" w:after="60" w:line="360" w:lineRule="auto"/>
        <w:jc w:val="center"/>
        <w:outlineLvl w:val="1"/>
        <w:rPr>
          <w:rFonts w:eastAsia="Calibri"/>
          <w:b/>
          <w:bCs/>
          <w:lang w:eastAsia="en-US"/>
        </w:rPr>
      </w:pPr>
      <w:bookmarkStart w:id="197" w:name="_Toc218155761"/>
      <w:bookmarkStart w:id="198" w:name="_Toc218156180"/>
      <w:bookmarkStart w:id="199" w:name="_Toc234950521"/>
      <w:bookmarkStart w:id="200" w:name="_Toc22653115"/>
      <w:bookmarkEnd w:id="196"/>
      <w:r w:rsidRPr="008D09F0">
        <w:rPr>
          <w:rFonts w:eastAsia="Calibri"/>
          <w:b/>
          <w:bCs/>
          <w:lang w:eastAsia="en-US"/>
        </w:rPr>
        <w:t>4.2 Функциональное зонирование территории района</w:t>
      </w:r>
      <w:bookmarkEnd w:id="197"/>
      <w:bookmarkEnd w:id="198"/>
      <w:bookmarkEnd w:id="199"/>
      <w:bookmarkEnd w:id="200"/>
    </w:p>
    <w:p w:rsidR="008D09F0" w:rsidRPr="008D09F0" w:rsidRDefault="008D09F0" w:rsidP="008D09F0">
      <w:pPr>
        <w:suppressAutoHyphens/>
        <w:spacing w:line="360" w:lineRule="auto"/>
        <w:ind w:firstLine="709"/>
        <w:jc w:val="both"/>
        <w:rPr>
          <w:lang w:eastAsia="ar-SA"/>
        </w:rPr>
      </w:pPr>
      <w:r w:rsidRPr="008D09F0">
        <w:rPr>
          <w:lang w:eastAsia="ar-SA"/>
        </w:rPr>
        <w:t>Функциональное зонирование Беловского района является одним из базовых документов для разработки проектного плана – одним из главных элементов регулирования территориального развития района, определяющих хозяйственно-градостроительную направленность функциональных зон, их границы, режимы (регламенты) использования их территории.</w:t>
      </w:r>
    </w:p>
    <w:p w:rsidR="008D09F0" w:rsidRPr="008D09F0" w:rsidRDefault="008D09F0" w:rsidP="008D09F0">
      <w:pPr>
        <w:suppressAutoHyphens/>
        <w:spacing w:line="360" w:lineRule="auto"/>
        <w:ind w:firstLine="709"/>
        <w:jc w:val="both"/>
        <w:rPr>
          <w:lang w:eastAsia="ar-SA"/>
        </w:rPr>
      </w:pPr>
      <w:r w:rsidRPr="008D09F0">
        <w:rPr>
          <w:lang w:eastAsia="ar-SA"/>
        </w:rPr>
        <w:t>Функциональная зона – это территория в определенных границах, с однородным функциональным назначением и соответствующими ему регламентами использования.</w:t>
      </w:r>
    </w:p>
    <w:p w:rsidR="008D09F0" w:rsidRPr="008D09F0" w:rsidRDefault="008D09F0" w:rsidP="008D09F0">
      <w:pPr>
        <w:suppressAutoHyphens/>
        <w:spacing w:line="360" w:lineRule="auto"/>
        <w:ind w:firstLine="709"/>
        <w:jc w:val="both"/>
        <w:rPr>
          <w:lang w:eastAsia="ar-SA"/>
        </w:rPr>
      </w:pPr>
      <w:r w:rsidRPr="008D09F0">
        <w:rPr>
          <w:lang w:eastAsia="ar-SA"/>
        </w:rPr>
        <w:t>Функциональное назначение территории понимается как преимущественный вид (функция) её хозяйственного использования, для которого предназначена территория.</w:t>
      </w:r>
    </w:p>
    <w:p w:rsidR="008D09F0" w:rsidRPr="008D09F0" w:rsidRDefault="008D09F0" w:rsidP="008D09F0">
      <w:pPr>
        <w:suppressAutoHyphens/>
        <w:spacing w:line="360" w:lineRule="auto"/>
        <w:ind w:firstLine="709"/>
        <w:jc w:val="both"/>
        <w:rPr>
          <w:lang w:eastAsia="ar-SA"/>
        </w:rPr>
      </w:pPr>
      <w:r w:rsidRPr="008D09F0">
        <w:rPr>
          <w:u w:val="single"/>
          <w:lang w:eastAsia="ar-SA"/>
        </w:rPr>
        <w:t>Целью</w:t>
      </w:r>
      <w:r w:rsidRPr="008D09F0">
        <w:rPr>
          <w:lang w:eastAsia="ar-SA"/>
        </w:rPr>
        <w:t xml:space="preserve"> функционального зонирования является разделение территории района на зоны различного функционального назначения, в пределах которых наиболее целесообразно размещать объекты хозяйственной деятельности, резервировать площадки и территории для разных видов освоения, устанавливать определённый режим использования территории.</w:t>
      </w:r>
    </w:p>
    <w:p w:rsidR="008D09F0" w:rsidRPr="008D09F0" w:rsidRDefault="008D09F0" w:rsidP="008D09F0">
      <w:pPr>
        <w:suppressAutoHyphens/>
        <w:spacing w:line="360" w:lineRule="auto"/>
        <w:ind w:firstLine="709"/>
        <w:jc w:val="both"/>
        <w:rPr>
          <w:lang w:eastAsia="ar-SA"/>
        </w:rPr>
      </w:pPr>
      <w:r w:rsidRPr="008D09F0">
        <w:rPr>
          <w:u w:val="single"/>
          <w:lang w:eastAsia="ar-SA"/>
        </w:rPr>
        <w:lastRenderedPageBreak/>
        <w:t>Основными задачами</w:t>
      </w:r>
      <w:r w:rsidRPr="008D09F0">
        <w:rPr>
          <w:lang w:eastAsia="ar-SA"/>
        </w:rPr>
        <w:t xml:space="preserve"> функционального зонирования территории являются: </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 xml:space="preserve">определение номенклатуры и количества функциональных зон, подлежащих выделению на территории данного района; </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 xml:space="preserve">привязка определенных типов функциональных зон к конкретным элементам территории и формирование их перспективной хозяйственной направленности; </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разработка рекомендаций по оптимизации режима использования территорий в пределах функциональных зон разного типа.</w:t>
      </w:r>
    </w:p>
    <w:p w:rsidR="008D09F0" w:rsidRPr="008D09F0" w:rsidRDefault="008D09F0" w:rsidP="008D09F0">
      <w:pPr>
        <w:keepNext/>
        <w:spacing w:before="240" w:after="60" w:line="360" w:lineRule="auto"/>
        <w:jc w:val="center"/>
        <w:outlineLvl w:val="1"/>
        <w:rPr>
          <w:rFonts w:eastAsia="Calibri"/>
          <w:b/>
          <w:bCs/>
          <w:lang w:eastAsia="en-US"/>
        </w:rPr>
      </w:pPr>
      <w:bookmarkStart w:id="201" w:name="_Toc215114444"/>
      <w:bookmarkStart w:id="202" w:name="_Toc218155762"/>
      <w:bookmarkStart w:id="203" w:name="_Toc218156181"/>
      <w:bookmarkStart w:id="204" w:name="_Toc234950522"/>
      <w:bookmarkStart w:id="205" w:name="_Toc22653116"/>
      <w:r w:rsidRPr="008D09F0">
        <w:rPr>
          <w:rFonts w:eastAsia="Calibri"/>
          <w:b/>
          <w:bCs/>
          <w:lang w:eastAsia="en-US"/>
        </w:rPr>
        <w:t>4.3 Выделение и картографирование функциональных зон</w:t>
      </w:r>
      <w:bookmarkEnd w:id="201"/>
      <w:bookmarkEnd w:id="202"/>
      <w:bookmarkEnd w:id="203"/>
      <w:bookmarkEnd w:id="204"/>
      <w:bookmarkEnd w:id="205"/>
    </w:p>
    <w:p w:rsidR="008D09F0" w:rsidRPr="008D09F0" w:rsidRDefault="008D09F0" w:rsidP="008D09F0">
      <w:pPr>
        <w:suppressAutoHyphens/>
        <w:spacing w:line="360" w:lineRule="auto"/>
        <w:ind w:firstLine="709"/>
        <w:jc w:val="both"/>
        <w:rPr>
          <w:lang w:eastAsia="ar-SA"/>
        </w:rPr>
      </w:pPr>
      <w:r w:rsidRPr="008D09F0">
        <w:rPr>
          <w:lang w:eastAsia="ar-SA"/>
        </w:rPr>
        <w:t>Любая территория, даже малоосвоенная, несет на себе какую-либо хозяйственную функцию по обеспечению населения теми или иными природными ресурсами как условиями жизнеобеспечения и жизнедеятельности человека. Чаще всего территория выполняет не одну, а сочетание нескольких функций. Основным принципом выделения той или иной хозяйственной функции выступает «территориальность», т.е. не локальное, а пространственное распространение данного свойства территории на определенной, значительной, площади.</w:t>
      </w:r>
    </w:p>
    <w:p w:rsidR="008D09F0" w:rsidRPr="008D09F0" w:rsidRDefault="008D09F0" w:rsidP="008D09F0">
      <w:pPr>
        <w:suppressAutoHyphens/>
        <w:spacing w:line="360" w:lineRule="auto"/>
        <w:ind w:firstLine="709"/>
        <w:jc w:val="both"/>
        <w:rPr>
          <w:lang w:eastAsia="ar-SA"/>
        </w:rPr>
      </w:pPr>
      <w:r w:rsidRPr="008D09F0">
        <w:rPr>
          <w:lang w:eastAsia="ar-SA"/>
        </w:rPr>
        <w:t xml:space="preserve">Критериями выделения функций, кроме территориальности, выступают возможности свойств природных ландшафтов обеспечивать развитие тех или иных видов хозяйственной деятельности, что обуславливается их территориально-дифференцированными природно-ресурсными качествами. </w:t>
      </w:r>
    </w:p>
    <w:p w:rsidR="008D09F0" w:rsidRPr="008D09F0" w:rsidRDefault="008D09F0" w:rsidP="008D09F0">
      <w:pPr>
        <w:suppressAutoHyphens/>
        <w:spacing w:line="360" w:lineRule="auto"/>
        <w:ind w:firstLine="709"/>
        <w:jc w:val="both"/>
        <w:rPr>
          <w:lang w:eastAsia="ar-SA"/>
        </w:rPr>
      </w:pPr>
      <w:r w:rsidRPr="008D09F0">
        <w:rPr>
          <w:lang w:eastAsia="ar-SA"/>
        </w:rPr>
        <w:t>В связи с территориальной дифференцированностью функций отдельные территории района имеют определенную функциональную значимость, т.е. локализуются как функциональные зоны.</w:t>
      </w:r>
    </w:p>
    <w:p w:rsidR="008D09F0" w:rsidRPr="008D09F0" w:rsidRDefault="008D09F0" w:rsidP="008D09F0">
      <w:pPr>
        <w:suppressAutoHyphens/>
        <w:spacing w:line="360" w:lineRule="auto"/>
        <w:ind w:firstLine="709"/>
        <w:jc w:val="both"/>
        <w:rPr>
          <w:lang w:eastAsia="ar-SA"/>
        </w:rPr>
      </w:pPr>
      <w:r w:rsidRPr="008D09F0">
        <w:rPr>
          <w:lang w:eastAsia="ar-SA"/>
        </w:rPr>
        <w:t xml:space="preserve">Выделение и картографирование функциональных зон является реализацией процедуры функционального зонирования территории. </w:t>
      </w:r>
    </w:p>
    <w:p w:rsidR="008D09F0" w:rsidRPr="008D09F0" w:rsidRDefault="008D09F0" w:rsidP="008D09F0">
      <w:pPr>
        <w:suppressAutoHyphens/>
        <w:spacing w:line="360" w:lineRule="auto"/>
        <w:ind w:firstLine="709"/>
        <w:jc w:val="both"/>
        <w:rPr>
          <w:lang w:eastAsia="ar-SA"/>
        </w:rPr>
      </w:pPr>
      <w:r w:rsidRPr="008D09F0">
        <w:rPr>
          <w:lang w:eastAsia="ar-SA"/>
        </w:rPr>
        <w:t>Зонирование территории Беловского района произведено в соответствии с общей территориальной структурой производства и расселения, природно-экологического каркаса района, характером размещения и режимом особо охраняемых природных территорий и т.д.</w:t>
      </w:r>
    </w:p>
    <w:p w:rsidR="008D09F0" w:rsidRPr="008D09F0" w:rsidRDefault="008D09F0" w:rsidP="008D09F0">
      <w:pPr>
        <w:suppressAutoHyphens/>
        <w:spacing w:line="360" w:lineRule="auto"/>
        <w:ind w:firstLine="709"/>
        <w:jc w:val="both"/>
        <w:rPr>
          <w:lang w:eastAsia="ar-SA"/>
        </w:rPr>
      </w:pPr>
      <w:r w:rsidRPr="008D09F0">
        <w:rPr>
          <w:lang w:eastAsia="ar-SA"/>
        </w:rPr>
        <w:t>Функциональное зонирование на уровне района предполагает выделение зон приоритетного функционального использования с учетом следующих факторов:</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современного использования территории;</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концепции пространственного развития района;</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lastRenderedPageBreak/>
        <w:t>положения территории в планировочной структуре Беловского района, ее частей относительно наиболее значимых поселений, а также градостроительной ценности территории;</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градостроительных ограничений использования, определяемых следующими аспектами природного и техногенного характера:</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ограничения по функциональным базовым признакам;</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ограничения, связанные с историко-культурной средой;</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неблагоприятные инженерно-геологические и прочие природные условия, а также состояние окружающей среды;</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транспортно-коммуникационные ограничения;</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эколого-гигиенические ограничения.</w:t>
      </w:r>
    </w:p>
    <w:p w:rsidR="008D09F0" w:rsidRPr="008D09F0" w:rsidRDefault="008D09F0" w:rsidP="008D09F0">
      <w:pPr>
        <w:suppressAutoHyphens/>
        <w:spacing w:line="360" w:lineRule="auto"/>
        <w:ind w:firstLine="709"/>
        <w:jc w:val="both"/>
        <w:rPr>
          <w:lang w:eastAsia="ar-SA"/>
        </w:rPr>
      </w:pPr>
      <w:r w:rsidRPr="008D09F0">
        <w:rPr>
          <w:lang w:eastAsia="ar-SA"/>
        </w:rPr>
        <w:t>Для четкого выявления функциональной специализации территории района, проведено ее функциональное макрозонирование, которое сложилось из следующих типов территорий:</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кардинально преобразованные человеком  – сельские поселения, районы открытой добычи угля, территории транспортно-инженерных коммуникаций, территории, прилегающие к реке Иня;</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умеренно измененных хозяйственной деятельностью – сельскохозяйственные угодья, небольшие участки эксплуатируемых лесных массивов;</w:t>
      </w:r>
    </w:p>
    <w:p w:rsidR="008D09F0" w:rsidRPr="008D09F0" w:rsidRDefault="008D09F0" w:rsidP="008D09F0">
      <w:pPr>
        <w:suppressAutoHyphens/>
        <w:spacing w:line="360" w:lineRule="auto"/>
        <w:ind w:firstLine="709"/>
        <w:jc w:val="both"/>
        <w:rPr>
          <w:lang w:eastAsia="ar-SA"/>
        </w:rPr>
      </w:pPr>
      <w:r w:rsidRPr="008D09F0">
        <w:rPr>
          <w:lang w:eastAsia="ar-SA"/>
        </w:rPr>
        <w:t>Таким образом, на территории Беловского района выделяются следующие функциональные зоны: урбо-селитебная, сельскохозяйственная, лесохозяйственная, добывающая, рекреационная, природоохранная</w:t>
      </w:r>
      <w:r w:rsidRPr="008D09F0">
        <w:rPr>
          <w:b/>
          <w:lang w:eastAsia="ar-SA"/>
        </w:rPr>
        <w:t xml:space="preserve">, </w:t>
      </w:r>
      <w:r w:rsidRPr="008D09F0">
        <w:rPr>
          <w:lang w:eastAsia="ar-SA"/>
        </w:rPr>
        <w:t>с особыми условиями использования территории.</w:t>
      </w:r>
    </w:p>
    <w:p w:rsidR="008D09F0" w:rsidRPr="008D09F0" w:rsidRDefault="008D09F0" w:rsidP="008D09F0">
      <w:pPr>
        <w:suppressAutoHyphens/>
        <w:spacing w:line="360" w:lineRule="auto"/>
        <w:ind w:firstLine="709"/>
        <w:jc w:val="both"/>
        <w:rPr>
          <w:kern w:val="2"/>
          <w:lang w:eastAsia="ar-SA"/>
        </w:rPr>
      </w:pPr>
      <w:r w:rsidRPr="008D09F0">
        <w:rPr>
          <w:lang w:eastAsia="ar-SA"/>
        </w:rPr>
        <w:t xml:space="preserve">Как уже говорилось, некоторые территории могут совмещать в себе сочетание различных функциональных свойств, что находит отражение на карте </w:t>
      </w:r>
      <w:r w:rsidRPr="008D09F0">
        <w:rPr>
          <w:kern w:val="2"/>
          <w:lang w:eastAsia="ar-SA"/>
        </w:rPr>
        <w:t>(рис. 4.2)</w:t>
      </w:r>
    </w:p>
    <w:p w:rsidR="008D09F0" w:rsidRPr="008D09F0" w:rsidRDefault="008D09F0" w:rsidP="008D09F0">
      <w:pPr>
        <w:spacing w:line="360" w:lineRule="auto"/>
        <w:jc w:val="center"/>
        <w:rPr>
          <w:rFonts w:eastAsia="Calibri"/>
          <w:lang w:eastAsia="en-US"/>
        </w:rPr>
      </w:pPr>
      <w:r w:rsidRPr="008D09F0">
        <w:rPr>
          <w:rFonts w:eastAsia="Calibri"/>
          <w:noProof/>
          <w:kern w:val="2"/>
        </w:rPr>
        <w:lastRenderedPageBreak/>
        <w:drawing>
          <wp:inline distT="0" distB="0" distL="0" distR="0" wp14:anchorId="1D6E2614" wp14:editId="25B78730">
            <wp:extent cx="5924550" cy="4229100"/>
            <wp:effectExtent l="0" t="0" r="0" b="0"/>
            <wp:docPr id="39" name="Рисунок 39" descr="Функциональное_зон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descr="Функциональное_зонирование"/>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24550" cy="4229100"/>
                    </a:xfrm>
                    <a:prstGeom prst="rect">
                      <a:avLst/>
                    </a:prstGeom>
                    <a:noFill/>
                    <a:ln>
                      <a:noFill/>
                    </a:ln>
                  </pic:spPr>
                </pic:pic>
              </a:graphicData>
            </a:graphic>
          </wp:inline>
        </w:drawing>
      </w:r>
      <w:r w:rsidRPr="008D09F0">
        <w:rPr>
          <w:rFonts w:eastAsia="Calibri"/>
          <w:kern w:val="2"/>
          <w:lang w:eastAsia="en-US"/>
        </w:rPr>
        <w:t xml:space="preserve">Рис. 4.2 </w:t>
      </w:r>
      <w:r w:rsidRPr="008D09F0">
        <w:rPr>
          <w:rFonts w:eastAsia="Calibri"/>
          <w:lang w:eastAsia="en-US"/>
        </w:rPr>
        <w:t>Схема функционального зонирования территории</w:t>
      </w:r>
    </w:p>
    <w:p w:rsidR="008D09F0" w:rsidRPr="008D09F0" w:rsidRDefault="008D09F0" w:rsidP="008D09F0">
      <w:pPr>
        <w:keepNext/>
        <w:spacing w:before="240" w:after="60" w:line="360" w:lineRule="auto"/>
        <w:jc w:val="center"/>
        <w:outlineLvl w:val="1"/>
        <w:rPr>
          <w:rFonts w:eastAsia="Calibri"/>
          <w:b/>
          <w:bCs/>
          <w:lang w:eastAsia="en-US"/>
        </w:rPr>
      </w:pPr>
      <w:bookmarkStart w:id="206" w:name="_Toc215114445"/>
      <w:bookmarkStart w:id="207" w:name="_Toc218155763"/>
      <w:bookmarkStart w:id="208" w:name="_Toc218156182"/>
      <w:bookmarkStart w:id="209" w:name="_Toc234950523"/>
      <w:bookmarkStart w:id="210" w:name="_Toc22653117"/>
      <w:r w:rsidRPr="008D09F0">
        <w:rPr>
          <w:rFonts w:eastAsia="Calibri"/>
          <w:b/>
          <w:bCs/>
          <w:lang w:eastAsia="en-US"/>
        </w:rPr>
        <w:t>4.4 Функциональные зоны Беловского района</w:t>
      </w:r>
      <w:bookmarkEnd w:id="206"/>
      <w:bookmarkEnd w:id="207"/>
      <w:bookmarkEnd w:id="208"/>
      <w:bookmarkEnd w:id="209"/>
      <w:bookmarkEnd w:id="210"/>
    </w:p>
    <w:p w:rsidR="008D09F0" w:rsidRPr="008D09F0" w:rsidRDefault="008D09F0" w:rsidP="008D09F0">
      <w:pPr>
        <w:suppressAutoHyphens/>
        <w:spacing w:line="360" w:lineRule="auto"/>
        <w:ind w:firstLine="709"/>
        <w:jc w:val="both"/>
        <w:rPr>
          <w:lang w:eastAsia="ar-SA"/>
        </w:rPr>
      </w:pPr>
      <w:r w:rsidRPr="008D09F0">
        <w:rPr>
          <w:lang w:eastAsia="ar-SA"/>
        </w:rPr>
        <w:t>Размещение функциональных зон, их конфигурация, определены на основе перспективной планировочной структуры района в соответствии с конкретным размещением основных и второстепенных планировочных элементов.  В каждой функциональной зоне устанавливается свой, особый режим использования, который необходимо строго соблюдать при разработке проектного плана  схемы территориального планирования Беловского района.</w:t>
      </w:r>
    </w:p>
    <w:p w:rsidR="008D09F0" w:rsidRPr="008D09F0" w:rsidRDefault="008D09F0" w:rsidP="008D09F0">
      <w:pPr>
        <w:suppressAutoHyphens/>
        <w:spacing w:line="360" w:lineRule="auto"/>
        <w:ind w:firstLine="709"/>
        <w:jc w:val="both"/>
        <w:rPr>
          <w:lang w:eastAsia="ar-SA"/>
        </w:rPr>
      </w:pPr>
      <w:r w:rsidRPr="008D09F0">
        <w:rPr>
          <w:lang w:eastAsia="ar-SA"/>
        </w:rPr>
        <w:t>В результате функционального зонирования вся проектируемая территория Беловского района делится на отдельные участки с рекомендуемыми для них различными видами и режимами хозяйственного использовании.</w:t>
      </w:r>
    </w:p>
    <w:p w:rsidR="008D09F0" w:rsidRPr="008D09F0" w:rsidRDefault="008D09F0" w:rsidP="008D09F0">
      <w:pPr>
        <w:suppressAutoHyphens/>
        <w:spacing w:line="360" w:lineRule="auto"/>
        <w:ind w:firstLine="709"/>
        <w:jc w:val="both"/>
        <w:rPr>
          <w:lang w:eastAsia="ar-SA"/>
        </w:rPr>
      </w:pPr>
      <w:r w:rsidRPr="008D09F0">
        <w:rPr>
          <w:lang w:eastAsia="ar-SA"/>
        </w:rPr>
        <w:t>Зонирование предлагается на основе комплексного анализа территории с учётом природных, техногенных и историко-культурных планировочных ограничений, ресурсного потенциала территории (земельных, минерально-сырьевых, лесосырьевых и туристско-рекреационных ресурсов), а также проектной планировочной структуры территории. Таким образом, зонирование территории района формируется по преимущественному виду использования различных частей района.</w:t>
      </w: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211" w:name="_Toc215114446"/>
      <w:bookmarkStart w:id="212" w:name="_Toc218155764"/>
      <w:bookmarkStart w:id="213" w:name="_Toc218156183"/>
      <w:bookmarkStart w:id="214" w:name="_Toc234950524"/>
      <w:bookmarkStart w:id="215" w:name="_Toc22653118"/>
      <w:r w:rsidRPr="008D09F0">
        <w:rPr>
          <w:rFonts w:eastAsia="Calibri"/>
          <w:b/>
          <w:bCs/>
          <w:iCs/>
          <w:color w:val="000000"/>
          <w:spacing w:val="2"/>
          <w:kern w:val="1"/>
          <w:sz w:val="22"/>
          <w:lang w:eastAsia="en-US"/>
        </w:rPr>
        <w:lastRenderedPageBreak/>
        <w:t>4.4.1 Урбо-селитебная зона</w:t>
      </w:r>
      <w:bookmarkEnd w:id="211"/>
      <w:bookmarkEnd w:id="212"/>
      <w:bookmarkEnd w:id="213"/>
      <w:bookmarkEnd w:id="214"/>
      <w:bookmarkEnd w:id="215"/>
    </w:p>
    <w:p w:rsidR="008D09F0" w:rsidRPr="008D09F0" w:rsidRDefault="008D09F0" w:rsidP="008D09F0">
      <w:pPr>
        <w:spacing w:line="360" w:lineRule="auto"/>
        <w:ind w:firstLine="540"/>
        <w:jc w:val="both"/>
        <w:rPr>
          <w:rFonts w:eastAsia="Calibri"/>
          <w:color w:val="000000"/>
          <w:spacing w:val="2"/>
          <w:szCs w:val="22"/>
          <w:lang w:eastAsia="en-US"/>
        </w:rPr>
      </w:pPr>
      <w:r w:rsidRPr="008D09F0">
        <w:rPr>
          <w:rFonts w:eastAsia="Calibri"/>
          <w:color w:val="000000"/>
          <w:spacing w:val="2"/>
          <w:szCs w:val="22"/>
          <w:lang w:eastAsia="en-US"/>
        </w:rPr>
        <w:t>Не образует территориально единой зоны. Это отдельные разбросанные по площади района ареалы (участки), занятые населенными пунктами. По величине они значительно различаются – от 0,4 до 5 км</w:t>
      </w:r>
      <w:r w:rsidRPr="008D09F0">
        <w:rPr>
          <w:rFonts w:eastAsia="Calibri"/>
          <w:color w:val="000000"/>
          <w:spacing w:val="2"/>
          <w:szCs w:val="22"/>
          <w:vertAlign w:val="superscript"/>
          <w:lang w:eastAsia="en-US"/>
        </w:rPr>
        <w:t>2</w:t>
      </w:r>
      <w:r w:rsidRPr="008D09F0">
        <w:rPr>
          <w:rFonts w:eastAsia="Calibri"/>
          <w:color w:val="000000"/>
          <w:spacing w:val="2"/>
          <w:szCs w:val="22"/>
          <w:lang w:eastAsia="en-US"/>
        </w:rPr>
        <w:t xml:space="preserve">. Суммарная площадь их в районе составляет 9 тыс. га. </w:t>
      </w:r>
    </w:p>
    <w:p w:rsidR="008D09F0" w:rsidRPr="008D09F0" w:rsidRDefault="008D09F0" w:rsidP="008D09F0">
      <w:pPr>
        <w:suppressAutoHyphens/>
        <w:spacing w:line="360" w:lineRule="auto"/>
        <w:ind w:firstLine="709"/>
        <w:jc w:val="both"/>
        <w:rPr>
          <w:lang w:eastAsia="ar-SA"/>
        </w:rPr>
      </w:pPr>
      <w:r w:rsidRPr="008D09F0">
        <w:rPr>
          <w:lang w:eastAsia="ar-SA"/>
        </w:rPr>
        <w:t>Наибольшую площадь имеет зона-агломерация в западной части района, приуроченная к долинам рек Бачат и Большой Бачат. Она представлена протягивающимися от районного центра г. Белово к югу несколькими населенными пунктами по обе стороны указанных рек (Калтанка, Красный Яр, Бабанаково, Чертинский, Новый Городок). Общая площадь этой агломерации равна 60 км</w:t>
      </w:r>
      <w:r w:rsidRPr="008D09F0">
        <w:rPr>
          <w:vertAlign w:val="superscript"/>
          <w:lang w:eastAsia="ar-SA"/>
        </w:rPr>
        <w:t>2</w:t>
      </w:r>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Практически все селитебные ареалы расположены в срединной равнинной малозалесенной части муниципального образования, которая составляет порядка 2/3 всей площади района. Все они приурочены к долинам рек. Значительное их количество расположено в долине Ини и окрестностях Беловского водохранилища.</w:t>
      </w:r>
    </w:p>
    <w:p w:rsidR="008D09F0" w:rsidRPr="008D09F0" w:rsidRDefault="008D09F0" w:rsidP="008D09F0">
      <w:pPr>
        <w:suppressAutoHyphens/>
        <w:spacing w:line="360" w:lineRule="auto"/>
        <w:ind w:firstLine="709"/>
        <w:jc w:val="both"/>
        <w:rPr>
          <w:lang w:eastAsia="ar-SA"/>
        </w:rPr>
      </w:pPr>
      <w:r w:rsidRPr="008D09F0">
        <w:rPr>
          <w:lang w:eastAsia="ar-SA"/>
        </w:rPr>
        <w:t>Западная и восточная залесенные части района, составляющие в целом 1/3 площади муниципального образования, отличаются отсутствием селитебных зон (участков). В экологическом отношении это положительное явление, так как данные территории выполняют важнейшую природную средостабилизирующую функцию (резерв естественной, мало нарушенной природы, где хозяйственная деятельность еще не в значительной степени проявила свои отрицательные экологические последствия).</w:t>
      </w:r>
    </w:p>
    <w:p w:rsidR="008D09F0" w:rsidRPr="008D09F0" w:rsidRDefault="008D09F0" w:rsidP="008D09F0">
      <w:pPr>
        <w:suppressAutoHyphens/>
        <w:spacing w:line="360" w:lineRule="auto"/>
        <w:ind w:firstLine="709"/>
        <w:jc w:val="both"/>
        <w:rPr>
          <w:szCs w:val="26"/>
          <w:lang w:eastAsia="ar-SA"/>
        </w:rPr>
      </w:pPr>
      <w:r w:rsidRPr="008D09F0">
        <w:rPr>
          <w:szCs w:val="26"/>
          <w:lang w:eastAsia="ar-SA"/>
        </w:rPr>
        <w:t>Жилищное строительство проектом предусматривается осуществлять преимущественно в границах существующих сельских поселений, согласно генеральным планам и градостроительным регламентам.  Новая жилая застройка может быть размещена как на территориях примыкающих к существующей застройке населенных мест, так и на новых, резервных территориях,  при соответствующем градостроительном обосновании.</w:t>
      </w:r>
    </w:p>
    <w:p w:rsidR="008D09F0" w:rsidRPr="008D09F0" w:rsidRDefault="008D09F0" w:rsidP="008D09F0">
      <w:pPr>
        <w:suppressAutoHyphens/>
        <w:spacing w:line="360" w:lineRule="auto"/>
        <w:ind w:firstLine="709"/>
        <w:jc w:val="both"/>
        <w:rPr>
          <w:szCs w:val="26"/>
          <w:lang w:eastAsia="ar-SA"/>
        </w:rPr>
      </w:pPr>
      <w:r w:rsidRPr="008D09F0">
        <w:rPr>
          <w:szCs w:val="26"/>
          <w:lang w:eastAsia="ar-SA"/>
        </w:rPr>
        <w:t>В соответствии с прогнозным расчетом нового жилищного строительства на проектные сроки, общий объем жилищного фонда увеличится. Проектом предусматривается возможность размещения  резервных площадок для жилищного строительства и перспективных объектов капитального строительства, прежде всего в центрах сельских поселений.</w:t>
      </w:r>
    </w:p>
    <w:p w:rsidR="008D09F0" w:rsidRPr="008D09F0" w:rsidRDefault="008D09F0" w:rsidP="008D09F0">
      <w:pPr>
        <w:suppressAutoHyphens/>
        <w:spacing w:line="360" w:lineRule="auto"/>
        <w:ind w:firstLine="709"/>
        <w:jc w:val="both"/>
        <w:rPr>
          <w:szCs w:val="26"/>
          <w:lang w:eastAsia="ar-SA"/>
        </w:rPr>
      </w:pPr>
      <w:r w:rsidRPr="008D09F0">
        <w:rPr>
          <w:szCs w:val="26"/>
          <w:lang w:eastAsia="ar-SA"/>
        </w:rPr>
        <w:t>В зонах промышленного и производственно-коммунального строительства предполагается реконструкция, модернизация объектов капитального строительства.</w:t>
      </w:r>
    </w:p>
    <w:p w:rsidR="008D09F0" w:rsidRPr="008D09F0" w:rsidRDefault="008D09F0" w:rsidP="008D09F0">
      <w:pPr>
        <w:suppressAutoHyphens/>
        <w:spacing w:line="360" w:lineRule="auto"/>
        <w:ind w:firstLine="709"/>
        <w:jc w:val="both"/>
        <w:rPr>
          <w:szCs w:val="26"/>
          <w:lang w:eastAsia="ar-SA"/>
        </w:rPr>
      </w:pPr>
      <w:r w:rsidRPr="008D09F0">
        <w:rPr>
          <w:szCs w:val="26"/>
          <w:lang w:eastAsia="ar-SA"/>
        </w:rPr>
        <w:t>Урбанизированные зоны представлены селитебной и производственной застройкой населённых пунктов, коридорами и площадками инженерно-транспортных коммуникаций (транспортные коридоры, ЛЭП и т.п.).</w:t>
      </w:r>
    </w:p>
    <w:p w:rsidR="008D09F0" w:rsidRPr="008D09F0" w:rsidRDefault="008D09F0" w:rsidP="008D09F0">
      <w:pPr>
        <w:suppressAutoHyphens/>
        <w:spacing w:line="360" w:lineRule="auto"/>
        <w:ind w:firstLine="709"/>
        <w:jc w:val="both"/>
        <w:rPr>
          <w:szCs w:val="26"/>
          <w:lang w:eastAsia="ar-SA"/>
        </w:rPr>
      </w:pPr>
      <w:r w:rsidRPr="008D09F0">
        <w:rPr>
          <w:szCs w:val="26"/>
          <w:lang w:eastAsia="ar-SA"/>
        </w:rPr>
        <w:lastRenderedPageBreak/>
        <w:t>Проектное развитие урбанизированных зон связано с территориальным ростом сельских населенных мест, размещением новых производственных объектов трассировкой транспортных и инженерных коммуникаций.</w:t>
      </w:r>
    </w:p>
    <w:p w:rsidR="008D09F0" w:rsidRPr="008D09F0" w:rsidRDefault="008D09F0" w:rsidP="008D09F0">
      <w:pPr>
        <w:suppressAutoHyphens/>
        <w:spacing w:line="360" w:lineRule="auto"/>
        <w:ind w:firstLine="709"/>
        <w:jc w:val="both"/>
        <w:rPr>
          <w:szCs w:val="26"/>
          <w:lang w:eastAsia="ar-SA"/>
        </w:rPr>
      </w:pPr>
      <w:r w:rsidRPr="008D09F0">
        <w:rPr>
          <w:szCs w:val="26"/>
          <w:lang w:eastAsia="ar-SA"/>
        </w:rPr>
        <w:t>На основании комплексной оценки территории района было выявлено наличие резервов развития урбанизированных зон, но с определенными ограничениями природного, техногенного и историко-культурного характера, в том числе:</w:t>
      </w:r>
    </w:p>
    <w:p w:rsidR="008D09F0" w:rsidRPr="008D09F0" w:rsidRDefault="008D09F0" w:rsidP="008D09F0">
      <w:pPr>
        <w:suppressAutoHyphens/>
        <w:spacing w:line="360" w:lineRule="auto"/>
        <w:ind w:firstLine="709"/>
        <w:jc w:val="both"/>
        <w:rPr>
          <w:lang w:eastAsia="ar-SA"/>
        </w:rPr>
      </w:pPr>
      <w:r w:rsidRPr="008D09F0">
        <w:rPr>
          <w:lang w:eastAsia="ar-SA"/>
        </w:rPr>
        <w:t>Природные ограничения:</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затопление пойменных территорий паводками;</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наличие крутых склонов с уклонами более 15%;</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наличие экзогенных геологических процессов (оползни, осыпи, обвалы в горной части района; поверхностный смыв, оврагообразование, боковая речная эрозия, абразия берегов, заболачивание, засоление почв, карст, просадки);</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наличие особо охраняемых природных территорий и иных природоохранных ограничений (выделены в отдельную функциональную зону).</w:t>
      </w:r>
    </w:p>
    <w:p w:rsidR="008D09F0" w:rsidRPr="008D09F0" w:rsidRDefault="008D09F0" w:rsidP="008D09F0">
      <w:pPr>
        <w:suppressAutoHyphens/>
        <w:spacing w:line="360" w:lineRule="auto"/>
        <w:ind w:firstLine="709"/>
        <w:jc w:val="both"/>
        <w:rPr>
          <w:i/>
          <w:lang w:eastAsia="ar-SA"/>
        </w:rPr>
      </w:pPr>
      <w:r w:rsidRPr="008D09F0">
        <w:rPr>
          <w:lang w:eastAsia="ar-SA"/>
        </w:rPr>
        <w:t>Техногенные ограничения</w:t>
      </w:r>
      <w:r w:rsidRPr="008D09F0">
        <w:rPr>
          <w:i/>
          <w:lang w:eastAsia="ar-SA"/>
        </w:rPr>
        <w:t>:</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наличие промышленных и коммунальных предприятий – загрязнителей окружающей среды и необходимость учета их санитарно-защитных зон;</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территории, занятые скотомогильниками, ТБО, свалками промотходов и их СЗЗ;</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территории горных отводов, разрабатываемых и резервных месторождений угля, а также подработанные (территории добывающей промышленности ввиду их особой значимости выделены в отдельную функциональную зону);</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гидро-литогенные (горнопромышленное иссушение, селитебно-промышленное подтопление, техногенные просадки и др.);</w:t>
      </w:r>
    </w:p>
    <w:p w:rsidR="008D09F0" w:rsidRPr="008D09F0" w:rsidRDefault="008D09F0" w:rsidP="008D09F0">
      <w:pPr>
        <w:suppressAutoHyphens/>
        <w:spacing w:line="360" w:lineRule="auto"/>
        <w:ind w:firstLine="709"/>
        <w:jc w:val="both"/>
        <w:rPr>
          <w:color w:val="000000"/>
          <w:spacing w:val="2"/>
          <w:szCs w:val="28"/>
          <w:lang w:eastAsia="ar-SA"/>
        </w:rPr>
      </w:pPr>
      <w:r w:rsidRPr="008D09F0">
        <w:rPr>
          <w:lang w:eastAsia="ar-SA"/>
        </w:rPr>
        <w:t>Историко-культурные ограничения</w:t>
      </w:r>
      <w:r w:rsidRPr="008D09F0">
        <w:rPr>
          <w:color w:val="000000"/>
          <w:spacing w:val="2"/>
          <w:szCs w:val="28"/>
          <w:lang w:eastAsia="ar-SA"/>
        </w:rPr>
        <w:t>:</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наличие памятников истории и культуры;</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наличие памятников археологии;</w:t>
      </w:r>
    </w:p>
    <w:p w:rsidR="008D09F0" w:rsidRPr="008D09F0" w:rsidRDefault="008D09F0" w:rsidP="008D09F0">
      <w:pPr>
        <w:suppressAutoHyphens/>
        <w:spacing w:line="360" w:lineRule="auto"/>
        <w:ind w:firstLine="709"/>
        <w:jc w:val="both"/>
        <w:rPr>
          <w:lang w:eastAsia="ar-SA"/>
        </w:rPr>
      </w:pPr>
      <w:r w:rsidRPr="008D09F0">
        <w:rPr>
          <w:lang w:eastAsia="ar-SA"/>
        </w:rPr>
        <w:t>Большинство из вышеперечисленных ограничений предполагает невозможность использования территории для развития селитебной застройки.</w:t>
      </w:r>
    </w:p>
    <w:p w:rsidR="008D09F0" w:rsidRPr="008D09F0" w:rsidRDefault="008D09F0" w:rsidP="008D09F0">
      <w:pPr>
        <w:suppressAutoHyphens/>
        <w:spacing w:line="360" w:lineRule="auto"/>
        <w:ind w:firstLine="709"/>
        <w:jc w:val="both"/>
        <w:rPr>
          <w:lang w:eastAsia="ar-SA"/>
        </w:rPr>
      </w:pPr>
      <w:r w:rsidRPr="008D09F0">
        <w:rPr>
          <w:lang w:eastAsia="ar-SA"/>
        </w:rPr>
        <w:t xml:space="preserve">В ряде случаев планировочные ограничения позволяют использовать территорию под те или иные виды застройки. Для освоения таких территорий требуется проведение комплекса мероприятий по инженерной подготовке территории, по охране окружающей среды, рекультивации и т.п. </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 xml:space="preserve"> Параметры развития предложены исходя из проектной численности населения, намеченной структуры жилищного строительства, с учетом планировочных ограничений, выраженных в масштабе схемы. При этом выделены территории преимущественно селитебной и преимущественно производственной застройки, а также основные элементы транспортно-планировочной структуры.</w:t>
      </w:r>
    </w:p>
    <w:p w:rsidR="008D09F0" w:rsidRPr="008D09F0" w:rsidRDefault="008D09F0" w:rsidP="008D09F0">
      <w:pPr>
        <w:suppressAutoHyphens/>
        <w:spacing w:line="360" w:lineRule="auto"/>
        <w:ind w:firstLine="709"/>
        <w:jc w:val="both"/>
        <w:rPr>
          <w:szCs w:val="26"/>
          <w:lang w:eastAsia="ar-SA"/>
        </w:rPr>
      </w:pPr>
      <w:r w:rsidRPr="008D09F0">
        <w:rPr>
          <w:lang w:eastAsia="ar-SA"/>
        </w:rPr>
        <w:t>Развитие урбанизированных территорий намечено главным образом на земли сельскохозяйственного назначения, в отдельных случаях – на земли гослесфонда.</w:t>
      </w: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216" w:name="_Toc215114447"/>
      <w:bookmarkStart w:id="217" w:name="_Toc218155765"/>
      <w:bookmarkStart w:id="218" w:name="_Toc218156184"/>
      <w:bookmarkStart w:id="219" w:name="_Toc234950525"/>
      <w:bookmarkStart w:id="220" w:name="_Toc22653119"/>
      <w:r w:rsidRPr="008D09F0">
        <w:rPr>
          <w:rFonts w:eastAsia="Calibri"/>
          <w:b/>
          <w:bCs/>
          <w:iCs/>
          <w:color w:val="000000"/>
          <w:spacing w:val="2"/>
          <w:kern w:val="1"/>
          <w:sz w:val="22"/>
          <w:szCs w:val="28"/>
          <w:lang w:eastAsia="en-US"/>
        </w:rPr>
        <w:t>4.4.2 Сельскохозяйственная зона</w:t>
      </w:r>
      <w:bookmarkEnd w:id="216"/>
      <w:bookmarkEnd w:id="217"/>
      <w:bookmarkEnd w:id="218"/>
      <w:bookmarkEnd w:id="219"/>
      <w:bookmarkEnd w:id="220"/>
    </w:p>
    <w:p w:rsidR="008D09F0" w:rsidRPr="008D09F0" w:rsidRDefault="008D09F0" w:rsidP="008D09F0">
      <w:pPr>
        <w:suppressAutoHyphens/>
        <w:spacing w:line="360" w:lineRule="auto"/>
        <w:ind w:firstLine="709"/>
        <w:jc w:val="both"/>
        <w:rPr>
          <w:lang w:eastAsia="ar-SA"/>
        </w:rPr>
      </w:pPr>
      <w:r w:rsidRPr="008D09F0">
        <w:rPr>
          <w:lang w:eastAsia="ar-SA"/>
        </w:rPr>
        <w:t xml:space="preserve">Это наибольшая из всех зона, которая в общей площади муниципального образования составляет 52,3% и охватывает практически всю территорию аграрного производства района, с сетью сельских населенных пунктов, ориентированных, в основном, на переработку сельскохозяйственного сырья. </w:t>
      </w:r>
    </w:p>
    <w:p w:rsidR="008D09F0" w:rsidRPr="008D09F0" w:rsidRDefault="008D09F0" w:rsidP="008D09F0">
      <w:pPr>
        <w:suppressAutoHyphens/>
        <w:spacing w:line="360" w:lineRule="auto"/>
        <w:ind w:firstLine="709"/>
        <w:jc w:val="both"/>
        <w:rPr>
          <w:lang w:eastAsia="ar-SA"/>
        </w:rPr>
      </w:pPr>
      <w:r w:rsidRPr="008D09F0">
        <w:rPr>
          <w:lang w:eastAsia="ar-SA"/>
        </w:rPr>
        <w:t xml:space="preserve"> Она занимает срединную равнинную часть района, наиболее благоприятную для сельского хозяйства по почвенно-земельным и агроклиматическим условиям. В отличие от других функциональных зон, данная зона – территориально единая, но фрагментированная речной сетью. В её едином пространстве располагаются «вкрапления» селитебной зоны (участки населенных пунктов), а также участков горно-добывающей зоны (предприятий угледобычи) – ареалы шахтных полей и карьерно-отвальные.</w:t>
      </w:r>
    </w:p>
    <w:p w:rsidR="008D09F0" w:rsidRPr="008D09F0" w:rsidRDefault="008D09F0" w:rsidP="008D09F0">
      <w:pPr>
        <w:suppressAutoHyphens/>
        <w:spacing w:line="360" w:lineRule="auto"/>
        <w:ind w:firstLine="709"/>
        <w:jc w:val="both"/>
        <w:rPr>
          <w:lang w:eastAsia="ar-SA"/>
        </w:rPr>
      </w:pPr>
      <w:r w:rsidRPr="008D09F0">
        <w:rPr>
          <w:lang w:eastAsia="ar-SA"/>
        </w:rPr>
        <w:t>Проектным функциональным зонированием сложившиеся сельскохозяйственные зоны (по преимущественному виду использования) сохраняются, за исключением участков, предназначенных для проектного развития элементов градостроительного каркаса (расширения населенных пунктов, строительства дорог и инженерных коммуникаций, а также освоения новых месторождений полезных ископаемых). Здесь возможно размещение новых и реконструкция существующих объектов АПК.</w:t>
      </w:r>
    </w:p>
    <w:p w:rsidR="008D09F0" w:rsidRPr="008D09F0" w:rsidRDefault="008D09F0" w:rsidP="008D09F0">
      <w:pPr>
        <w:suppressAutoHyphens/>
        <w:spacing w:line="360" w:lineRule="auto"/>
        <w:ind w:firstLine="709"/>
        <w:jc w:val="both"/>
        <w:rPr>
          <w:lang w:eastAsia="ar-SA"/>
        </w:rPr>
      </w:pPr>
      <w:r w:rsidRPr="008D09F0">
        <w:rPr>
          <w:lang w:eastAsia="ar-SA"/>
        </w:rPr>
        <w:t>В границы природоохранных территорий сельхозугодия включаются без изъятия из хозяйственного использования и сохраняют свои функции с ограничениями, предусмотренными режимом этой территории.</w:t>
      </w: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221" w:name="_Toc215114448"/>
      <w:bookmarkStart w:id="222" w:name="_Toc218155766"/>
      <w:bookmarkStart w:id="223" w:name="_Toc218156185"/>
      <w:bookmarkStart w:id="224" w:name="_Toc234950526"/>
      <w:bookmarkStart w:id="225" w:name="_Toc22653120"/>
      <w:r w:rsidRPr="008D09F0">
        <w:rPr>
          <w:rFonts w:eastAsia="Calibri"/>
          <w:b/>
          <w:bCs/>
          <w:iCs/>
          <w:color w:val="000000"/>
          <w:spacing w:val="2"/>
          <w:kern w:val="1"/>
          <w:sz w:val="22"/>
          <w:szCs w:val="26"/>
          <w:lang w:eastAsia="en-US"/>
        </w:rPr>
        <w:t>4.4.3 Лесохозяйственная зона</w:t>
      </w:r>
      <w:bookmarkEnd w:id="221"/>
      <w:bookmarkEnd w:id="222"/>
      <w:bookmarkEnd w:id="223"/>
      <w:bookmarkEnd w:id="224"/>
      <w:bookmarkEnd w:id="225"/>
    </w:p>
    <w:p w:rsidR="008D09F0" w:rsidRPr="008D09F0" w:rsidRDefault="008D09F0" w:rsidP="008D09F0">
      <w:pPr>
        <w:suppressAutoHyphens/>
        <w:spacing w:line="360" w:lineRule="auto"/>
        <w:ind w:firstLine="709"/>
        <w:jc w:val="both"/>
        <w:rPr>
          <w:lang w:eastAsia="ar-SA"/>
        </w:rPr>
      </w:pPr>
      <w:r w:rsidRPr="008D09F0">
        <w:rPr>
          <w:lang w:eastAsia="ar-SA"/>
        </w:rPr>
        <w:t>Не образует единый ареал, представлена тремя закономерно расположенными территориями:</w:t>
      </w:r>
    </w:p>
    <w:p w:rsidR="008D09F0" w:rsidRPr="008D09F0" w:rsidRDefault="008D09F0" w:rsidP="008D09F0">
      <w:pPr>
        <w:suppressAutoHyphens/>
        <w:spacing w:line="360" w:lineRule="auto"/>
        <w:ind w:firstLine="709"/>
        <w:jc w:val="both"/>
        <w:rPr>
          <w:lang w:eastAsia="ar-SA"/>
        </w:rPr>
      </w:pPr>
      <w:r w:rsidRPr="008D09F0">
        <w:rPr>
          <w:lang w:eastAsia="ar-SA"/>
        </w:rPr>
        <w:t>1. Западная часть района – залесенный восточный макросклон Салаира – территориально единая подзона. Характеристика лесных сообществ приводилась в разделе 1.7.</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Используется как лесосырьевая база для промышленных заготовок древесины (преимущественно хвойных) на расчетных лесосеках и в других видах лесопользования  (рекреация, сбор дикоросов, охота и т.д.).</w:t>
      </w:r>
    </w:p>
    <w:p w:rsidR="008D09F0" w:rsidRPr="008D09F0" w:rsidRDefault="008D09F0" w:rsidP="008D09F0">
      <w:pPr>
        <w:suppressAutoHyphens/>
        <w:spacing w:line="360" w:lineRule="auto"/>
        <w:ind w:firstLine="709"/>
        <w:jc w:val="both"/>
        <w:rPr>
          <w:lang w:eastAsia="ar-SA"/>
        </w:rPr>
      </w:pPr>
      <w:r w:rsidRPr="008D09F0">
        <w:rPr>
          <w:lang w:eastAsia="ar-SA"/>
        </w:rPr>
        <w:t>2. Срединная равнинная часть района, К данной зоне относятся многочисленные мелкие участки лесов, неравномерно распространенные на этой площади, т.е. территориально не единая подзона. Состав древесных сообществ преимущественно мелколиственный (береза, осина, тополь, клен). В связи со степной и лесостепной природой данной территории эти лесные ареалы имеют важное экологическое значение, выполняют природоохранные, природостабилизирующие функции (защита открытых пространств от водной и ветровой эрозии, регулирование водного стока и микроклимата, представляют условия для местонахождения многих видов животного мира). Хозяйственные функции данных ареалов – полезащитная, рекреационная, собирательство грибов, ягод, лекарственных трав, пчеловодство, ограниченный выпас скота.</w:t>
      </w:r>
    </w:p>
    <w:p w:rsidR="008D09F0" w:rsidRPr="008D09F0" w:rsidRDefault="008D09F0" w:rsidP="008D09F0">
      <w:pPr>
        <w:suppressAutoHyphens/>
        <w:spacing w:line="360" w:lineRule="auto"/>
        <w:ind w:firstLine="709"/>
        <w:jc w:val="both"/>
        <w:rPr>
          <w:lang w:eastAsia="ar-SA"/>
        </w:rPr>
      </w:pPr>
      <w:r w:rsidRPr="008D09F0">
        <w:rPr>
          <w:lang w:eastAsia="ar-SA"/>
        </w:rPr>
        <w:t>3. Восточная часть (Притомская) – залесенная значительно расчлененная территория – территориально единая подзона. Леса смешанного породного состава. Лесохозяйственные функции этой части района аналогичны таковым первой подзоне.</w:t>
      </w:r>
    </w:p>
    <w:p w:rsidR="008D09F0" w:rsidRPr="008D09F0" w:rsidRDefault="008D09F0" w:rsidP="008D09F0">
      <w:pPr>
        <w:suppressAutoHyphens/>
        <w:spacing w:line="360" w:lineRule="auto"/>
        <w:ind w:firstLine="709"/>
        <w:jc w:val="both"/>
        <w:rPr>
          <w:lang w:eastAsia="ar-SA"/>
        </w:rPr>
      </w:pPr>
      <w:r w:rsidRPr="008D09F0">
        <w:rPr>
          <w:lang w:eastAsia="ar-SA"/>
        </w:rPr>
        <w:t>Границы западной подзоны (Салаир) и восточной (Притомье) с подзоной срединной территории – не резкие, диффузные, так как лесные участки этих пограничных территорий имеют разорванные ареалы, а мелкие безлесные участки срединной территории проникают в приграничные периферийные части первой и третьей лесных подзон.</w:t>
      </w:r>
    </w:p>
    <w:p w:rsidR="008D09F0" w:rsidRPr="008D09F0" w:rsidRDefault="008D09F0" w:rsidP="008D09F0">
      <w:pPr>
        <w:suppressAutoHyphens/>
        <w:spacing w:line="360" w:lineRule="auto"/>
        <w:ind w:firstLine="709"/>
        <w:jc w:val="both"/>
        <w:rPr>
          <w:lang w:eastAsia="ar-SA"/>
        </w:rPr>
      </w:pPr>
      <w:r w:rsidRPr="008D09F0">
        <w:rPr>
          <w:lang w:eastAsia="ar-SA"/>
        </w:rPr>
        <w:t>Проектным функциональным зонированием лесохозяйственные зоны сохраняются практически на всей облесенной территории, за исключением  защитных лесов и участков, предназначенных для развития градостроительного каркаса.</w:t>
      </w:r>
    </w:p>
    <w:p w:rsidR="008D09F0" w:rsidRPr="008D09F0" w:rsidRDefault="008D09F0" w:rsidP="008D09F0">
      <w:pPr>
        <w:keepNext/>
        <w:spacing w:line="360" w:lineRule="auto"/>
        <w:jc w:val="center"/>
        <w:outlineLvl w:val="2"/>
        <w:rPr>
          <w:rFonts w:eastAsia="Calibri" w:cs="Arial"/>
          <w:b/>
          <w:bCs/>
          <w:iCs/>
          <w:color w:val="000000"/>
          <w:spacing w:val="2"/>
          <w:kern w:val="1"/>
          <w:sz w:val="22"/>
          <w:szCs w:val="26"/>
          <w:lang w:eastAsia="en-US"/>
        </w:rPr>
      </w:pPr>
      <w:bookmarkStart w:id="226" w:name="_Toc215114449"/>
      <w:bookmarkStart w:id="227" w:name="_Toc218155767"/>
      <w:bookmarkStart w:id="228" w:name="_Toc218156186"/>
      <w:bookmarkStart w:id="229" w:name="_Toc234950527"/>
      <w:bookmarkStart w:id="230" w:name="_Toc22653121"/>
      <w:r w:rsidRPr="008D09F0">
        <w:rPr>
          <w:rFonts w:eastAsia="Calibri" w:cs="Arial"/>
          <w:b/>
          <w:bCs/>
          <w:iCs/>
          <w:color w:val="000000"/>
          <w:spacing w:val="2"/>
          <w:kern w:val="1"/>
          <w:sz w:val="22"/>
          <w:szCs w:val="26"/>
          <w:lang w:eastAsia="en-US"/>
        </w:rPr>
        <w:t>4.4.4 Горнодобывающая зона</w:t>
      </w:r>
      <w:bookmarkEnd w:id="226"/>
      <w:bookmarkEnd w:id="227"/>
      <w:bookmarkEnd w:id="228"/>
      <w:bookmarkEnd w:id="229"/>
      <w:bookmarkEnd w:id="230"/>
    </w:p>
    <w:p w:rsidR="008D09F0" w:rsidRPr="008D09F0" w:rsidRDefault="008D09F0" w:rsidP="008D09F0">
      <w:pPr>
        <w:suppressAutoHyphens/>
        <w:spacing w:line="360" w:lineRule="auto"/>
        <w:ind w:firstLine="709"/>
        <w:jc w:val="both"/>
        <w:rPr>
          <w:lang w:eastAsia="ar-SA"/>
        </w:rPr>
      </w:pPr>
      <w:r w:rsidRPr="008D09F0">
        <w:rPr>
          <w:lang w:eastAsia="ar-SA"/>
        </w:rPr>
        <w:t>Территориально не единая, представляет собой несколько крупных и мелких ареалов шахтных и карьерных полей с отвалами складированной вскрышной породы и терриконами угля. Площади крупных полей составляют 15-20 км</w:t>
      </w:r>
      <w:r w:rsidRPr="008D09F0">
        <w:rPr>
          <w:vertAlign w:val="superscript"/>
          <w:lang w:eastAsia="ar-SA"/>
        </w:rPr>
        <w:t>2</w:t>
      </w:r>
      <w:r w:rsidRPr="008D09F0">
        <w:rPr>
          <w:lang w:eastAsia="ar-SA"/>
        </w:rPr>
        <w:t>, мелких – 2-4 км</w:t>
      </w:r>
      <w:r w:rsidRPr="008D09F0">
        <w:rPr>
          <w:vertAlign w:val="superscript"/>
          <w:lang w:eastAsia="ar-SA"/>
        </w:rPr>
        <w:t>2</w:t>
      </w:r>
      <w:r w:rsidRPr="008D09F0">
        <w:rPr>
          <w:lang w:eastAsia="ar-SA"/>
        </w:rPr>
        <w:t xml:space="preserve">. Суммарная площадь горнодобывающей зоны равна 9,2 тыс. га. </w:t>
      </w:r>
    </w:p>
    <w:p w:rsidR="008D09F0" w:rsidRPr="008D09F0" w:rsidRDefault="008D09F0" w:rsidP="008D09F0">
      <w:pPr>
        <w:suppressAutoHyphens/>
        <w:spacing w:line="360" w:lineRule="auto"/>
        <w:ind w:firstLine="709"/>
        <w:jc w:val="both"/>
        <w:rPr>
          <w:color w:val="000000"/>
          <w:spacing w:val="2"/>
          <w:lang w:eastAsia="ar-SA"/>
        </w:rPr>
      </w:pPr>
      <w:r w:rsidRPr="008D09F0">
        <w:rPr>
          <w:color w:val="000000"/>
          <w:spacing w:val="2"/>
          <w:lang w:eastAsia="ar-SA"/>
        </w:rPr>
        <w:t>Ареалы зоны расположены в равнинной части района (днище котловины), в ее западной половине.</w:t>
      </w:r>
    </w:p>
    <w:p w:rsidR="008D09F0" w:rsidRPr="008D09F0" w:rsidRDefault="008D09F0" w:rsidP="008D09F0">
      <w:pPr>
        <w:suppressAutoHyphens/>
        <w:spacing w:line="360" w:lineRule="auto"/>
        <w:ind w:firstLine="709"/>
        <w:jc w:val="both"/>
        <w:rPr>
          <w:color w:val="000000"/>
          <w:spacing w:val="2"/>
          <w:lang w:eastAsia="ar-SA"/>
        </w:rPr>
      </w:pPr>
      <w:r w:rsidRPr="008D09F0">
        <w:rPr>
          <w:color w:val="000000"/>
          <w:spacing w:val="2"/>
          <w:lang w:eastAsia="ar-SA"/>
        </w:rPr>
        <w:t>Все ареалы данной зоны подразделяются на четыре градации: действующие, закрытые (отработанные), строящиеся и перспективные. На карте они обозначены соответствующими условными знаками.</w:t>
      </w:r>
    </w:p>
    <w:p w:rsidR="008D09F0" w:rsidRPr="008D09F0" w:rsidRDefault="008D09F0" w:rsidP="008D09F0">
      <w:pPr>
        <w:suppressAutoHyphens/>
        <w:spacing w:line="360" w:lineRule="auto"/>
        <w:ind w:firstLine="709"/>
        <w:jc w:val="both"/>
        <w:rPr>
          <w:color w:val="000000"/>
          <w:spacing w:val="2"/>
          <w:lang w:eastAsia="ar-SA"/>
        </w:rPr>
      </w:pPr>
      <w:r w:rsidRPr="008D09F0">
        <w:rPr>
          <w:color w:val="000000"/>
          <w:spacing w:val="2"/>
          <w:lang w:eastAsia="ar-SA"/>
        </w:rPr>
        <w:t xml:space="preserve">Ареалы действующих и отработанных полей – это сильно нарушенные земли, практически созданные человеком антропогенные ландшафты с полной трансформацией </w:t>
      </w:r>
      <w:r w:rsidRPr="008D09F0">
        <w:rPr>
          <w:color w:val="000000"/>
          <w:spacing w:val="2"/>
          <w:lang w:eastAsia="ar-SA"/>
        </w:rPr>
        <w:lastRenderedPageBreak/>
        <w:t>первичных ландшафтных комплексов. Естественная гидросеть, существовавшая здесь ранее, полностью нарушена, и поверхностный сток аккумулируется в локальные понижения и фильтруется в грунты. Таким образом, водоохранные зоны здесь не могут быть выделены.</w:t>
      </w:r>
    </w:p>
    <w:p w:rsidR="008D09F0" w:rsidRPr="008D09F0" w:rsidRDefault="008D09F0" w:rsidP="008D09F0">
      <w:pPr>
        <w:suppressAutoHyphens/>
        <w:spacing w:line="360" w:lineRule="auto"/>
        <w:ind w:firstLine="709"/>
        <w:jc w:val="both"/>
        <w:rPr>
          <w:color w:val="000000"/>
          <w:spacing w:val="2"/>
          <w:lang w:eastAsia="ar-SA"/>
        </w:rPr>
      </w:pPr>
      <w:r w:rsidRPr="008D09F0">
        <w:rPr>
          <w:color w:val="000000"/>
          <w:spacing w:val="2"/>
          <w:lang w:eastAsia="ar-SA"/>
        </w:rPr>
        <w:t>Некоторые крупные ареалы этой зоны местами совмещаются с урбо-селитебными ареалами.</w:t>
      </w:r>
    </w:p>
    <w:p w:rsidR="008D09F0" w:rsidRPr="008D09F0" w:rsidRDefault="008D09F0" w:rsidP="008D09F0">
      <w:pPr>
        <w:suppressAutoHyphens/>
        <w:spacing w:line="360" w:lineRule="auto"/>
        <w:ind w:firstLine="709"/>
        <w:jc w:val="both"/>
        <w:rPr>
          <w:color w:val="000000"/>
          <w:spacing w:val="2"/>
          <w:lang w:eastAsia="ar-SA"/>
        </w:rPr>
      </w:pPr>
      <w:r w:rsidRPr="008D09F0">
        <w:rPr>
          <w:color w:val="000000"/>
          <w:spacing w:val="2"/>
          <w:lang w:eastAsia="ar-SA"/>
        </w:rPr>
        <w:t>Территории угледобывающей промышленности (горные отводы) складываются не только из действующих шахтных полей и подработанных территорий, но также территорий для первоочередного освоения (обеспеченных инвестиционными проектами) и территорий, развитие которых в этой функции прогнозируется на расчетный срок. Кроме того, определены ареалы наибольшего ресурсного потенциала угледобычи, которые позиционируются как территории возможного освоения.</w:t>
      </w:r>
    </w:p>
    <w:p w:rsidR="008D09F0" w:rsidRPr="008D09F0" w:rsidRDefault="008D09F0" w:rsidP="008D09F0">
      <w:pPr>
        <w:suppressAutoHyphens/>
        <w:spacing w:line="360" w:lineRule="auto"/>
        <w:ind w:firstLine="709"/>
        <w:jc w:val="both"/>
        <w:rPr>
          <w:color w:val="000000"/>
          <w:spacing w:val="2"/>
          <w:lang w:eastAsia="ar-SA"/>
        </w:rPr>
      </w:pPr>
      <w:r w:rsidRPr="008D09F0">
        <w:rPr>
          <w:color w:val="000000"/>
          <w:spacing w:val="2"/>
          <w:lang w:eastAsia="ar-SA"/>
        </w:rPr>
        <w:t xml:space="preserve">Добыча прочих видов сырья, как рудного, так и нерудного, не связана с освоением достаточно масштабных территорий. Основные существующие и проектные узлы добычи этих видов сырья показаны на чертеже внемасштабным знаком. </w:t>
      </w:r>
    </w:p>
    <w:p w:rsidR="008D09F0" w:rsidRPr="008D09F0" w:rsidRDefault="008D09F0" w:rsidP="008D09F0">
      <w:pPr>
        <w:suppressAutoHyphens/>
        <w:spacing w:line="360" w:lineRule="auto"/>
        <w:ind w:firstLine="709"/>
        <w:jc w:val="both"/>
        <w:rPr>
          <w:color w:val="000000"/>
          <w:spacing w:val="2"/>
          <w:lang w:eastAsia="ar-SA"/>
        </w:rPr>
      </w:pPr>
      <w:r w:rsidRPr="008D09F0">
        <w:rPr>
          <w:color w:val="000000"/>
          <w:spacing w:val="2"/>
          <w:lang w:eastAsia="ar-SA"/>
        </w:rPr>
        <w:t>Развитие зоны добывающей промышленности намечено главным образом на земли сельскохозяйственного назначения, в отдельных случаях – на земли гослесфонда. Возможно также дисперсное размещение участков зоны (кроме намеченных Схемой), если оно не противоречит намеченному развитию урбанизированных и природоохранных территорий.</w:t>
      </w: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231" w:name="_Toc215114450"/>
      <w:bookmarkStart w:id="232" w:name="_Toc218155768"/>
      <w:bookmarkStart w:id="233" w:name="_Toc218156187"/>
      <w:bookmarkStart w:id="234" w:name="_Toc234950528"/>
      <w:bookmarkStart w:id="235" w:name="_Toc22653122"/>
      <w:r w:rsidRPr="008D09F0">
        <w:rPr>
          <w:rFonts w:eastAsia="Calibri"/>
          <w:b/>
          <w:bCs/>
          <w:iCs/>
          <w:color w:val="000000"/>
          <w:spacing w:val="2"/>
          <w:kern w:val="1"/>
          <w:sz w:val="22"/>
          <w:lang w:eastAsia="en-US"/>
        </w:rPr>
        <w:t>4.4.5 Рекреационная зона</w:t>
      </w:r>
      <w:bookmarkEnd w:id="231"/>
      <w:bookmarkEnd w:id="232"/>
      <w:bookmarkEnd w:id="233"/>
      <w:bookmarkEnd w:id="234"/>
      <w:bookmarkEnd w:id="235"/>
    </w:p>
    <w:p w:rsidR="008D09F0" w:rsidRPr="008D09F0" w:rsidRDefault="008D09F0" w:rsidP="008D09F0">
      <w:pPr>
        <w:suppressAutoHyphens/>
        <w:spacing w:line="360" w:lineRule="auto"/>
        <w:ind w:firstLine="709"/>
        <w:jc w:val="both"/>
        <w:rPr>
          <w:lang w:eastAsia="ar-SA"/>
        </w:rPr>
      </w:pPr>
      <w:r w:rsidRPr="008D09F0">
        <w:rPr>
          <w:lang w:eastAsia="ar-SA"/>
        </w:rPr>
        <w:t>Перекрывает все другие функциональные зоны, «проникает» в них, так как практически все ландшафты выполняют, помимо основных, и рекреационную функцию, но в разной степени. В разделе 1.17 уже давалась оценка рекреационной значимости конкретных ландшафтов (местностей) и приводилось зонирование территории района по данной функции. Все местности района были сгруппированы в 4 группы по степени рекреационной значимости. Основной территорией рекреационного освоения выступает прибрежная часть Беловского водохранилища, детальная характеристика которой приводилась в разделе 1.16.</w:t>
      </w:r>
    </w:p>
    <w:p w:rsidR="008D09F0" w:rsidRPr="008D09F0" w:rsidRDefault="008D09F0" w:rsidP="008D09F0">
      <w:pPr>
        <w:suppressAutoHyphens/>
        <w:spacing w:line="360" w:lineRule="auto"/>
        <w:ind w:firstLine="709"/>
        <w:jc w:val="both"/>
        <w:rPr>
          <w:lang w:eastAsia="ar-SA"/>
        </w:rPr>
      </w:pPr>
      <w:r w:rsidRPr="008D09F0">
        <w:rPr>
          <w:lang w:eastAsia="ar-SA"/>
        </w:rPr>
        <w:t>Рекреационная зона включает в себя также и ареалы развития туризма в пределах всего района. Для организации зон детского отдыха предпочтительны территории с наличием лесных массивов и водных объектов вблизи населенных пунктов.</w:t>
      </w:r>
    </w:p>
    <w:p w:rsidR="008D09F0" w:rsidRPr="008D09F0" w:rsidRDefault="008D09F0" w:rsidP="008D09F0">
      <w:pPr>
        <w:suppressAutoHyphens/>
        <w:spacing w:line="360" w:lineRule="auto"/>
        <w:ind w:firstLine="709"/>
        <w:jc w:val="both"/>
        <w:rPr>
          <w:lang w:eastAsia="ar-SA"/>
        </w:rPr>
      </w:pPr>
      <w:r w:rsidRPr="008D09F0">
        <w:rPr>
          <w:lang w:eastAsia="ar-SA"/>
        </w:rPr>
        <w:t>В зоне возможно размещение объектов рекреационного и туристического назначения – гостиничных, туристических комплексов и т.п.</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В следующем подразделе приводится рекреационное зонирование всей территории Беловского района.</w:t>
      </w:r>
    </w:p>
    <w:p w:rsidR="008D09F0" w:rsidRPr="008D09F0" w:rsidRDefault="008D09F0" w:rsidP="008D09F0">
      <w:pPr>
        <w:autoSpaceDE w:val="0"/>
        <w:autoSpaceDN w:val="0"/>
        <w:adjustRightInd w:val="0"/>
        <w:spacing w:line="360" w:lineRule="auto"/>
        <w:ind w:firstLine="709"/>
        <w:jc w:val="center"/>
        <w:outlineLvl w:val="3"/>
        <w:rPr>
          <w:szCs w:val="22"/>
        </w:rPr>
      </w:pPr>
      <w:bookmarkStart w:id="236" w:name="_Toc215114451"/>
      <w:bookmarkStart w:id="237" w:name="_Toc218155769"/>
      <w:bookmarkStart w:id="238" w:name="_Toc218156188"/>
      <w:bookmarkStart w:id="239" w:name="_Toc234950529"/>
      <w:r w:rsidRPr="008D09F0">
        <w:rPr>
          <w:szCs w:val="22"/>
        </w:rPr>
        <w:t>4.4.5.1 Рекреационная оценка и зонирование территории района</w:t>
      </w:r>
      <w:bookmarkEnd w:id="236"/>
      <w:bookmarkEnd w:id="237"/>
      <w:bookmarkEnd w:id="238"/>
      <w:bookmarkEnd w:id="239"/>
    </w:p>
    <w:p w:rsidR="008D09F0" w:rsidRPr="008D09F0" w:rsidRDefault="008D09F0" w:rsidP="008D09F0">
      <w:pPr>
        <w:suppressAutoHyphens/>
        <w:spacing w:line="360" w:lineRule="auto"/>
        <w:ind w:firstLine="709"/>
        <w:jc w:val="both"/>
        <w:rPr>
          <w:lang w:eastAsia="ar-SA"/>
        </w:rPr>
      </w:pPr>
      <w:r w:rsidRPr="008D09F0">
        <w:rPr>
          <w:lang w:eastAsia="ar-SA"/>
        </w:rPr>
        <w:t>Под рекреационной деятельностью человека и рекреационным использованием природных ресурсов понимается восстановление и оздоровление жизненных сил организма человека (физических, психических, интеллектуальных и духовных) с использованием природных и природно-антропогенных факторов (Хлебович, Елисеев, 1999). В рекреационной деятельности выделяют четыре основных типа занятий: а) рекреационно-лечебные, б) рекреационно-оздоровительные, в) рекреационно-спортивные, г) рекреационно-познавательные.</w:t>
      </w:r>
    </w:p>
    <w:p w:rsidR="008D09F0" w:rsidRPr="008D09F0" w:rsidRDefault="008D09F0" w:rsidP="008D09F0">
      <w:pPr>
        <w:suppressAutoHyphens/>
        <w:spacing w:line="360" w:lineRule="auto"/>
        <w:ind w:firstLine="709"/>
        <w:jc w:val="both"/>
        <w:rPr>
          <w:lang w:eastAsia="ar-SA"/>
        </w:rPr>
      </w:pPr>
      <w:r w:rsidRPr="008D09F0">
        <w:rPr>
          <w:lang w:eastAsia="ar-SA"/>
        </w:rPr>
        <w:t>Рекреационная оценка того или иного ландшафта заключается в оценке условий или способности ландшафта обеспечивать отдых людей «на природе», вне обременительной городской среды, способности обогащать людей различными благоприятными впечатлениями, вызывающими положительные эмоции, снятие стрессовых состояний и таким образом, приводящих к их оздоровлению.</w:t>
      </w:r>
    </w:p>
    <w:p w:rsidR="008D09F0" w:rsidRPr="008D09F0" w:rsidRDefault="008D09F0" w:rsidP="008D09F0">
      <w:pPr>
        <w:suppressAutoHyphens/>
        <w:spacing w:line="360" w:lineRule="auto"/>
        <w:ind w:firstLine="709"/>
        <w:jc w:val="both"/>
        <w:rPr>
          <w:lang w:eastAsia="ar-SA"/>
        </w:rPr>
      </w:pPr>
      <w:r w:rsidRPr="008D09F0">
        <w:rPr>
          <w:lang w:eastAsia="ar-SA"/>
        </w:rPr>
        <w:t>Рекреационная оценка складывается из многих и разнообразных преимущественно природных свойств и особенностей ландшафтов (хотя многие элементы хозяйственной деятельности также могут увеличивать рекреационное качество природных ландшафтов, например, наличие прудов, лесополос, малых архитектурных форм, вписанных в композицию ландшафта, и т.п.). В данной оценке имеет значение ландшафтное строение анализируемой территории – определенное сочетание компонентов природы на обозримом пространстве, а также в пределах всего ландшафта.</w:t>
      </w:r>
    </w:p>
    <w:p w:rsidR="008D09F0" w:rsidRPr="008D09F0" w:rsidRDefault="008D09F0" w:rsidP="008D09F0">
      <w:pPr>
        <w:suppressAutoHyphens/>
        <w:spacing w:line="360" w:lineRule="auto"/>
        <w:ind w:firstLine="709"/>
        <w:jc w:val="both"/>
        <w:rPr>
          <w:lang w:eastAsia="ar-SA"/>
        </w:rPr>
      </w:pPr>
      <w:r w:rsidRPr="008D09F0">
        <w:rPr>
          <w:lang w:eastAsia="ar-SA"/>
        </w:rPr>
        <w:t>В первую очередь рекреационная оценка определяется так называемыми «физиономическими» природными компонентами – особенностями строения рельефа, растительностью, водными объектами. Это основные составляющие элементы, образующие «видимую среду» или «видимое поле». Кроме того, качественное состояние природных комплексов в рекреационном отношении в значительной степени зависит от экологического состояния отдельных компонентов – степень их чистоты или загрязненности, нарушенности антропогенным фактором.</w:t>
      </w:r>
    </w:p>
    <w:p w:rsidR="008D09F0" w:rsidRPr="008D09F0" w:rsidRDefault="008D09F0" w:rsidP="008D09F0">
      <w:pPr>
        <w:suppressAutoHyphens/>
        <w:spacing w:line="360" w:lineRule="auto"/>
        <w:ind w:firstLine="709"/>
        <w:jc w:val="both"/>
        <w:rPr>
          <w:lang w:eastAsia="ar-SA"/>
        </w:rPr>
      </w:pPr>
      <w:r w:rsidRPr="008D09F0">
        <w:rPr>
          <w:lang w:eastAsia="ar-SA"/>
        </w:rPr>
        <w:t>Важным моментом при анализе рекреационных условий и особенностей ландшафтов является наличие в них селитебных территорий, транспортных путей, наличие или отсутствие организованной рекреационно-туристической инфраструктуры – туристических троп различных категорий, баз и домов отдыха, кемпингов, профилакториев, санаториев и т.п.</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В методике рекреационной оценки территории нами применяется широко используемый в природоведческих работах метод баллов.</w:t>
      </w:r>
    </w:p>
    <w:p w:rsidR="008D09F0" w:rsidRPr="008D09F0" w:rsidRDefault="008D09F0" w:rsidP="008D09F0">
      <w:pPr>
        <w:suppressAutoHyphens/>
        <w:spacing w:line="360" w:lineRule="auto"/>
        <w:ind w:firstLine="709"/>
        <w:jc w:val="both"/>
        <w:rPr>
          <w:lang w:eastAsia="ar-SA"/>
        </w:rPr>
      </w:pPr>
      <w:r w:rsidRPr="008D09F0">
        <w:rPr>
          <w:lang w:eastAsia="ar-SA"/>
        </w:rPr>
        <w:t>Таким образом, в основу рекреационной оценки положены следующие факторы:</w:t>
      </w:r>
    </w:p>
    <w:p w:rsidR="008D09F0" w:rsidRPr="008D09F0" w:rsidRDefault="008D09F0" w:rsidP="008D09F0">
      <w:pPr>
        <w:suppressAutoHyphens/>
        <w:spacing w:line="360" w:lineRule="auto"/>
        <w:ind w:firstLine="709"/>
        <w:jc w:val="both"/>
        <w:rPr>
          <w:lang w:eastAsia="ar-SA"/>
        </w:rPr>
      </w:pPr>
      <w:r w:rsidRPr="008D09F0">
        <w:rPr>
          <w:lang w:eastAsia="ar-SA"/>
        </w:rPr>
        <w:t xml:space="preserve">1. </w:t>
      </w:r>
      <w:r w:rsidRPr="008D09F0">
        <w:rPr>
          <w:u w:val="single"/>
          <w:lang w:eastAsia="ar-SA"/>
        </w:rPr>
        <w:t>Рельеф</w:t>
      </w:r>
      <w:r w:rsidRPr="008D09F0">
        <w:rPr>
          <w:lang w:eastAsia="ar-SA"/>
        </w:rPr>
        <w:t xml:space="preserve">. В оценке рельефа используется сочетание таких его свойств и особенностей, как степень эрозионной расчлененности, амплитуды относительных высот, размеры положительных и отрицательных мезоформ, господствующие длины склоновых поверхностей, крутизна склонов. Вполне понятно, что расчлененный рельеф со склонами различной крутизны и экспозиции создает больше пейзажного разнообразия и, следовательно, привлекательности, то есть характеризуется более высокой рекреационной оценкой, нежели равнинный и слаборасчлененный рельеф. </w:t>
      </w:r>
    </w:p>
    <w:p w:rsidR="008D09F0" w:rsidRPr="008D09F0" w:rsidRDefault="008D09F0" w:rsidP="008D09F0">
      <w:pPr>
        <w:suppressAutoHyphens/>
        <w:spacing w:line="360" w:lineRule="auto"/>
        <w:ind w:firstLine="709"/>
        <w:jc w:val="both"/>
        <w:rPr>
          <w:lang w:eastAsia="ar-SA"/>
        </w:rPr>
      </w:pPr>
      <w:r w:rsidRPr="008D09F0">
        <w:rPr>
          <w:lang w:eastAsia="ar-SA"/>
        </w:rPr>
        <w:t>Выраженность рельефа оценивается следующей шкалой баллов (чем разнообразнее рельеф – тем выше балл):</w:t>
      </w:r>
    </w:p>
    <w:p w:rsidR="008D09F0" w:rsidRPr="008D09F0" w:rsidRDefault="008D09F0" w:rsidP="008D09F0">
      <w:pPr>
        <w:suppressAutoHyphens/>
        <w:spacing w:line="360" w:lineRule="auto"/>
        <w:ind w:firstLine="709"/>
        <w:jc w:val="both"/>
        <w:rPr>
          <w:lang w:eastAsia="ar-SA"/>
        </w:rPr>
      </w:pPr>
      <w:r w:rsidRPr="008D09F0">
        <w:rPr>
          <w:lang w:eastAsia="ar-SA"/>
        </w:rPr>
        <w:t>1 балл (б.) – рельеф плоский, выположенный, нерасчлененный или слабо расчлененный.</w:t>
      </w:r>
    </w:p>
    <w:p w:rsidR="008D09F0" w:rsidRPr="008D09F0" w:rsidRDefault="008D09F0" w:rsidP="008D09F0">
      <w:pPr>
        <w:suppressAutoHyphens/>
        <w:spacing w:line="360" w:lineRule="auto"/>
        <w:ind w:firstLine="709"/>
        <w:jc w:val="both"/>
        <w:rPr>
          <w:lang w:eastAsia="ar-SA"/>
        </w:rPr>
      </w:pPr>
      <w:r w:rsidRPr="008D09F0">
        <w:rPr>
          <w:lang w:eastAsia="ar-SA"/>
        </w:rPr>
        <w:t>2 б. – рельеф волнистый или пологохолмистый, слабо расчлененный.</w:t>
      </w:r>
    </w:p>
    <w:p w:rsidR="008D09F0" w:rsidRPr="008D09F0" w:rsidRDefault="008D09F0" w:rsidP="008D09F0">
      <w:pPr>
        <w:suppressAutoHyphens/>
        <w:spacing w:line="360" w:lineRule="auto"/>
        <w:ind w:firstLine="709"/>
        <w:jc w:val="both"/>
        <w:rPr>
          <w:lang w:eastAsia="ar-SA"/>
        </w:rPr>
      </w:pPr>
      <w:r w:rsidRPr="008D09F0">
        <w:rPr>
          <w:lang w:eastAsia="ar-SA"/>
        </w:rPr>
        <w:t>3 б. – рельеф холмистый, гривистый или мелкосопочный расчлененный.</w:t>
      </w:r>
    </w:p>
    <w:p w:rsidR="008D09F0" w:rsidRPr="008D09F0" w:rsidRDefault="008D09F0" w:rsidP="008D09F0">
      <w:pPr>
        <w:suppressAutoHyphens/>
        <w:spacing w:line="360" w:lineRule="auto"/>
        <w:ind w:firstLine="709"/>
        <w:jc w:val="both"/>
        <w:rPr>
          <w:lang w:eastAsia="ar-SA"/>
        </w:rPr>
      </w:pPr>
      <w:r w:rsidRPr="008D09F0">
        <w:rPr>
          <w:lang w:eastAsia="ar-SA"/>
        </w:rPr>
        <w:t>4 б. – рельеф с относительно крутыми склонами, значительно расчлененный.</w:t>
      </w:r>
    </w:p>
    <w:p w:rsidR="008D09F0" w:rsidRPr="008D09F0" w:rsidRDefault="008D09F0" w:rsidP="008D09F0">
      <w:pPr>
        <w:suppressAutoHyphens/>
        <w:spacing w:line="360" w:lineRule="auto"/>
        <w:ind w:firstLine="709"/>
        <w:jc w:val="both"/>
        <w:rPr>
          <w:lang w:eastAsia="ar-SA"/>
        </w:rPr>
      </w:pPr>
    </w:p>
    <w:p w:rsidR="008D09F0" w:rsidRPr="008D09F0" w:rsidRDefault="008D09F0" w:rsidP="008D09F0">
      <w:pPr>
        <w:suppressAutoHyphens/>
        <w:spacing w:line="360" w:lineRule="auto"/>
        <w:ind w:firstLine="709"/>
        <w:jc w:val="both"/>
        <w:rPr>
          <w:lang w:eastAsia="ar-SA"/>
        </w:rPr>
      </w:pPr>
      <w:r w:rsidRPr="008D09F0">
        <w:rPr>
          <w:lang w:eastAsia="ar-SA"/>
        </w:rPr>
        <w:t xml:space="preserve">2. </w:t>
      </w:r>
      <w:r w:rsidRPr="008D09F0">
        <w:rPr>
          <w:u w:val="single"/>
          <w:lang w:eastAsia="ar-SA"/>
        </w:rPr>
        <w:t>Растительный покров</w:t>
      </w:r>
      <w:r w:rsidRPr="008D09F0">
        <w:rPr>
          <w:lang w:eastAsia="ar-SA"/>
        </w:rPr>
        <w:t xml:space="preserve">. При его комплексной оценке анализируются наличие, отсутствие  или характер сочетания различных флористических типов растительности (леса, луга, степи, кустарники, болота, солончаки), их пейзажные достоинства (степень выраженности в натуре, нарушенности антропогенным фактором и т.д.) </w:t>
      </w:r>
    </w:p>
    <w:p w:rsidR="008D09F0" w:rsidRPr="008D09F0" w:rsidRDefault="008D09F0" w:rsidP="008D09F0">
      <w:pPr>
        <w:suppressAutoHyphens/>
        <w:spacing w:line="360" w:lineRule="auto"/>
        <w:ind w:firstLine="709"/>
        <w:jc w:val="both"/>
        <w:rPr>
          <w:lang w:eastAsia="ar-SA"/>
        </w:rPr>
      </w:pPr>
      <w:r w:rsidRPr="008D09F0">
        <w:rPr>
          <w:lang w:eastAsia="ar-SA"/>
        </w:rPr>
        <w:t>Балльная оценка:</w:t>
      </w:r>
    </w:p>
    <w:p w:rsidR="008D09F0" w:rsidRPr="008D09F0" w:rsidRDefault="008D09F0" w:rsidP="008D09F0">
      <w:pPr>
        <w:suppressAutoHyphens/>
        <w:spacing w:line="360" w:lineRule="auto"/>
        <w:ind w:firstLine="709"/>
        <w:jc w:val="both"/>
        <w:rPr>
          <w:lang w:eastAsia="ar-SA"/>
        </w:rPr>
      </w:pPr>
      <w:r w:rsidRPr="008D09F0">
        <w:rPr>
          <w:lang w:eastAsia="ar-SA"/>
        </w:rPr>
        <w:t>1 б. – растительность однообразная, одного типа (степная или луговая) с участием агроценозов.</w:t>
      </w:r>
    </w:p>
    <w:p w:rsidR="008D09F0" w:rsidRPr="008D09F0" w:rsidRDefault="008D09F0" w:rsidP="008D09F0">
      <w:pPr>
        <w:suppressAutoHyphens/>
        <w:spacing w:line="360" w:lineRule="auto"/>
        <w:ind w:firstLine="709"/>
        <w:jc w:val="both"/>
        <w:rPr>
          <w:lang w:eastAsia="ar-SA"/>
        </w:rPr>
      </w:pPr>
      <w:r w:rsidRPr="008D09F0">
        <w:rPr>
          <w:lang w:eastAsia="ar-SA"/>
        </w:rPr>
        <w:t>2 б. – сочетание степной и луговой растительности с мелколиственными колками, перелесками, лесополосами, с участием агроценозов.</w:t>
      </w:r>
    </w:p>
    <w:p w:rsidR="008D09F0" w:rsidRPr="008D09F0" w:rsidRDefault="008D09F0" w:rsidP="008D09F0">
      <w:pPr>
        <w:suppressAutoHyphens/>
        <w:spacing w:line="360" w:lineRule="auto"/>
        <w:ind w:firstLine="709"/>
        <w:jc w:val="both"/>
        <w:rPr>
          <w:lang w:eastAsia="ar-SA"/>
        </w:rPr>
      </w:pPr>
      <w:r w:rsidRPr="008D09F0">
        <w:rPr>
          <w:lang w:eastAsia="ar-SA"/>
        </w:rPr>
        <w:t>3 б. – сочетание мелколиственных и светлохвойных перелесков с лугами и степями.</w:t>
      </w:r>
    </w:p>
    <w:p w:rsidR="008D09F0" w:rsidRPr="008D09F0" w:rsidRDefault="008D09F0" w:rsidP="008D09F0">
      <w:pPr>
        <w:suppressAutoHyphens/>
        <w:spacing w:line="360" w:lineRule="auto"/>
        <w:ind w:firstLine="709"/>
        <w:jc w:val="both"/>
        <w:rPr>
          <w:lang w:eastAsia="ar-SA"/>
        </w:rPr>
      </w:pPr>
      <w:r w:rsidRPr="008D09F0">
        <w:rPr>
          <w:lang w:eastAsia="ar-SA"/>
        </w:rPr>
        <w:t>4 б. – сочетание светлохвойных и темнохвойных лесных сообществ с участием лесных лугов.</w:t>
      </w:r>
    </w:p>
    <w:p w:rsidR="008D09F0" w:rsidRPr="008D09F0" w:rsidRDefault="008D09F0" w:rsidP="008D09F0">
      <w:pPr>
        <w:suppressAutoHyphens/>
        <w:spacing w:line="360" w:lineRule="auto"/>
        <w:ind w:firstLine="709"/>
        <w:jc w:val="both"/>
        <w:rPr>
          <w:lang w:eastAsia="ar-SA"/>
        </w:rPr>
      </w:pPr>
      <w:r w:rsidRPr="008D09F0">
        <w:rPr>
          <w:lang w:eastAsia="ar-SA"/>
        </w:rPr>
        <w:t xml:space="preserve">3. </w:t>
      </w:r>
      <w:r w:rsidRPr="008D09F0">
        <w:rPr>
          <w:u w:val="single"/>
          <w:lang w:eastAsia="ar-SA"/>
        </w:rPr>
        <w:t>Водные объекты</w:t>
      </w:r>
      <w:r w:rsidRPr="008D09F0">
        <w:rPr>
          <w:lang w:eastAsia="ar-SA"/>
        </w:rPr>
        <w:t>. Как рекреационный аргумент для этого природного элемента оценивается наличие в анализируемом ландшафте средних или малых рек, ширина долин, крутизна их склонов, возможности подходов к воде. Кроме того, имеет значение наличие рукотворных водных объектов – водохранилищ, прудов, озер. Во внимание принимается также качество воды – степень ее проточности, чистоты, загрязненности.</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Балльная оценка:</w:t>
      </w:r>
    </w:p>
    <w:p w:rsidR="008D09F0" w:rsidRPr="008D09F0" w:rsidRDefault="008D09F0" w:rsidP="008D09F0">
      <w:pPr>
        <w:suppressAutoHyphens/>
        <w:spacing w:line="360" w:lineRule="auto"/>
        <w:ind w:firstLine="709"/>
        <w:jc w:val="both"/>
        <w:rPr>
          <w:lang w:eastAsia="ar-SA"/>
        </w:rPr>
      </w:pPr>
      <w:r w:rsidRPr="008D09F0">
        <w:rPr>
          <w:lang w:eastAsia="ar-SA"/>
        </w:rPr>
        <w:t>1 б. – водная сеть слабо развита, непривлекательная (мелкие речушки, иногда пересыхающие), неблагоприятна для рекреации.</w:t>
      </w:r>
    </w:p>
    <w:p w:rsidR="008D09F0" w:rsidRPr="008D09F0" w:rsidRDefault="008D09F0" w:rsidP="008D09F0">
      <w:pPr>
        <w:suppressAutoHyphens/>
        <w:spacing w:line="360" w:lineRule="auto"/>
        <w:ind w:firstLine="709"/>
        <w:jc w:val="both"/>
        <w:rPr>
          <w:lang w:eastAsia="ar-SA"/>
        </w:rPr>
      </w:pPr>
      <w:r w:rsidRPr="008D09F0">
        <w:rPr>
          <w:lang w:eastAsia="ar-SA"/>
        </w:rPr>
        <w:t>2 б. – водная сеть развита:  относительно много рек малой и средней величины, местами имеются условия для рекреации.</w:t>
      </w:r>
    </w:p>
    <w:p w:rsidR="008D09F0" w:rsidRPr="008D09F0" w:rsidRDefault="008D09F0" w:rsidP="008D09F0">
      <w:pPr>
        <w:suppressAutoHyphens/>
        <w:spacing w:line="360" w:lineRule="auto"/>
        <w:ind w:firstLine="709"/>
        <w:jc w:val="both"/>
        <w:rPr>
          <w:lang w:eastAsia="ar-SA"/>
        </w:rPr>
      </w:pPr>
      <w:r w:rsidRPr="008D09F0">
        <w:rPr>
          <w:lang w:eastAsia="ar-SA"/>
        </w:rPr>
        <w:t>3 б. – водная сеть представлена относительно крупным водным объектом с благоприятными рекреационными условиями.</w:t>
      </w:r>
    </w:p>
    <w:p w:rsidR="008D09F0" w:rsidRPr="008D09F0" w:rsidRDefault="008D09F0" w:rsidP="008D09F0">
      <w:pPr>
        <w:suppressAutoHyphens/>
        <w:spacing w:line="360" w:lineRule="auto"/>
        <w:ind w:firstLine="709"/>
        <w:jc w:val="both"/>
        <w:rPr>
          <w:lang w:eastAsia="ar-SA"/>
        </w:rPr>
      </w:pPr>
    </w:p>
    <w:p w:rsidR="008D09F0" w:rsidRPr="008D09F0" w:rsidRDefault="008D09F0" w:rsidP="008D09F0">
      <w:pPr>
        <w:suppressAutoHyphens/>
        <w:spacing w:line="360" w:lineRule="auto"/>
        <w:ind w:firstLine="709"/>
        <w:jc w:val="both"/>
        <w:rPr>
          <w:lang w:eastAsia="ar-SA"/>
        </w:rPr>
      </w:pPr>
      <w:r w:rsidRPr="008D09F0">
        <w:rPr>
          <w:lang w:eastAsia="ar-SA"/>
        </w:rPr>
        <w:t xml:space="preserve">4. </w:t>
      </w:r>
      <w:r w:rsidRPr="008D09F0">
        <w:rPr>
          <w:u w:val="single"/>
          <w:lang w:eastAsia="ar-SA"/>
        </w:rPr>
        <w:t>Аттрактивность</w:t>
      </w:r>
      <w:r w:rsidRPr="008D09F0">
        <w:rPr>
          <w:lang w:eastAsia="ar-SA"/>
        </w:rPr>
        <w:t>: пейзажная привлекательность ландшафта. Обуславливается наличием пересеченного рельефа, сочетанием разнообразных типов растительности, присутствием водных объектов.</w:t>
      </w:r>
    </w:p>
    <w:p w:rsidR="008D09F0" w:rsidRPr="008D09F0" w:rsidRDefault="008D09F0" w:rsidP="008D09F0">
      <w:pPr>
        <w:suppressAutoHyphens/>
        <w:spacing w:line="360" w:lineRule="auto"/>
        <w:ind w:firstLine="709"/>
        <w:jc w:val="both"/>
        <w:rPr>
          <w:lang w:eastAsia="ar-SA"/>
        </w:rPr>
      </w:pPr>
      <w:r w:rsidRPr="008D09F0">
        <w:rPr>
          <w:lang w:eastAsia="ar-SA"/>
        </w:rPr>
        <w:t>1 б. – территория не привлекательная.</w:t>
      </w:r>
    </w:p>
    <w:p w:rsidR="008D09F0" w:rsidRPr="008D09F0" w:rsidRDefault="008D09F0" w:rsidP="008D09F0">
      <w:pPr>
        <w:suppressAutoHyphens/>
        <w:spacing w:line="360" w:lineRule="auto"/>
        <w:ind w:firstLine="709"/>
        <w:jc w:val="both"/>
        <w:rPr>
          <w:lang w:eastAsia="ar-SA"/>
        </w:rPr>
      </w:pPr>
      <w:r w:rsidRPr="008D09F0">
        <w:rPr>
          <w:lang w:eastAsia="ar-SA"/>
        </w:rPr>
        <w:t>2 б. – территория средней привлекательности.</w:t>
      </w:r>
    </w:p>
    <w:p w:rsidR="008D09F0" w:rsidRPr="008D09F0" w:rsidRDefault="008D09F0" w:rsidP="008D09F0">
      <w:pPr>
        <w:suppressAutoHyphens/>
        <w:spacing w:line="360" w:lineRule="auto"/>
        <w:ind w:firstLine="709"/>
        <w:jc w:val="both"/>
        <w:rPr>
          <w:lang w:eastAsia="ar-SA"/>
        </w:rPr>
      </w:pPr>
      <w:r w:rsidRPr="008D09F0">
        <w:rPr>
          <w:lang w:eastAsia="ar-SA"/>
        </w:rPr>
        <w:t>3 б. – территория существенно привлекательная.</w:t>
      </w:r>
    </w:p>
    <w:p w:rsidR="008D09F0" w:rsidRPr="008D09F0" w:rsidRDefault="008D09F0" w:rsidP="008D09F0">
      <w:pPr>
        <w:suppressAutoHyphens/>
        <w:spacing w:line="360" w:lineRule="auto"/>
        <w:ind w:firstLine="709"/>
        <w:jc w:val="both"/>
        <w:rPr>
          <w:lang w:eastAsia="ar-SA"/>
        </w:rPr>
      </w:pPr>
      <w:r w:rsidRPr="008D09F0">
        <w:rPr>
          <w:lang w:eastAsia="ar-SA"/>
        </w:rPr>
        <w:t>Пофакторная рекреационная оценка Беловского района нами производится по представленным на ландшафтной карте местностям (таблица 4.1).</w:t>
      </w:r>
    </w:p>
    <w:p w:rsidR="008D09F0" w:rsidRPr="008D09F0" w:rsidRDefault="008D09F0" w:rsidP="008D09F0">
      <w:pPr>
        <w:suppressAutoHyphens/>
        <w:spacing w:line="360" w:lineRule="auto"/>
        <w:ind w:firstLine="709"/>
        <w:jc w:val="right"/>
        <w:rPr>
          <w:lang w:eastAsia="ar-SA"/>
        </w:rPr>
      </w:pPr>
      <w:r w:rsidRPr="008D09F0">
        <w:rPr>
          <w:lang w:eastAsia="ar-SA"/>
        </w:rPr>
        <w:br w:type="page"/>
      </w:r>
      <w:r w:rsidRPr="008D09F0">
        <w:rPr>
          <w:lang w:eastAsia="ar-SA"/>
        </w:rPr>
        <w:lastRenderedPageBreak/>
        <w:t>Таблица 4.1</w:t>
      </w:r>
    </w:p>
    <w:p w:rsidR="008D09F0" w:rsidRPr="008D09F0" w:rsidRDefault="008D09F0" w:rsidP="008D09F0">
      <w:pPr>
        <w:suppressAutoHyphens/>
        <w:spacing w:line="360" w:lineRule="auto"/>
        <w:ind w:firstLine="709"/>
        <w:jc w:val="center"/>
        <w:rPr>
          <w:color w:val="000000"/>
          <w:spacing w:val="2"/>
          <w:lang w:eastAsia="ar-SA"/>
        </w:rPr>
      </w:pPr>
      <w:r w:rsidRPr="008D09F0">
        <w:rPr>
          <w:color w:val="000000"/>
          <w:spacing w:val="2"/>
          <w:lang w:eastAsia="ar-SA"/>
        </w:rPr>
        <w:t>Рекреационная оценка ландшафтных местностей, в баллах</w:t>
      </w:r>
      <w:r w:rsidRPr="008D09F0">
        <w:rPr>
          <w:color w:val="000000"/>
          <w:spacing w:val="2"/>
          <w:vertAlign w:val="superscript"/>
          <w:lang w:eastAsia="ar-SA"/>
        </w:rPr>
        <w:footnoteReference w:id="2"/>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8"/>
        <w:gridCol w:w="1260"/>
        <w:gridCol w:w="1260"/>
        <w:gridCol w:w="1260"/>
        <w:gridCol w:w="1260"/>
        <w:gridCol w:w="1183"/>
      </w:tblGrid>
      <w:tr w:rsidR="008D09F0" w:rsidRPr="008D09F0" w:rsidTr="00484A51">
        <w:trPr>
          <w:cantSplit/>
          <w:jc w:val="center"/>
        </w:trPr>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Местности</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Рельеф</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Растительный покров</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Водные объекты</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Аттрактивность</w:t>
            </w:r>
          </w:p>
        </w:tc>
        <w:tc>
          <w:tcPr>
            <w:tcW w:w="118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Сумма баллов</w:t>
            </w:r>
          </w:p>
        </w:tc>
      </w:tr>
      <w:tr w:rsidR="008D09F0" w:rsidRPr="008D09F0" w:rsidTr="00484A51">
        <w:trPr>
          <w:cantSplit/>
          <w:jc w:val="center"/>
        </w:trPr>
        <w:tc>
          <w:tcPr>
            <w:tcW w:w="3348"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3</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4</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5</w:t>
            </w:r>
          </w:p>
        </w:tc>
        <w:tc>
          <w:tcPr>
            <w:tcW w:w="118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6</w:t>
            </w:r>
          </w:p>
        </w:tc>
      </w:tr>
      <w:tr w:rsidR="008D09F0" w:rsidRPr="008D09F0" w:rsidTr="00484A51">
        <w:trPr>
          <w:cantSplit/>
          <w:jc w:val="center"/>
        </w:trPr>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 – Приречные  пологие расчлененные</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18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6</w:t>
            </w:r>
          </w:p>
        </w:tc>
      </w:tr>
      <w:tr w:rsidR="008D09F0" w:rsidRPr="008D09F0" w:rsidTr="00484A51">
        <w:trPr>
          <w:cantSplit/>
          <w:jc w:val="center"/>
        </w:trPr>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 xml:space="preserve">2 – Водораздельные мелкогривистые расчлененные </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1/2</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2/2</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1/1</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1/1</w:t>
            </w:r>
          </w:p>
        </w:tc>
        <w:tc>
          <w:tcPr>
            <w:tcW w:w="118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5/6</w:t>
            </w:r>
          </w:p>
        </w:tc>
      </w:tr>
      <w:tr w:rsidR="008D09F0" w:rsidRPr="008D09F0" w:rsidTr="00484A51">
        <w:trPr>
          <w:cantSplit/>
          <w:jc w:val="center"/>
        </w:trPr>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3 – Междуречные слабоволнистые</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18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5</w:t>
            </w:r>
          </w:p>
        </w:tc>
      </w:tr>
      <w:tr w:rsidR="008D09F0" w:rsidRPr="008D09F0" w:rsidTr="00484A51">
        <w:trPr>
          <w:cantSplit/>
          <w:jc w:val="center"/>
        </w:trPr>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4 – Водораздельные и склоновые</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3</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3</w:t>
            </w:r>
          </w:p>
        </w:tc>
        <w:tc>
          <w:tcPr>
            <w:tcW w:w="118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10</w:t>
            </w:r>
          </w:p>
        </w:tc>
      </w:tr>
      <w:tr w:rsidR="008D09F0" w:rsidRPr="008D09F0" w:rsidTr="00484A51">
        <w:trPr>
          <w:cantSplit/>
          <w:jc w:val="center"/>
        </w:trPr>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5 – Склоновые относительно крутые расчлененные</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3</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18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6</w:t>
            </w:r>
          </w:p>
        </w:tc>
      </w:tr>
      <w:tr w:rsidR="008D09F0" w:rsidRPr="008D09F0" w:rsidTr="00484A51">
        <w:trPr>
          <w:cantSplit/>
          <w:jc w:val="center"/>
        </w:trPr>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6 – Пологосклоновые расчлененные</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18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5</w:t>
            </w:r>
          </w:p>
        </w:tc>
      </w:tr>
      <w:tr w:rsidR="008D09F0" w:rsidRPr="008D09F0" w:rsidTr="00484A51">
        <w:trPr>
          <w:cantSplit/>
          <w:jc w:val="center"/>
        </w:trPr>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7 – Холмистая (мелкосопочная) крутосклонная</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4</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18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7</w:t>
            </w:r>
          </w:p>
        </w:tc>
      </w:tr>
      <w:tr w:rsidR="008D09F0" w:rsidRPr="008D09F0" w:rsidTr="00484A51">
        <w:trPr>
          <w:cantSplit/>
          <w:jc w:val="center"/>
        </w:trPr>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8 – Повышенные крутосклонные волнистые расчлененные</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4</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18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8</w:t>
            </w:r>
          </w:p>
        </w:tc>
      </w:tr>
      <w:tr w:rsidR="008D09F0" w:rsidRPr="008D09F0" w:rsidTr="00484A51">
        <w:trPr>
          <w:cantSplit/>
          <w:jc w:val="center"/>
        </w:trPr>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9 – Повышенные гребневидные волнистые расчлененные</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4</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4</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18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10</w:t>
            </w:r>
          </w:p>
        </w:tc>
      </w:tr>
      <w:tr w:rsidR="008D09F0" w:rsidRPr="008D09F0" w:rsidTr="00484A51">
        <w:tblPrEx>
          <w:jc w:val="left"/>
        </w:tblPrEx>
        <w:trPr>
          <w:trHeight w:val="598"/>
        </w:trPr>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10 –Междуречные круто- и пологосклоновые расчлененные</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3</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4</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3</w:t>
            </w:r>
          </w:p>
        </w:tc>
        <w:tc>
          <w:tcPr>
            <w:tcW w:w="118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12</w:t>
            </w:r>
          </w:p>
        </w:tc>
      </w:tr>
      <w:tr w:rsidR="008D09F0" w:rsidRPr="008D09F0" w:rsidTr="00484A51">
        <w:tblPrEx>
          <w:jc w:val="left"/>
        </w:tblPrEx>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11 – Долины малых рек остепненные и закустаренные луговые, местами заболоченные</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3</w:t>
            </w:r>
          </w:p>
        </w:tc>
        <w:tc>
          <w:tcPr>
            <w:tcW w:w="12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3</w:t>
            </w:r>
          </w:p>
        </w:tc>
        <w:tc>
          <w:tcPr>
            <w:tcW w:w="118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9</w:t>
            </w:r>
          </w:p>
        </w:tc>
      </w:tr>
      <w:tr w:rsidR="008D09F0" w:rsidRPr="008D09F0" w:rsidTr="00484A51">
        <w:tblPrEx>
          <w:jc w:val="left"/>
        </w:tblPrEx>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12 – Долины малых рек злаково-солонцо-солончаково-луговые</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w:t>
            </w:r>
          </w:p>
        </w:tc>
        <w:tc>
          <w:tcPr>
            <w:tcW w:w="1183"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7</w:t>
            </w:r>
          </w:p>
        </w:tc>
      </w:tr>
      <w:tr w:rsidR="008D09F0" w:rsidRPr="008D09F0" w:rsidTr="00484A51">
        <w:tblPrEx>
          <w:jc w:val="left"/>
        </w:tblPrEx>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13 – Долины малых рек лесные высокотравные, местами заболоченные</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3</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3</w:t>
            </w:r>
          </w:p>
        </w:tc>
        <w:tc>
          <w:tcPr>
            <w:tcW w:w="1183"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8</w:t>
            </w:r>
          </w:p>
        </w:tc>
      </w:tr>
      <w:tr w:rsidR="008D09F0" w:rsidRPr="008D09F0" w:rsidTr="00484A51">
        <w:tblPrEx>
          <w:jc w:val="left"/>
        </w:tblPrEx>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14 – Всхолмлен. относит. крутосклоновые расчлененные</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3</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183"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8</w:t>
            </w:r>
          </w:p>
        </w:tc>
      </w:tr>
      <w:tr w:rsidR="008D09F0" w:rsidRPr="008D09F0" w:rsidTr="00484A51">
        <w:tblPrEx>
          <w:jc w:val="left"/>
        </w:tblPrEx>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15 – Междуречн. круто- и пологосклоновые расчлененные</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4</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4</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2</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3</w:t>
            </w:r>
          </w:p>
        </w:tc>
        <w:tc>
          <w:tcPr>
            <w:tcW w:w="1183"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13</w:t>
            </w:r>
          </w:p>
        </w:tc>
      </w:tr>
      <w:tr w:rsidR="008D09F0" w:rsidRPr="008D09F0" w:rsidTr="00484A51">
        <w:tblPrEx>
          <w:jc w:val="left"/>
        </w:tblPrEx>
        <w:trPr>
          <w:trHeight w:val="342"/>
        </w:trPr>
        <w:tc>
          <w:tcPr>
            <w:tcW w:w="3348"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lastRenderedPageBreak/>
              <w:t>16 – Долины малых рек таежные</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4</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260"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1</w:t>
            </w:r>
          </w:p>
        </w:tc>
        <w:tc>
          <w:tcPr>
            <w:tcW w:w="1183" w:type="dxa"/>
          </w:tcPr>
          <w:p w:rsidR="008D09F0" w:rsidRPr="008D09F0" w:rsidRDefault="008D09F0" w:rsidP="008D09F0">
            <w:pPr>
              <w:widowControl w:val="0"/>
              <w:overflowPunct w:val="0"/>
              <w:autoSpaceDE w:val="0"/>
              <w:autoSpaceDN w:val="0"/>
              <w:adjustRightInd w:val="0"/>
              <w:jc w:val="both"/>
              <w:textAlignment w:val="baseline"/>
              <w:rPr>
                <w:rFonts w:eastAsia="Calibri"/>
                <w:szCs w:val="18"/>
                <w:lang w:eastAsia="en-US"/>
              </w:rPr>
            </w:pPr>
            <w:r w:rsidRPr="008D09F0">
              <w:rPr>
                <w:rFonts w:eastAsia="Calibri"/>
                <w:szCs w:val="18"/>
                <w:lang w:eastAsia="en-US"/>
              </w:rPr>
              <w:t>7</w:t>
            </w:r>
          </w:p>
        </w:tc>
      </w:tr>
    </w:tbl>
    <w:p w:rsidR="008D09F0" w:rsidRPr="008D09F0" w:rsidRDefault="008D09F0" w:rsidP="008D09F0">
      <w:pPr>
        <w:suppressAutoHyphens/>
        <w:spacing w:line="360" w:lineRule="auto"/>
        <w:ind w:firstLine="709"/>
        <w:jc w:val="both"/>
        <w:rPr>
          <w:color w:val="000000"/>
          <w:lang w:eastAsia="ar-SA"/>
        </w:rPr>
      </w:pPr>
      <w:r w:rsidRPr="008D09F0">
        <w:rPr>
          <w:lang w:eastAsia="ar-SA"/>
        </w:rPr>
        <w:t xml:space="preserve">В последующей операции результаты суммирования баллов распределяем на четыре группы и определяем рекреационную значимость каждой группы (таблица 4.2). В анализе применяем следующее логическое допущение: долины рек объединяем с вмещающими их </w:t>
      </w:r>
      <w:r w:rsidRPr="008D09F0">
        <w:rPr>
          <w:color w:val="000000"/>
          <w:lang w:eastAsia="ar-SA"/>
        </w:rPr>
        <w:t>фоновыми местностями, хотя по рекреационной значимости они могут отличаться от последних (как правило – в сторону более высокой оценки).</w:t>
      </w:r>
    </w:p>
    <w:p w:rsidR="008D09F0" w:rsidRPr="008D09F0" w:rsidRDefault="008D09F0" w:rsidP="008D09F0">
      <w:pPr>
        <w:shd w:val="clear" w:color="auto" w:fill="FFFFFF"/>
        <w:spacing w:line="360" w:lineRule="auto"/>
        <w:ind w:firstLine="720"/>
        <w:jc w:val="right"/>
        <w:rPr>
          <w:rFonts w:eastAsia="Calibri"/>
          <w:color w:val="000000"/>
          <w:szCs w:val="22"/>
          <w:lang w:eastAsia="en-US"/>
        </w:rPr>
      </w:pPr>
      <w:r w:rsidRPr="008D09F0">
        <w:rPr>
          <w:rFonts w:eastAsia="Calibri"/>
          <w:color w:val="000000"/>
          <w:szCs w:val="22"/>
          <w:lang w:eastAsia="en-US"/>
        </w:rPr>
        <w:t>Таблица 4.2</w:t>
      </w:r>
    </w:p>
    <w:p w:rsidR="008D09F0" w:rsidRPr="008D09F0" w:rsidRDefault="008D09F0" w:rsidP="008D09F0">
      <w:pPr>
        <w:shd w:val="clear" w:color="auto" w:fill="FFFFFF"/>
        <w:spacing w:line="360" w:lineRule="auto"/>
        <w:ind w:firstLine="720"/>
        <w:jc w:val="center"/>
        <w:rPr>
          <w:rFonts w:eastAsia="Calibri"/>
          <w:color w:val="000000"/>
          <w:szCs w:val="22"/>
          <w:lang w:eastAsia="en-US"/>
        </w:rPr>
      </w:pPr>
      <w:r w:rsidRPr="008D09F0">
        <w:rPr>
          <w:rFonts w:eastAsia="Calibri"/>
          <w:color w:val="000000"/>
          <w:szCs w:val="22"/>
          <w:lang w:eastAsia="en-US"/>
        </w:rPr>
        <w:t>Рекреационная оценка местностей</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9"/>
        <w:gridCol w:w="2107"/>
        <w:gridCol w:w="1604"/>
        <w:gridCol w:w="3606"/>
      </w:tblGrid>
      <w:tr w:rsidR="008D09F0" w:rsidRPr="008D09F0" w:rsidTr="00484A51">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Сумма баллов</w:t>
            </w:r>
          </w:p>
        </w:tc>
        <w:tc>
          <w:tcPr>
            <w:tcW w:w="21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Номера местностей</w:t>
            </w:r>
          </w:p>
        </w:tc>
        <w:tc>
          <w:tcPr>
            <w:tcW w:w="16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Группы</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местностей</w:t>
            </w:r>
          </w:p>
        </w:tc>
        <w:tc>
          <w:tcPr>
            <w:tcW w:w="370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Рекреационное качество зоны (группы местностей)</w:t>
            </w:r>
          </w:p>
        </w:tc>
      </w:tr>
      <w:tr w:rsidR="008D09F0" w:rsidRPr="008D09F0" w:rsidTr="00484A51">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5-6</w:t>
            </w:r>
          </w:p>
        </w:tc>
        <w:tc>
          <w:tcPr>
            <w:tcW w:w="21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1, 2, 3, 5, 6</w:t>
            </w:r>
          </w:p>
        </w:tc>
        <w:tc>
          <w:tcPr>
            <w:tcW w:w="16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c>
          <w:tcPr>
            <w:tcW w:w="370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Не благоприятное</w:t>
            </w:r>
          </w:p>
        </w:tc>
      </w:tr>
      <w:tr w:rsidR="008D09F0" w:rsidRPr="008D09F0" w:rsidTr="00484A51">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7-8</w:t>
            </w:r>
          </w:p>
        </w:tc>
        <w:tc>
          <w:tcPr>
            <w:tcW w:w="21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7, 8, 12, 13, 14, 16</w:t>
            </w:r>
          </w:p>
        </w:tc>
        <w:tc>
          <w:tcPr>
            <w:tcW w:w="16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w:t>
            </w:r>
          </w:p>
        </w:tc>
        <w:tc>
          <w:tcPr>
            <w:tcW w:w="370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Малоблагоприятное</w:t>
            </w:r>
          </w:p>
        </w:tc>
      </w:tr>
      <w:tr w:rsidR="008D09F0" w:rsidRPr="008D09F0" w:rsidTr="00484A51">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9-10</w:t>
            </w:r>
          </w:p>
        </w:tc>
        <w:tc>
          <w:tcPr>
            <w:tcW w:w="21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4, 9, 11</w:t>
            </w:r>
          </w:p>
        </w:tc>
        <w:tc>
          <w:tcPr>
            <w:tcW w:w="16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w:t>
            </w:r>
          </w:p>
        </w:tc>
        <w:tc>
          <w:tcPr>
            <w:tcW w:w="370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Относительно благоприятное</w:t>
            </w:r>
          </w:p>
        </w:tc>
      </w:tr>
      <w:tr w:rsidR="008D09F0" w:rsidRPr="008D09F0" w:rsidTr="00484A51">
        <w:tc>
          <w:tcPr>
            <w:tcW w:w="180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11-13</w:t>
            </w:r>
          </w:p>
        </w:tc>
        <w:tc>
          <w:tcPr>
            <w:tcW w:w="216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10, 15</w:t>
            </w:r>
          </w:p>
        </w:tc>
        <w:tc>
          <w:tcPr>
            <w:tcW w:w="1620"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4</w:t>
            </w:r>
          </w:p>
        </w:tc>
        <w:tc>
          <w:tcPr>
            <w:tcW w:w="370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Благоприятное</w:t>
            </w:r>
          </w:p>
        </w:tc>
      </w:tr>
    </w:tbl>
    <w:p w:rsidR="008D09F0" w:rsidRPr="008D09F0" w:rsidRDefault="008D09F0" w:rsidP="008D09F0">
      <w:pPr>
        <w:suppressAutoHyphens/>
        <w:spacing w:line="360" w:lineRule="auto"/>
        <w:ind w:firstLine="709"/>
        <w:jc w:val="both"/>
        <w:rPr>
          <w:kern w:val="1"/>
          <w:lang w:eastAsia="ar-SA"/>
        </w:rPr>
      </w:pPr>
      <w:r w:rsidRPr="008D09F0">
        <w:rPr>
          <w:kern w:val="1"/>
          <w:lang w:eastAsia="ar-SA"/>
        </w:rPr>
        <w:t>В результате получаем зонирование территории по рекреационным свойствам и особенностям ландшафтов (рекреационной благоприятности) по четырем категориям: 1 – не благоприятное, 2 – малоблагоприятное, 3 – относительно благоприятное, 4 – благоприятное.</w:t>
      </w:r>
    </w:p>
    <w:p w:rsidR="008D09F0" w:rsidRPr="008D09F0" w:rsidRDefault="008D09F0" w:rsidP="008D09F0">
      <w:pPr>
        <w:suppressAutoHyphens/>
        <w:spacing w:line="360" w:lineRule="auto"/>
        <w:ind w:firstLine="709"/>
        <w:jc w:val="both"/>
        <w:rPr>
          <w:spacing w:val="1"/>
          <w:kern w:val="1"/>
          <w:lang w:eastAsia="ar-SA"/>
        </w:rPr>
      </w:pPr>
      <w:r w:rsidRPr="008D09F0">
        <w:rPr>
          <w:spacing w:val="1"/>
          <w:kern w:val="1"/>
          <w:lang w:eastAsia="ar-SA"/>
        </w:rPr>
        <w:t>Краткая характеристика выявленных по рекреационным особенностям зон приводится в таблица 4.3</w:t>
      </w:r>
    </w:p>
    <w:p w:rsidR="008D09F0" w:rsidRPr="008D09F0" w:rsidRDefault="008D09F0" w:rsidP="008D09F0">
      <w:pPr>
        <w:spacing w:line="360" w:lineRule="auto"/>
        <w:ind w:firstLine="720"/>
        <w:jc w:val="right"/>
        <w:rPr>
          <w:rFonts w:eastAsia="Calibri"/>
          <w:color w:val="000000"/>
          <w:spacing w:val="1"/>
          <w:szCs w:val="22"/>
          <w:lang w:eastAsia="en-US"/>
        </w:rPr>
      </w:pPr>
      <w:r w:rsidRPr="008D09F0">
        <w:rPr>
          <w:rFonts w:eastAsia="Calibri"/>
          <w:color w:val="000000"/>
          <w:spacing w:val="1"/>
          <w:szCs w:val="28"/>
          <w:lang w:eastAsia="ar-SA"/>
        </w:rPr>
        <w:t>Таблица 4.3</w:t>
      </w:r>
    </w:p>
    <w:tbl>
      <w:tblPr>
        <w:tblStyle w:val="51"/>
        <w:tblW w:w="0" w:type="auto"/>
        <w:tblInd w:w="288" w:type="dxa"/>
        <w:tblLook w:val="01E0" w:firstRow="1" w:lastRow="1" w:firstColumn="1" w:lastColumn="1" w:noHBand="0" w:noVBand="0"/>
      </w:tblPr>
      <w:tblGrid>
        <w:gridCol w:w="1757"/>
        <w:gridCol w:w="7299"/>
      </w:tblGrid>
      <w:tr w:rsidR="008D09F0" w:rsidRPr="008D09F0" w:rsidTr="00484A51">
        <w:trPr>
          <w:cantSplit/>
          <w:tblHeader/>
        </w:trPr>
        <w:tc>
          <w:tcPr>
            <w:tcW w:w="151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Рекреационная зона</w:t>
            </w:r>
          </w:p>
        </w:tc>
        <w:tc>
          <w:tcPr>
            <w:tcW w:w="7769"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Основные природные особенности зоны, хозяйственное использование</w:t>
            </w:r>
          </w:p>
        </w:tc>
      </w:tr>
      <w:tr w:rsidR="008D09F0" w:rsidRPr="008D09F0" w:rsidTr="00484A51">
        <w:trPr>
          <w:cantSplit/>
        </w:trPr>
        <w:tc>
          <w:tcPr>
            <w:tcW w:w="151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w:t>
            </w:r>
          </w:p>
        </w:tc>
        <w:tc>
          <w:tcPr>
            <w:tcW w:w="7769"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Зона занимает в основном южную срединную часть района – левобережную по отношению к р. Ине, а в ее верховьях – правобережную. Поверхность в западной части слабо расчлененная, в восточной – более. Естественная растительность – преимущественно разнотравно-злаковые степи. Значительно распахана. Пастбища, сенокосы. В западной части зоны расположены наиболее крупные населенные пункты района, много улучшенных и шоссейных дорог.</w:t>
            </w:r>
          </w:p>
        </w:tc>
      </w:tr>
      <w:tr w:rsidR="008D09F0" w:rsidRPr="008D09F0" w:rsidTr="00484A51">
        <w:trPr>
          <w:cantSplit/>
        </w:trPr>
        <w:tc>
          <w:tcPr>
            <w:tcW w:w="151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w:t>
            </w:r>
          </w:p>
        </w:tc>
        <w:tc>
          <w:tcPr>
            <w:tcW w:w="7769"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Зону составляют два небольших ареала в срединной части района. Поверхности расчлененные, степные и луговые. Используются в основном в качестве сельхозугодий. Дороги проселочные и улучшенные.</w:t>
            </w:r>
          </w:p>
        </w:tc>
      </w:tr>
      <w:tr w:rsidR="008D09F0" w:rsidRPr="008D09F0" w:rsidTr="00484A51">
        <w:trPr>
          <w:cantSplit/>
        </w:trPr>
        <w:tc>
          <w:tcPr>
            <w:tcW w:w="151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3</w:t>
            </w:r>
          </w:p>
        </w:tc>
        <w:tc>
          <w:tcPr>
            <w:tcW w:w="7769"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Зона занимает основную центральную часть района. Территория весьма значительно расчленена долинами небольших рек и их притоков. Естественная растительность – лесостепь (луговые степи, остепненные луга, березовые колки), по понижениям локально – заболоченные участки. Большие площади распаханы. Сенокосы, пастбища. Населенные пункты – малые, редкие. Основные потоки рекреантов связаны с долиной р. Иня и Беловским водохранилищем.</w:t>
            </w:r>
          </w:p>
        </w:tc>
      </w:tr>
      <w:tr w:rsidR="008D09F0" w:rsidRPr="008D09F0" w:rsidTr="00484A51">
        <w:trPr>
          <w:cantSplit/>
        </w:trPr>
        <w:tc>
          <w:tcPr>
            <w:tcW w:w="1513"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lastRenderedPageBreak/>
              <w:t>4</w:t>
            </w:r>
          </w:p>
        </w:tc>
        <w:tc>
          <w:tcPr>
            <w:tcW w:w="7769" w:type="dxa"/>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Зона представлена двумя ареалами – Салаиром на западе и Кузнецким Алатау на востоке района. Территории предгорно-низкогорные, залесенные преимущественно смешенно-темнохвойными лесами. Расчленены многочисленными малыми речушками – притоками Бачата (на западе) и Томи (на востоке).</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Основные виды хозяйственного использования – лесозаготовительная промышленность; в меньшей степени – охотничий промысел, собирательство (грибы, ягоды, орехи, лекарственные растения). Населенные пункты отсутствуют. Дороги – лесовозные.</w:t>
            </w:r>
          </w:p>
        </w:tc>
      </w:tr>
    </w:tbl>
    <w:p w:rsidR="008D09F0" w:rsidRPr="008D09F0" w:rsidRDefault="008D09F0" w:rsidP="008D09F0">
      <w:pPr>
        <w:suppressAutoHyphens/>
        <w:spacing w:line="360" w:lineRule="auto"/>
        <w:ind w:firstLine="709"/>
        <w:jc w:val="both"/>
        <w:rPr>
          <w:lang w:eastAsia="ar-SA"/>
        </w:rPr>
      </w:pPr>
      <w:r w:rsidRPr="008D09F0">
        <w:rPr>
          <w:lang w:eastAsia="ar-SA"/>
        </w:rPr>
        <w:t>Таким образом, наиболее благоприятными территориями для рекреации являются залесенные предгорно-низкогорные местности западной и восточной частей района. Относительно высокой благоприятностью характеризуются центральные районы (местность 4, включая долины рек). В данной зоне наиболее интересной и благоприятной для рекреации территорией выступает долина Ини, «притягивающая» контингент отдыхающих.</w:t>
      </w:r>
    </w:p>
    <w:p w:rsidR="008D09F0" w:rsidRPr="008D09F0" w:rsidRDefault="008D09F0" w:rsidP="008D09F0">
      <w:pPr>
        <w:suppressAutoHyphens/>
        <w:spacing w:line="360" w:lineRule="auto"/>
        <w:ind w:firstLine="709"/>
        <w:jc w:val="both"/>
        <w:rPr>
          <w:lang w:eastAsia="ar-SA"/>
        </w:rPr>
      </w:pPr>
      <w:r w:rsidRPr="008D09F0">
        <w:rPr>
          <w:lang w:eastAsia="ar-SA"/>
        </w:rPr>
        <w:t>Другие территории района менее благоприятны в рекреационном отношении.</w:t>
      </w: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240" w:name="_Toc215114452"/>
      <w:bookmarkStart w:id="241" w:name="_Toc218155770"/>
      <w:bookmarkStart w:id="242" w:name="_Toc218156189"/>
      <w:bookmarkStart w:id="243" w:name="_Toc234950530"/>
      <w:bookmarkStart w:id="244" w:name="_Toc22653123"/>
      <w:r w:rsidRPr="008D09F0">
        <w:rPr>
          <w:rFonts w:eastAsia="Calibri"/>
          <w:b/>
          <w:bCs/>
          <w:iCs/>
          <w:color w:val="000000"/>
          <w:spacing w:val="2"/>
          <w:kern w:val="1"/>
          <w:sz w:val="22"/>
          <w:lang w:eastAsia="en-US"/>
        </w:rPr>
        <w:t>4.4.6 Природоохранная зона (ООПТ)</w:t>
      </w:r>
      <w:bookmarkEnd w:id="240"/>
      <w:bookmarkEnd w:id="241"/>
      <w:bookmarkEnd w:id="242"/>
      <w:bookmarkEnd w:id="243"/>
      <w:bookmarkEnd w:id="244"/>
    </w:p>
    <w:p w:rsidR="008D09F0" w:rsidRPr="008D09F0" w:rsidRDefault="008D09F0" w:rsidP="008D09F0">
      <w:pPr>
        <w:suppressAutoHyphens/>
        <w:spacing w:line="360" w:lineRule="auto"/>
        <w:ind w:firstLine="709"/>
        <w:jc w:val="both"/>
        <w:rPr>
          <w:lang w:eastAsia="ar-SA"/>
        </w:rPr>
      </w:pPr>
      <w:r w:rsidRPr="008D09F0">
        <w:rPr>
          <w:lang w:eastAsia="ar-SA"/>
        </w:rPr>
        <w:t>Не образует единого сплошного ареала и состоит из особо охраняемых территорий различных категорий – одного заказника (Бунгарапско-Ажендаровского), водоохранных зон рек, источников водоснабжения и памятников природы. Характеристики данных ландшафтных объектов приводятся ниже.</w:t>
      </w:r>
    </w:p>
    <w:p w:rsidR="008D09F0" w:rsidRPr="008D09F0" w:rsidRDefault="008D09F0" w:rsidP="008D09F0">
      <w:pPr>
        <w:suppressAutoHyphens/>
        <w:spacing w:line="360" w:lineRule="auto"/>
        <w:ind w:firstLine="709"/>
        <w:jc w:val="both"/>
        <w:rPr>
          <w:lang w:eastAsia="ar-SA"/>
        </w:rPr>
      </w:pPr>
      <w:r w:rsidRPr="008D09F0">
        <w:rPr>
          <w:lang w:eastAsia="ar-SA"/>
        </w:rPr>
        <w:t>Кроме указанных, природоохранную функцию выполняют и многие другие ландшафтные объекты: полезащитные лесополосы, лесные массивы 1 группы, в которых запрещены рубки главного пользования, приселитебные лесные участки, лесные колки и перелески, защитные лесополосы вдоль железнодорожных путей и автодорог. Все эти лесные участки, полосы и массивы выполняют природоохранную функцию, но в различной степени – в соответствии с их площадными параметрами: чем больше лесной участок, тем больше его природоохранная значимость.</w:t>
      </w:r>
    </w:p>
    <w:p w:rsidR="008D09F0" w:rsidRPr="008D09F0" w:rsidRDefault="008D09F0" w:rsidP="008D09F0">
      <w:pPr>
        <w:suppressAutoHyphens/>
        <w:spacing w:line="360" w:lineRule="auto"/>
        <w:ind w:firstLine="709"/>
        <w:jc w:val="both"/>
        <w:rPr>
          <w:color w:val="000000"/>
          <w:spacing w:val="1"/>
          <w:lang w:eastAsia="ar-SA"/>
        </w:rPr>
      </w:pPr>
      <w:r w:rsidRPr="008D09F0">
        <w:rPr>
          <w:color w:val="000000"/>
          <w:spacing w:val="1"/>
          <w:lang w:eastAsia="ar-SA"/>
        </w:rPr>
        <w:t xml:space="preserve">Ареалы данной зоны распространены по площади района неравномерно, и в этом отношении задача проектировщиков-землеустроителей заключается в научной разработке и практическом внедрении рациональной системной организации территории в природоохранном отношении – формирование природоохранной сети по всей территории района, что согласуется с формированием экологического каркаса  (например, увеличение количества лесополос на пахотных землях, рекультивация нарушенных участков с последующим превращением их в культурные ландшафты, ограничение хозяйственной деятельности  в зонах ООПТ, организация помимо региональных экологических </w:t>
      </w:r>
      <w:r w:rsidRPr="008D09F0">
        <w:rPr>
          <w:color w:val="000000"/>
          <w:spacing w:val="1"/>
          <w:lang w:eastAsia="ar-SA"/>
        </w:rPr>
        <w:lastRenderedPageBreak/>
        <w:t>коридоров дополнительных местных, выполняющих связующую функцию между элементами экологического каркаса, и т.д.).</w:t>
      </w:r>
    </w:p>
    <w:p w:rsidR="008D09F0" w:rsidRPr="008D09F0" w:rsidRDefault="008D09F0" w:rsidP="008D09F0">
      <w:pPr>
        <w:suppressAutoHyphens/>
        <w:spacing w:line="360" w:lineRule="auto"/>
        <w:ind w:firstLine="709"/>
        <w:jc w:val="both"/>
        <w:rPr>
          <w:lang w:eastAsia="ar-SA"/>
        </w:rPr>
      </w:pPr>
      <w:r w:rsidRPr="008D09F0">
        <w:rPr>
          <w:color w:val="000000"/>
          <w:spacing w:val="1"/>
          <w:lang w:eastAsia="ar-SA"/>
        </w:rPr>
        <w:t>В природоохранной зоне преобладают естественные и слабо нарушенные ландшафты и экосистемы (лесные, луговые территории). На этих территориях хозяйственная деятельность строго регламентирована, но  они могут быть ограничено использованы в туристско-рекреационных целях</w:t>
      </w:r>
      <w:r w:rsidRPr="008D09F0">
        <w:rPr>
          <w:lang w:eastAsia="ar-SA"/>
        </w:rPr>
        <w:t>.</w:t>
      </w:r>
    </w:p>
    <w:p w:rsidR="008D09F0" w:rsidRPr="008D09F0" w:rsidRDefault="008D09F0" w:rsidP="008D09F0">
      <w:pPr>
        <w:autoSpaceDE w:val="0"/>
        <w:autoSpaceDN w:val="0"/>
        <w:adjustRightInd w:val="0"/>
        <w:spacing w:line="360" w:lineRule="auto"/>
        <w:ind w:firstLine="709"/>
        <w:jc w:val="center"/>
        <w:outlineLvl w:val="3"/>
        <w:rPr>
          <w:szCs w:val="22"/>
        </w:rPr>
      </w:pPr>
      <w:bookmarkStart w:id="245" w:name="_Toc215114453"/>
      <w:bookmarkStart w:id="246" w:name="_Toc218155771"/>
      <w:bookmarkStart w:id="247" w:name="_Toc218156190"/>
      <w:bookmarkStart w:id="248" w:name="_Toc234950531"/>
      <w:r w:rsidRPr="008D09F0">
        <w:rPr>
          <w:szCs w:val="22"/>
        </w:rPr>
        <w:t>4.4.6.1 Водоохраные зоны рек и водоемов</w:t>
      </w:r>
      <w:bookmarkEnd w:id="245"/>
      <w:bookmarkEnd w:id="246"/>
      <w:bookmarkEnd w:id="247"/>
      <w:bookmarkEnd w:id="248"/>
    </w:p>
    <w:p w:rsidR="008D09F0" w:rsidRPr="008D09F0" w:rsidRDefault="008D09F0" w:rsidP="008D09F0">
      <w:pPr>
        <w:suppressAutoHyphens/>
        <w:spacing w:line="360" w:lineRule="auto"/>
        <w:ind w:firstLine="709"/>
        <w:jc w:val="both"/>
        <w:rPr>
          <w:lang w:eastAsia="ar-SA"/>
        </w:rPr>
      </w:pPr>
      <w:r w:rsidRPr="008D09F0">
        <w:rPr>
          <w:lang w:eastAsia="ar-SA"/>
        </w:rPr>
        <w:t>В соответствии Водным кодексом РФ,  для всех рек, естественных и искусственных водоемов любой территории (прежде всего интенсивно осваиваемых и используемых территорий) устанавливаются водоохранные зоны (ВЗ) и прибрежные защитные полосы (ПЗП), служащие для предотвращения или минимизации загрязнений воды хозяйственной и иной (рекреация) деятельностью населения. Согласно Водному кодексу, устанавливаются следующие размеры (ширина) ВЗ и ПЗП в зависимости от длины реки:</w:t>
      </w:r>
    </w:p>
    <w:p w:rsidR="008D09F0" w:rsidRPr="008D09F0" w:rsidRDefault="008D09F0" w:rsidP="008D09F0">
      <w:pPr>
        <w:suppressAutoHyphens/>
        <w:spacing w:line="360" w:lineRule="auto"/>
        <w:ind w:firstLine="709"/>
        <w:jc w:val="both"/>
        <w:rPr>
          <w:lang w:eastAsia="ar-SA"/>
        </w:rPr>
      </w:pPr>
      <w:r w:rsidRPr="008D09F0">
        <w:rPr>
          <w:lang w:eastAsia="ar-SA"/>
        </w:rPr>
        <w:t xml:space="preserve">1) при длине реки до </w:t>
      </w:r>
      <w:smartTag w:uri="urn:schemas-microsoft-com:office:smarttags" w:element="metricconverter">
        <w:smartTagPr>
          <w:attr w:name="ProductID" w:val="10 километров"/>
        </w:smartTagPr>
        <w:r w:rsidRPr="008D09F0">
          <w:rPr>
            <w:lang w:eastAsia="ar-SA"/>
          </w:rPr>
          <w:t>10 километров</w:t>
        </w:r>
      </w:smartTag>
      <w:r w:rsidRPr="008D09F0">
        <w:rPr>
          <w:lang w:eastAsia="ar-SA"/>
        </w:rPr>
        <w:t xml:space="preserve"> ширина ВЗ = </w:t>
      </w:r>
      <w:smartTag w:uri="urn:schemas-microsoft-com:office:smarttags" w:element="metricconverter">
        <w:smartTagPr>
          <w:attr w:name="ProductID" w:val="50 метров"/>
        </w:smartTagPr>
        <w:r w:rsidRPr="008D09F0">
          <w:rPr>
            <w:lang w:eastAsia="ar-SA"/>
          </w:rPr>
          <w:t>50 метров</w:t>
        </w:r>
      </w:smartTag>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 xml:space="preserve">2) от 10 до </w:t>
      </w:r>
      <w:smartTag w:uri="urn:schemas-microsoft-com:office:smarttags" w:element="metricconverter">
        <w:smartTagPr>
          <w:attr w:name="ProductID" w:val="50 километров"/>
        </w:smartTagPr>
        <w:r w:rsidRPr="008D09F0">
          <w:rPr>
            <w:lang w:eastAsia="ar-SA"/>
          </w:rPr>
          <w:t>50 километров</w:t>
        </w:r>
      </w:smartTag>
      <w:r w:rsidRPr="008D09F0">
        <w:rPr>
          <w:lang w:eastAsia="ar-SA"/>
        </w:rPr>
        <w:t xml:space="preserve"> = </w:t>
      </w:r>
      <w:smartTag w:uri="urn:schemas-microsoft-com:office:smarttags" w:element="metricconverter">
        <w:smartTagPr>
          <w:attr w:name="ProductID" w:val="100 метров"/>
        </w:smartTagPr>
        <w:r w:rsidRPr="008D09F0">
          <w:rPr>
            <w:lang w:eastAsia="ar-SA"/>
          </w:rPr>
          <w:t>100 метров</w:t>
        </w:r>
      </w:smartTag>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 xml:space="preserve">3) от </w:t>
      </w:r>
      <w:smartTag w:uri="urn:schemas-microsoft-com:office:smarttags" w:element="metricconverter">
        <w:smartTagPr>
          <w:attr w:name="ProductID" w:val="50 километров"/>
        </w:smartTagPr>
        <w:r w:rsidRPr="008D09F0">
          <w:rPr>
            <w:lang w:eastAsia="ar-SA"/>
          </w:rPr>
          <w:t>50 километров</w:t>
        </w:r>
      </w:smartTag>
      <w:r w:rsidRPr="008D09F0">
        <w:rPr>
          <w:lang w:eastAsia="ar-SA"/>
        </w:rPr>
        <w:t xml:space="preserve"> и более = </w:t>
      </w:r>
      <w:smartTag w:uri="urn:schemas-microsoft-com:office:smarttags" w:element="metricconverter">
        <w:smartTagPr>
          <w:attr w:name="ProductID" w:val="200 метров"/>
        </w:smartTagPr>
        <w:r w:rsidRPr="008D09F0">
          <w:rPr>
            <w:lang w:eastAsia="ar-SA"/>
          </w:rPr>
          <w:t>200 метров</w:t>
        </w:r>
      </w:smartTag>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 xml:space="preserve">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w:t>
      </w:r>
      <w:smartTag w:uri="urn:schemas-microsoft-com:office:smarttags" w:element="metricconverter">
        <w:smartTagPr>
          <w:attr w:name="ProductID" w:val="50 метров"/>
        </w:smartTagPr>
        <w:r w:rsidRPr="008D09F0">
          <w:rPr>
            <w:lang w:eastAsia="ar-SA"/>
          </w:rPr>
          <w:t>50 метров</w:t>
        </w:r>
      </w:smartTag>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 xml:space="preserve">Ширина прибрежной защитной полосы (ПЗП) устанавливается в зависимости от уклона берега водного объекта и составляет тридцать метров для обратного или нулевого уклона, </w:t>
      </w:r>
      <w:smartTag w:uri="urn:schemas-microsoft-com:office:smarttags" w:element="metricconverter">
        <w:smartTagPr>
          <w:attr w:name="ProductID" w:val="40 метров"/>
        </w:smartTagPr>
        <w:r w:rsidRPr="008D09F0">
          <w:rPr>
            <w:lang w:eastAsia="ar-SA"/>
          </w:rPr>
          <w:t>40 метров</w:t>
        </w:r>
      </w:smartTag>
      <w:r w:rsidRPr="008D09F0">
        <w:rPr>
          <w:lang w:eastAsia="ar-SA"/>
        </w:rPr>
        <w:t xml:space="preserve"> для уклона до 3° и </w:t>
      </w:r>
      <w:smartTag w:uri="urn:schemas-microsoft-com:office:smarttags" w:element="metricconverter">
        <w:smartTagPr>
          <w:attr w:name="ProductID" w:val="50 метров"/>
        </w:smartTagPr>
        <w:r w:rsidRPr="008D09F0">
          <w:rPr>
            <w:lang w:eastAsia="ar-SA"/>
          </w:rPr>
          <w:t>50 метров</w:t>
        </w:r>
      </w:smartTag>
      <w:r w:rsidRPr="008D09F0">
        <w:rPr>
          <w:lang w:eastAsia="ar-SA"/>
        </w:rPr>
        <w:t xml:space="preserve"> для уклона 3° и более. На территории района практически все реки имеют берега с уклонами более 3°, поэтому их ПЗП составляют </w:t>
      </w:r>
      <w:smartTag w:uri="urn:schemas-microsoft-com:office:smarttags" w:element="metricconverter">
        <w:smartTagPr>
          <w:attr w:name="ProductID" w:val="50 м"/>
        </w:smartTagPr>
        <w:r w:rsidRPr="008D09F0">
          <w:rPr>
            <w:lang w:eastAsia="ar-SA"/>
          </w:rPr>
          <w:t>50 м</w:t>
        </w:r>
      </w:smartTag>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 xml:space="preserve">Для расположенных в границах болот проточных и сточных озер и соответствующих водотоков ширина прибрежной защитной полосы устанавливается в размере </w:t>
      </w:r>
      <w:smartTag w:uri="urn:schemas-microsoft-com:office:smarttags" w:element="metricconverter">
        <w:smartTagPr>
          <w:attr w:name="ProductID" w:val="50 метров"/>
        </w:smartTagPr>
        <w:r w:rsidRPr="008D09F0">
          <w:rPr>
            <w:lang w:eastAsia="ar-SA"/>
          </w:rPr>
          <w:t>50 метров</w:t>
        </w:r>
      </w:smartTag>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 xml:space="preserve"> Ширина прибрежной защитной полосы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w:t>
      </w:r>
      <w:smartTag w:uri="urn:schemas-microsoft-com:office:smarttags" w:element="metricconverter">
        <w:smartTagPr>
          <w:attr w:name="ProductID" w:val="200 метров"/>
        </w:smartTagPr>
        <w:r w:rsidRPr="008D09F0">
          <w:rPr>
            <w:lang w:eastAsia="ar-SA"/>
          </w:rPr>
          <w:t>200 метров</w:t>
        </w:r>
      </w:smartTag>
      <w:r w:rsidRPr="008D09F0">
        <w:rPr>
          <w:lang w:eastAsia="ar-SA"/>
        </w:rPr>
        <w:t>, независимо от уклона прилегающих земель. К этой категории относится основная река района Иня.</w:t>
      </w:r>
    </w:p>
    <w:p w:rsidR="008D09F0" w:rsidRPr="008D09F0" w:rsidRDefault="008D09F0" w:rsidP="008D09F0">
      <w:pPr>
        <w:suppressAutoHyphens/>
        <w:spacing w:line="360" w:lineRule="auto"/>
        <w:ind w:firstLine="709"/>
        <w:jc w:val="both"/>
        <w:rPr>
          <w:lang w:eastAsia="ar-SA"/>
        </w:rPr>
      </w:pPr>
      <w:r w:rsidRPr="008D09F0">
        <w:rPr>
          <w:lang w:eastAsia="ar-SA"/>
        </w:rPr>
        <w:t>На территориях поселений при наличии ливневой канализации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w:t>
      </w:r>
      <w:r w:rsidRPr="008D09F0">
        <w:rPr>
          <w:lang w:eastAsia="ar-SA"/>
        </w:rPr>
        <w:softHyphen/>
        <w:t>вии набережной ширина водоохранной зоны, прибрежной защитной полосы измеряется от береговой линии.</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В соответствии с обозначенными нормативными параметрами ширина водоохранных зон и защитных полос для основных рек Беловского района составит следующие величины – таблица 4.4.</w:t>
      </w:r>
    </w:p>
    <w:p w:rsidR="008D09F0" w:rsidRPr="008D09F0" w:rsidRDefault="008D09F0" w:rsidP="008D09F0">
      <w:pPr>
        <w:spacing w:line="360" w:lineRule="auto"/>
        <w:ind w:firstLine="720"/>
        <w:jc w:val="right"/>
        <w:rPr>
          <w:rFonts w:eastAsia="Calibri"/>
          <w:color w:val="000000"/>
          <w:spacing w:val="1"/>
          <w:szCs w:val="28"/>
          <w:lang w:eastAsia="en-US"/>
        </w:rPr>
      </w:pPr>
    </w:p>
    <w:p w:rsidR="008D09F0" w:rsidRPr="008D09F0" w:rsidRDefault="008D09F0" w:rsidP="008D09F0">
      <w:pPr>
        <w:spacing w:line="360" w:lineRule="auto"/>
        <w:ind w:firstLine="720"/>
        <w:jc w:val="right"/>
        <w:rPr>
          <w:rFonts w:eastAsia="Calibri"/>
          <w:color w:val="000000"/>
          <w:spacing w:val="1"/>
          <w:szCs w:val="28"/>
          <w:lang w:eastAsia="en-US"/>
        </w:rPr>
      </w:pPr>
    </w:p>
    <w:p w:rsidR="008D09F0" w:rsidRPr="008D09F0" w:rsidRDefault="008D09F0" w:rsidP="008D09F0">
      <w:pPr>
        <w:spacing w:line="360" w:lineRule="auto"/>
        <w:ind w:firstLine="720"/>
        <w:jc w:val="right"/>
        <w:rPr>
          <w:rFonts w:eastAsia="Calibri"/>
          <w:color w:val="000000"/>
          <w:spacing w:val="1"/>
          <w:szCs w:val="28"/>
          <w:lang w:eastAsia="en-US"/>
        </w:rPr>
      </w:pPr>
    </w:p>
    <w:p w:rsidR="008D09F0" w:rsidRPr="008D09F0" w:rsidRDefault="008D09F0" w:rsidP="008D09F0">
      <w:pPr>
        <w:spacing w:line="360" w:lineRule="auto"/>
        <w:ind w:firstLine="720"/>
        <w:jc w:val="right"/>
        <w:rPr>
          <w:rFonts w:eastAsia="Calibri"/>
          <w:color w:val="000000"/>
          <w:spacing w:val="1"/>
          <w:szCs w:val="28"/>
          <w:lang w:eastAsia="en-US"/>
        </w:rPr>
      </w:pPr>
      <w:r w:rsidRPr="008D09F0">
        <w:rPr>
          <w:rFonts w:eastAsia="Calibri"/>
          <w:color w:val="000000"/>
          <w:spacing w:val="1"/>
          <w:szCs w:val="28"/>
          <w:lang w:eastAsia="en-US"/>
        </w:rPr>
        <w:t>Таблица 4.4</w:t>
      </w:r>
    </w:p>
    <w:p w:rsidR="008D09F0" w:rsidRPr="008D09F0" w:rsidRDefault="008D09F0" w:rsidP="008D09F0">
      <w:pPr>
        <w:spacing w:line="360" w:lineRule="auto"/>
        <w:ind w:firstLine="720"/>
        <w:jc w:val="center"/>
        <w:rPr>
          <w:rFonts w:eastAsia="Calibri"/>
          <w:color w:val="000000"/>
          <w:spacing w:val="1"/>
          <w:szCs w:val="28"/>
          <w:lang w:eastAsia="en-US"/>
        </w:rPr>
      </w:pPr>
      <w:r w:rsidRPr="008D09F0">
        <w:rPr>
          <w:rFonts w:eastAsia="Calibri"/>
          <w:color w:val="000000"/>
          <w:spacing w:val="1"/>
          <w:szCs w:val="22"/>
          <w:lang w:eastAsia="en-US"/>
        </w:rPr>
        <w:t>Ширина водоохранных зон и прибрежных защитных полос</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3"/>
        <w:gridCol w:w="2635"/>
        <w:gridCol w:w="2152"/>
        <w:gridCol w:w="2152"/>
      </w:tblGrid>
      <w:tr w:rsidR="008D09F0" w:rsidRPr="008D09F0" w:rsidTr="00484A51">
        <w:trPr>
          <w:trHeight w:val="630"/>
          <w:jc w:val="center"/>
        </w:trPr>
        <w:tc>
          <w:tcPr>
            <w:tcW w:w="2433" w:type="dxa"/>
            <w:shd w:val="clear" w:color="auto" w:fill="auto"/>
            <w:vAlign w:val="center"/>
          </w:tcPr>
          <w:p w:rsidR="008D09F0" w:rsidRPr="008D09F0" w:rsidRDefault="008D09F0" w:rsidP="008D09F0">
            <w:pPr>
              <w:jc w:val="center"/>
              <w:rPr>
                <w:rFonts w:eastAsia="Calibri"/>
              </w:rPr>
            </w:pPr>
            <w:r w:rsidRPr="008D09F0">
              <w:rPr>
                <w:rFonts w:eastAsia="Calibri"/>
                <w:szCs w:val="22"/>
              </w:rPr>
              <w:t>Река</w:t>
            </w:r>
          </w:p>
        </w:tc>
        <w:tc>
          <w:tcPr>
            <w:tcW w:w="2635" w:type="dxa"/>
            <w:shd w:val="clear" w:color="auto" w:fill="auto"/>
            <w:vAlign w:val="center"/>
          </w:tcPr>
          <w:p w:rsidR="008D09F0" w:rsidRPr="008D09F0" w:rsidRDefault="008D09F0" w:rsidP="008D09F0">
            <w:pPr>
              <w:jc w:val="center"/>
              <w:rPr>
                <w:rFonts w:eastAsia="Calibri"/>
              </w:rPr>
            </w:pPr>
            <w:r w:rsidRPr="008D09F0">
              <w:rPr>
                <w:rFonts w:eastAsia="Calibri"/>
                <w:szCs w:val="22"/>
              </w:rPr>
              <w:t>Длина, км.</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Ширина ВЗ, м.</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Ширина ПЗП, м.</w:t>
            </w:r>
          </w:p>
        </w:tc>
      </w:tr>
      <w:tr w:rsidR="008D09F0" w:rsidRPr="008D09F0" w:rsidTr="00484A51">
        <w:trPr>
          <w:trHeight w:val="315"/>
          <w:jc w:val="center"/>
        </w:trPr>
        <w:tc>
          <w:tcPr>
            <w:tcW w:w="2433" w:type="dxa"/>
            <w:shd w:val="clear" w:color="auto" w:fill="auto"/>
            <w:vAlign w:val="center"/>
          </w:tcPr>
          <w:p w:rsidR="008D09F0" w:rsidRPr="008D09F0" w:rsidRDefault="008D09F0" w:rsidP="008D09F0">
            <w:pPr>
              <w:rPr>
                <w:rFonts w:eastAsia="Calibri"/>
              </w:rPr>
            </w:pPr>
            <w:r w:rsidRPr="008D09F0">
              <w:rPr>
                <w:rFonts w:eastAsia="Calibri"/>
                <w:szCs w:val="22"/>
              </w:rPr>
              <w:t>Иня</w:t>
            </w:r>
          </w:p>
        </w:tc>
        <w:tc>
          <w:tcPr>
            <w:tcW w:w="2635" w:type="dxa"/>
            <w:shd w:val="clear" w:color="auto" w:fill="auto"/>
            <w:vAlign w:val="center"/>
          </w:tcPr>
          <w:p w:rsidR="008D09F0" w:rsidRPr="008D09F0" w:rsidRDefault="008D09F0" w:rsidP="008D09F0">
            <w:pPr>
              <w:jc w:val="center"/>
              <w:rPr>
                <w:rFonts w:eastAsia="Calibri"/>
              </w:rPr>
            </w:pPr>
            <w:r w:rsidRPr="008D09F0">
              <w:rPr>
                <w:rFonts w:eastAsia="Calibri"/>
                <w:szCs w:val="22"/>
              </w:rPr>
              <w:t>124</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200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50</w:t>
            </w:r>
          </w:p>
        </w:tc>
      </w:tr>
      <w:tr w:rsidR="008D09F0" w:rsidRPr="008D09F0" w:rsidTr="00484A51">
        <w:trPr>
          <w:trHeight w:val="315"/>
          <w:jc w:val="center"/>
        </w:trPr>
        <w:tc>
          <w:tcPr>
            <w:tcW w:w="2433" w:type="dxa"/>
            <w:shd w:val="clear" w:color="auto" w:fill="auto"/>
            <w:vAlign w:val="center"/>
          </w:tcPr>
          <w:p w:rsidR="008D09F0" w:rsidRPr="008D09F0" w:rsidRDefault="008D09F0" w:rsidP="008D09F0">
            <w:pPr>
              <w:rPr>
                <w:rFonts w:eastAsia="Calibri"/>
              </w:rPr>
            </w:pPr>
            <w:r w:rsidRPr="008D09F0">
              <w:rPr>
                <w:rFonts w:eastAsia="Calibri"/>
                <w:szCs w:val="22"/>
              </w:rPr>
              <w:t>Ур</w:t>
            </w:r>
          </w:p>
        </w:tc>
        <w:tc>
          <w:tcPr>
            <w:tcW w:w="2635" w:type="dxa"/>
            <w:shd w:val="clear" w:color="auto" w:fill="auto"/>
            <w:vAlign w:val="center"/>
          </w:tcPr>
          <w:p w:rsidR="008D09F0" w:rsidRPr="008D09F0" w:rsidRDefault="008D09F0" w:rsidP="008D09F0">
            <w:pPr>
              <w:jc w:val="center"/>
              <w:rPr>
                <w:rFonts w:eastAsia="Calibri"/>
              </w:rPr>
            </w:pPr>
            <w:r w:rsidRPr="008D09F0">
              <w:rPr>
                <w:rFonts w:eastAsia="Calibri"/>
                <w:szCs w:val="22"/>
              </w:rPr>
              <w:t>102</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200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50</w:t>
            </w:r>
          </w:p>
        </w:tc>
      </w:tr>
      <w:tr w:rsidR="008D09F0" w:rsidRPr="008D09F0" w:rsidTr="00484A51">
        <w:trPr>
          <w:trHeight w:val="315"/>
          <w:jc w:val="center"/>
        </w:trPr>
        <w:tc>
          <w:tcPr>
            <w:tcW w:w="2433" w:type="dxa"/>
            <w:shd w:val="clear" w:color="auto" w:fill="auto"/>
            <w:vAlign w:val="center"/>
          </w:tcPr>
          <w:p w:rsidR="008D09F0" w:rsidRPr="008D09F0" w:rsidRDefault="008D09F0" w:rsidP="008D09F0">
            <w:pPr>
              <w:rPr>
                <w:rFonts w:eastAsia="Calibri"/>
              </w:rPr>
            </w:pPr>
            <w:r w:rsidRPr="008D09F0">
              <w:rPr>
                <w:rFonts w:eastAsia="Calibri"/>
                <w:szCs w:val="22"/>
              </w:rPr>
              <w:t>Большой Бачат</w:t>
            </w:r>
          </w:p>
        </w:tc>
        <w:tc>
          <w:tcPr>
            <w:tcW w:w="2635" w:type="dxa"/>
            <w:shd w:val="clear" w:color="auto" w:fill="auto"/>
            <w:vAlign w:val="center"/>
          </w:tcPr>
          <w:p w:rsidR="008D09F0" w:rsidRPr="008D09F0" w:rsidRDefault="008D09F0" w:rsidP="008D09F0">
            <w:pPr>
              <w:jc w:val="center"/>
              <w:rPr>
                <w:rFonts w:eastAsia="Calibri"/>
              </w:rPr>
            </w:pPr>
            <w:r w:rsidRPr="008D09F0">
              <w:rPr>
                <w:rFonts w:eastAsia="Calibri"/>
                <w:szCs w:val="22"/>
              </w:rPr>
              <w:t>86</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200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50</w:t>
            </w:r>
          </w:p>
        </w:tc>
      </w:tr>
      <w:tr w:rsidR="008D09F0" w:rsidRPr="008D09F0" w:rsidTr="00484A51">
        <w:trPr>
          <w:trHeight w:val="315"/>
          <w:jc w:val="center"/>
        </w:trPr>
        <w:tc>
          <w:tcPr>
            <w:tcW w:w="2433" w:type="dxa"/>
            <w:shd w:val="clear" w:color="auto" w:fill="auto"/>
            <w:vAlign w:val="center"/>
          </w:tcPr>
          <w:p w:rsidR="008D09F0" w:rsidRPr="008D09F0" w:rsidRDefault="008D09F0" w:rsidP="008D09F0">
            <w:pPr>
              <w:rPr>
                <w:rFonts w:eastAsia="Calibri"/>
              </w:rPr>
            </w:pPr>
            <w:r w:rsidRPr="008D09F0">
              <w:rPr>
                <w:rFonts w:eastAsia="Calibri"/>
                <w:szCs w:val="22"/>
              </w:rPr>
              <w:t>Малый Бачат</w:t>
            </w:r>
          </w:p>
        </w:tc>
        <w:tc>
          <w:tcPr>
            <w:tcW w:w="2635" w:type="dxa"/>
            <w:shd w:val="clear" w:color="auto" w:fill="auto"/>
            <w:vAlign w:val="center"/>
          </w:tcPr>
          <w:p w:rsidR="008D09F0" w:rsidRPr="008D09F0" w:rsidRDefault="008D09F0" w:rsidP="008D09F0">
            <w:pPr>
              <w:jc w:val="center"/>
              <w:rPr>
                <w:rFonts w:eastAsia="Calibri"/>
              </w:rPr>
            </w:pPr>
            <w:r w:rsidRPr="008D09F0">
              <w:rPr>
                <w:rFonts w:eastAsia="Calibri"/>
                <w:szCs w:val="22"/>
              </w:rPr>
              <w:t>60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200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50</w:t>
            </w:r>
          </w:p>
        </w:tc>
      </w:tr>
      <w:tr w:rsidR="008D09F0" w:rsidRPr="008D09F0" w:rsidTr="00484A51">
        <w:trPr>
          <w:trHeight w:val="315"/>
          <w:jc w:val="center"/>
        </w:trPr>
        <w:tc>
          <w:tcPr>
            <w:tcW w:w="2433" w:type="dxa"/>
            <w:shd w:val="clear" w:color="auto" w:fill="auto"/>
            <w:vAlign w:val="center"/>
          </w:tcPr>
          <w:p w:rsidR="008D09F0" w:rsidRPr="008D09F0" w:rsidRDefault="008D09F0" w:rsidP="008D09F0">
            <w:pPr>
              <w:rPr>
                <w:rFonts w:eastAsia="Calibri"/>
              </w:rPr>
            </w:pPr>
            <w:r w:rsidRPr="008D09F0">
              <w:rPr>
                <w:rFonts w:eastAsia="Calibri"/>
                <w:szCs w:val="22"/>
              </w:rPr>
              <w:t>Уроп</w:t>
            </w:r>
          </w:p>
        </w:tc>
        <w:tc>
          <w:tcPr>
            <w:tcW w:w="2635" w:type="dxa"/>
            <w:shd w:val="clear" w:color="auto" w:fill="auto"/>
            <w:vAlign w:val="center"/>
          </w:tcPr>
          <w:p w:rsidR="008D09F0" w:rsidRPr="008D09F0" w:rsidRDefault="008D09F0" w:rsidP="008D09F0">
            <w:pPr>
              <w:jc w:val="center"/>
              <w:rPr>
                <w:rFonts w:eastAsia="Calibri"/>
              </w:rPr>
            </w:pPr>
            <w:r w:rsidRPr="008D09F0">
              <w:rPr>
                <w:rFonts w:eastAsia="Calibri"/>
                <w:szCs w:val="22"/>
              </w:rPr>
              <w:t>45</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100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50</w:t>
            </w:r>
          </w:p>
        </w:tc>
      </w:tr>
      <w:tr w:rsidR="008D09F0" w:rsidRPr="008D09F0" w:rsidTr="00484A51">
        <w:trPr>
          <w:trHeight w:val="315"/>
          <w:jc w:val="center"/>
        </w:trPr>
        <w:tc>
          <w:tcPr>
            <w:tcW w:w="2433" w:type="dxa"/>
            <w:shd w:val="clear" w:color="auto" w:fill="auto"/>
            <w:vAlign w:val="center"/>
          </w:tcPr>
          <w:p w:rsidR="008D09F0" w:rsidRPr="008D09F0" w:rsidRDefault="008D09F0" w:rsidP="008D09F0">
            <w:pPr>
              <w:rPr>
                <w:rFonts w:eastAsia="Calibri"/>
              </w:rPr>
            </w:pPr>
            <w:r w:rsidRPr="008D09F0">
              <w:rPr>
                <w:rFonts w:eastAsia="Calibri"/>
                <w:szCs w:val="22"/>
              </w:rPr>
              <w:t>Бунгарап</w:t>
            </w:r>
          </w:p>
        </w:tc>
        <w:tc>
          <w:tcPr>
            <w:tcW w:w="2635" w:type="dxa"/>
            <w:shd w:val="clear" w:color="auto" w:fill="auto"/>
            <w:vAlign w:val="center"/>
          </w:tcPr>
          <w:p w:rsidR="008D09F0" w:rsidRPr="008D09F0" w:rsidRDefault="008D09F0" w:rsidP="008D09F0">
            <w:pPr>
              <w:jc w:val="center"/>
              <w:rPr>
                <w:rFonts w:eastAsia="Calibri"/>
              </w:rPr>
            </w:pPr>
            <w:r w:rsidRPr="008D09F0">
              <w:rPr>
                <w:rFonts w:eastAsia="Calibri"/>
                <w:szCs w:val="22"/>
              </w:rPr>
              <w:t>40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100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50</w:t>
            </w:r>
          </w:p>
        </w:tc>
      </w:tr>
      <w:tr w:rsidR="008D09F0" w:rsidRPr="008D09F0" w:rsidTr="00484A51">
        <w:trPr>
          <w:trHeight w:val="315"/>
          <w:jc w:val="center"/>
        </w:trPr>
        <w:tc>
          <w:tcPr>
            <w:tcW w:w="2433" w:type="dxa"/>
            <w:shd w:val="clear" w:color="auto" w:fill="auto"/>
            <w:vAlign w:val="center"/>
          </w:tcPr>
          <w:p w:rsidR="008D09F0" w:rsidRPr="008D09F0" w:rsidRDefault="008D09F0" w:rsidP="008D09F0">
            <w:pPr>
              <w:rPr>
                <w:rFonts w:eastAsia="Calibri"/>
              </w:rPr>
            </w:pPr>
            <w:r w:rsidRPr="008D09F0">
              <w:rPr>
                <w:rFonts w:eastAsia="Calibri"/>
                <w:szCs w:val="22"/>
              </w:rPr>
              <w:t>Уба</w:t>
            </w:r>
          </w:p>
        </w:tc>
        <w:tc>
          <w:tcPr>
            <w:tcW w:w="2635" w:type="dxa"/>
            <w:shd w:val="clear" w:color="auto" w:fill="auto"/>
            <w:vAlign w:val="center"/>
          </w:tcPr>
          <w:p w:rsidR="008D09F0" w:rsidRPr="008D09F0" w:rsidRDefault="008D09F0" w:rsidP="008D09F0">
            <w:pPr>
              <w:jc w:val="center"/>
              <w:rPr>
                <w:rFonts w:eastAsia="Calibri"/>
              </w:rPr>
            </w:pPr>
            <w:r w:rsidRPr="008D09F0">
              <w:rPr>
                <w:rFonts w:eastAsia="Calibri"/>
                <w:szCs w:val="22"/>
              </w:rPr>
              <w:t>25</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100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50</w:t>
            </w:r>
          </w:p>
        </w:tc>
      </w:tr>
      <w:tr w:rsidR="008D09F0" w:rsidRPr="008D09F0" w:rsidTr="00484A51">
        <w:trPr>
          <w:trHeight w:val="315"/>
          <w:jc w:val="center"/>
        </w:trPr>
        <w:tc>
          <w:tcPr>
            <w:tcW w:w="2433" w:type="dxa"/>
            <w:shd w:val="clear" w:color="auto" w:fill="auto"/>
            <w:vAlign w:val="center"/>
          </w:tcPr>
          <w:p w:rsidR="008D09F0" w:rsidRPr="008D09F0" w:rsidRDefault="008D09F0" w:rsidP="008D09F0">
            <w:pPr>
              <w:rPr>
                <w:rFonts w:eastAsia="Calibri"/>
              </w:rPr>
            </w:pPr>
            <w:r w:rsidRPr="008D09F0">
              <w:rPr>
                <w:rFonts w:eastAsia="Calibri"/>
                <w:szCs w:val="22"/>
              </w:rPr>
              <w:t>Убик</w:t>
            </w:r>
          </w:p>
        </w:tc>
        <w:tc>
          <w:tcPr>
            <w:tcW w:w="2635" w:type="dxa"/>
            <w:shd w:val="clear" w:color="auto" w:fill="auto"/>
            <w:vAlign w:val="center"/>
          </w:tcPr>
          <w:p w:rsidR="008D09F0" w:rsidRPr="008D09F0" w:rsidRDefault="008D09F0" w:rsidP="008D09F0">
            <w:pPr>
              <w:jc w:val="center"/>
              <w:rPr>
                <w:rFonts w:eastAsia="Calibri"/>
              </w:rPr>
            </w:pPr>
            <w:r w:rsidRPr="008D09F0">
              <w:rPr>
                <w:rFonts w:eastAsia="Calibri"/>
                <w:szCs w:val="22"/>
              </w:rPr>
              <w:t>25</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100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50</w:t>
            </w:r>
          </w:p>
        </w:tc>
      </w:tr>
      <w:tr w:rsidR="008D09F0" w:rsidRPr="008D09F0" w:rsidTr="00484A51">
        <w:trPr>
          <w:trHeight w:val="315"/>
          <w:jc w:val="center"/>
        </w:trPr>
        <w:tc>
          <w:tcPr>
            <w:tcW w:w="2433" w:type="dxa"/>
            <w:shd w:val="clear" w:color="auto" w:fill="auto"/>
            <w:vAlign w:val="center"/>
          </w:tcPr>
          <w:p w:rsidR="008D09F0" w:rsidRPr="008D09F0" w:rsidRDefault="008D09F0" w:rsidP="008D09F0">
            <w:pPr>
              <w:rPr>
                <w:rFonts w:eastAsia="Calibri"/>
              </w:rPr>
            </w:pPr>
            <w:r w:rsidRPr="008D09F0">
              <w:rPr>
                <w:rFonts w:eastAsia="Calibri"/>
                <w:szCs w:val="22"/>
              </w:rPr>
              <w:t>Верхний Камзас</w:t>
            </w:r>
          </w:p>
        </w:tc>
        <w:tc>
          <w:tcPr>
            <w:tcW w:w="2635" w:type="dxa"/>
            <w:shd w:val="clear" w:color="auto" w:fill="auto"/>
            <w:vAlign w:val="center"/>
          </w:tcPr>
          <w:p w:rsidR="008D09F0" w:rsidRPr="008D09F0" w:rsidRDefault="008D09F0" w:rsidP="008D09F0">
            <w:pPr>
              <w:jc w:val="center"/>
              <w:rPr>
                <w:rFonts w:eastAsia="Calibri"/>
              </w:rPr>
            </w:pPr>
            <w:r w:rsidRPr="008D09F0">
              <w:rPr>
                <w:rFonts w:eastAsia="Calibri"/>
                <w:szCs w:val="22"/>
              </w:rPr>
              <w:t>24</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100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50</w:t>
            </w:r>
          </w:p>
        </w:tc>
      </w:tr>
      <w:tr w:rsidR="008D09F0" w:rsidRPr="008D09F0" w:rsidTr="00484A51">
        <w:trPr>
          <w:trHeight w:val="315"/>
          <w:jc w:val="center"/>
        </w:trPr>
        <w:tc>
          <w:tcPr>
            <w:tcW w:w="2433" w:type="dxa"/>
            <w:shd w:val="clear" w:color="auto" w:fill="auto"/>
            <w:vAlign w:val="center"/>
          </w:tcPr>
          <w:p w:rsidR="008D09F0" w:rsidRPr="008D09F0" w:rsidRDefault="008D09F0" w:rsidP="008D09F0">
            <w:pPr>
              <w:rPr>
                <w:rFonts w:eastAsia="Calibri"/>
              </w:rPr>
            </w:pPr>
            <w:r w:rsidRPr="008D09F0">
              <w:rPr>
                <w:rFonts w:eastAsia="Calibri"/>
                <w:szCs w:val="22"/>
              </w:rPr>
              <w:t>Ближний Менчереп</w:t>
            </w:r>
          </w:p>
        </w:tc>
        <w:tc>
          <w:tcPr>
            <w:tcW w:w="2635" w:type="dxa"/>
            <w:shd w:val="clear" w:color="auto" w:fill="auto"/>
            <w:vAlign w:val="center"/>
          </w:tcPr>
          <w:p w:rsidR="008D09F0" w:rsidRPr="008D09F0" w:rsidRDefault="008D09F0" w:rsidP="008D09F0">
            <w:pPr>
              <w:jc w:val="center"/>
              <w:rPr>
                <w:rFonts w:eastAsia="Calibri"/>
              </w:rPr>
            </w:pPr>
            <w:r w:rsidRPr="008D09F0">
              <w:rPr>
                <w:rFonts w:eastAsia="Calibri"/>
                <w:szCs w:val="22"/>
              </w:rPr>
              <w:t>23</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100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50</w:t>
            </w:r>
          </w:p>
        </w:tc>
      </w:tr>
      <w:tr w:rsidR="008D09F0" w:rsidRPr="008D09F0" w:rsidTr="00484A51">
        <w:trPr>
          <w:trHeight w:val="315"/>
          <w:jc w:val="center"/>
        </w:trPr>
        <w:tc>
          <w:tcPr>
            <w:tcW w:w="2433" w:type="dxa"/>
            <w:shd w:val="clear" w:color="auto" w:fill="auto"/>
            <w:vAlign w:val="center"/>
          </w:tcPr>
          <w:p w:rsidR="008D09F0" w:rsidRPr="008D09F0" w:rsidRDefault="008D09F0" w:rsidP="008D09F0">
            <w:pPr>
              <w:rPr>
                <w:rFonts w:eastAsia="Calibri"/>
              </w:rPr>
            </w:pPr>
            <w:r w:rsidRPr="008D09F0">
              <w:rPr>
                <w:rFonts w:eastAsia="Calibri"/>
                <w:szCs w:val="22"/>
              </w:rPr>
              <w:t>Нижний Камзас</w:t>
            </w:r>
          </w:p>
        </w:tc>
        <w:tc>
          <w:tcPr>
            <w:tcW w:w="2635" w:type="dxa"/>
            <w:shd w:val="clear" w:color="auto" w:fill="auto"/>
            <w:vAlign w:val="center"/>
          </w:tcPr>
          <w:p w:rsidR="008D09F0" w:rsidRPr="008D09F0" w:rsidRDefault="008D09F0" w:rsidP="008D09F0">
            <w:pPr>
              <w:jc w:val="center"/>
              <w:rPr>
                <w:rFonts w:eastAsia="Calibri"/>
              </w:rPr>
            </w:pPr>
            <w:r w:rsidRPr="008D09F0">
              <w:rPr>
                <w:rFonts w:eastAsia="Calibri"/>
                <w:szCs w:val="22"/>
              </w:rPr>
              <w:t>19</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100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50</w:t>
            </w:r>
          </w:p>
        </w:tc>
      </w:tr>
      <w:tr w:rsidR="008D09F0" w:rsidRPr="008D09F0" w:rsidTr="00484A51">
        <w:trPr>
          <w:trHeight w:val="315"/>
          <w:jc w:val="center"/>
        </w:trPr>
        <w:tc>
          <w:tcPr>
            <w:tcW w:w="2433" w:type="dxa"/>
            <w:shd w:val="clear" w:color="auto" w:fill="auto"/>
            <w:vAlign w:val="center"/>
          </w:tcPr>
          <w:p w:rsidR="008D09F0" w:rsidRPr="008D09F0" w:rsidRDefault="008D09F0" w:rsidP="008D09F0">
            <w:pPr>
              <w:rPr>
                <w:rFonts w:eastAsia="Calibri"/>
              </w:rPr>
            </w:pPr>
            <w:r w:rsidRPr="008D09F0">
              <w:rPr>
                <w:rFonts w:eastAsia="Calibri"/>
                <w:szCs w:val="22"/>
              </w:rPr>
              <w:t>Талда</w:t>
            </w:r>
          </w:p>
        </w:tc>
        <w:tc>
          <w:tcPr>
            <w:tcW w:w="2635" w:type="dxa"/>
            <w:shd w:val="clear" w:color="auto" w:fill="auto"/>
            <w:vAlign w:val="center"/>
          </w:tcPr>
          <w:p w:rsidR="008D09F0" w:rsidRPr="008D09F0" w:rsidRDefault="008D09F0" w:rsidP="008D09F0">
            <w:pPr>
              <w:jc w:val="center"/>
              <w:rPr>
                <w:rFonts w:eastAsia="Calibri"/>
              </w:rPr>
            </w:pPr>
            <w:r w:rsidRPr="008D09F0">
              <w:rPr>
                <w:rFonts w:eastAsia="Calibri"/>
                <w:szCs w:val="22"/>
              </w:rPr>
              <w:t>23</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100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50</w:t>
            </w:r>
          </w:p>
        </w:tc>
      </w:tr>
      <w:tr w:rsidR="008D09F0" w:rsidRPr="008D09F0" w:rsidTr="00484A51">
        <w:trPr>
          <w:trHeight w:val="315"/>
          <w:jc w:val="center"/>
        </w:trPr>
        <w:tc>
          <w:tcPr>
            <w:tcW w:w="2433" w:type="dxa"/>
            <w:shd w:val="clear" w:color="auto" w:fill="auto"/>
            <w:vAlign w:val="center"/>
          </w:tcPr>
          <w:p w:rsidR="008D09F0" w:rsidRPr="008D09F0" w:rsidRDefault="008D09F0" w:rsidP="008D09F0">
            <w:pPr>
              <w:rPr>
                <w:rFonts w:eastAsia="Calibri"/>
              </w:rPr>
            </w:pPr>
            <w:r w:rsidRPr="008D09F0">
              <w:rPr>
                <w:rFonts w:eastAsia="Calibri"/>
                <w:szCs w:val="22"/>
              </w:rPr>
              <w:t>Ближний Кулдос</w:t>
            </w:r>
          </w:p>
        </w:tc>
        <w:tc>
          <w:tcPr>
            <w:tcW w:w="2635" w:type="dxa"/>
            <w:shd w:val="clear" w:color="auto" w:fill="auto"/>
            <w:vAlign w:val="center"/>
          </w:tcPr>
          <w:p w:rsidR="008D09F0" w:rsidRPr="008D09F0" w:rsidRDefault="008D09F0" w:rsidP="008D09F0">
            <w:pPr>
              <w:jc w:val="center"/>
              <w:rPr>
                <w:rFonts w:eastAsia="Calibri"/>
              </w:rPr>
            </w:pPr>
            <w:r w:rsidRPr="008D09F0">
              <w:rPr>
                <w:rFonts w:eastAsia="Calibri"/>
                <w:szCs w:val="22"/>
              </w:rPr>
              <w:t>17</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100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50</w:t>
            </w:r>
          </w:p>
        </w:tc>
      </w:tr>
      <w:tr w:rsidR="008D09F0" w:rsidRPr="008D09F0" w:rsidTr="00484A51">
        <w:trPr>
          <w:trHeight w:val="315"/>
          <w:jc w:val="center"/>
        </w:trPr>
        <w:tc>
          <w:tcPr>
            <w:tcW w:w="2433" w:type="dxa"/>
            <w:shd w:val="clear" w:color="auto" w:fill="auto"/>
            <w:vAlign w:val="center"/>
          </w:tcPr>
          <w:p w:rsidR="008D09F0" w:rsidRPr="008D09F0" w:rsidRDefault="008D09F0" w:rsidP="008D09F0">
            <w:pPr>
              <w:rPr>
                <w:rFonts w:eastAsia="Calibri"/>
              </w:rPr>
            </w:pPr>
            <w:r w:rsidRPr="008D09F0">
              <w:rPr>
                <w:rFonts w:eastAsia="Calibri"/>
                <w:szCs w:val="22"/>
              </w:rPr>
              <w:t>Еловка</w:t>
            </w:r>
          </w:p>
        </w:tc>
        <w:tc>
          <w:tcPr>
            <w:tcW w:w="2635" w:type="dxa"/>
            <w:shd w:val="clear" w:color="auto" w:fill="auto"/>
            <w:vAlign w:val="center"/>
          </w:tcPr>
          <w:p w:rsidR="008D09F0" w:rsidRPr="008D09F0" w:rsidRDefault="008D09F0" w:rsidP="008D09F0">
            <w:pPr>
              <w:jc w:val="center"/>
              <w:rPr>
                <w:rFonts w:eastAsia="Calibri"/>
              </w:rPr>
            </w:pPr>
            <w:r w:rsidRPr="008D09F0">
              <w:rPr>
                <w:rFonts w:eastAsia="Calibri"/>
                <w:szCs w:val="22"/>
              </w:rPr>
              <w:t>18</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100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50</w:t>
            </w:r>
          </w:p>
        </w:tc>
      </w:tr>
      <w:tr w:rsidR="008D09F0" w:rsidRPr="008D09F0" w:rsidTr="00484A51">
        <w:trPr>
          <w:trHeight w:val="315"/>
          <w:jc w:val="center"/>
        </w:trPr>
        <w:tc>
          <w:tcPr>
            <w:tcW w:w="2433" w:type="dxa"/>
            <w:shd w:val="clear" w:color="auto" w:fill="auto"/>
            <w:vAlign w:val="center"/>
          </w:tcPr>
          <w:p w:rsidR="008D09F0" w:rsidRPr="008D09F0" w:rsidRDefault="008D09F0" w:rsidP="008D09F0">
            <w:pPr>
              <w:rPr>
                <w:rFonts w:eastAsia="Calibri"/>
              </w:rPr>
            </w:pPr>
            <w:r w:rsidRPr="008D09F0">
              <w:rPr>
                <w:rFonts w:eastAsia="Calibri"/>
                <w:szCs w:val="22"/>
              </w:rPr>
              <w:t>Салаир</w:t>
            </w:r>
          </w:p>
        </w:tc>
        <w:tc>
          <w:tcPr>
            <w:tcW w:w="2635" w:type="dxa"/>
            <w:shd w:val="clear" w:color="auto" w:fill="auto"/>
            <w:vAlign w:val="center"/>
          </w:tcPr>
          <w:p w:rsidR="008D09F0" w:rsidRPr="008D09F0" w:rsidRDefault="008D09F0" w:rsidP="008D09F0">
            <w:pPr>
              <w:jc w:val="center"/>
              <w:rPr>
                <w:rFonts w:eastAsia="Calibri"/>
              </w:rPr>
            </w:pPr>
            <w:r w:rsidRPr="008D09F0">
              <w:rPr>
                <w:rFonts w:eastAsia="Calibri"/>
                <w:szCs w:val="22"/>
              </w:rPr>
              <w:t>17</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100</w:t>
            </w:r>
          </w:p>
        </w:tc>
        <w:tc>
          <w:tcPr>
            <w:tcW w:w="2152" w:type="dxa"/>
            <w:shd w:val="clear" w:color="auto" w:fill="auto"/>
            <w:vAlign w:val="center"/>
          </w:tcPr>
          <w:p w:rsidR="008D09F0" w:rsidRPr="008D09F0" w:rsidRDefault="008D09F0" w:rsidP="008D09F0">
            <w:pPr>
              <w:jc w:val="center"/>
              <w:rPr>
                <w:rFonts w:eastAsia="Calibri"/>
              </w:rPr>
            </w:pPr>
            <w:r w:rsidRPr="008D09F0">
              <w:rPr>
                <w:rFonts w:eastAsia="Calibri"/>
                <w:szCs w:val="22"/>
              </w:rPr>
              <w:t>50</w:t>
            </w:r>
          </w:p>
        </w:tc>
      </w:tr>
    </w:tbl>
    <w:p w:rsidR="008D09F0" w:rsidRPr="008D09F0" w:rsidRDefault="008D09F0" w:rsidP="008D09F0">
      <w:pPr>
        <w:suppressAutoHyphens/>
        <w:spacing w:line="360" w:lineRule="auto"/>
        <w:ind w:firstLine="709"/>
        <w:jc w:val="both"/>
        <w:rPr>
          <w:lang w:eastAsia="ar-SA"/>
        </w:rPr>
      </w:pPr>
      <w:r w:rsidRPr="008D09F0">
        <w:rPr>
          <w:lang w:eastAsia="ar-SA"/>
        </w:rPr>
        <w:t xml:space="preserve">Другие реки района, не отраженные в таблице, имеют длины менее </w:t>
      </w:r>
      <w:r w:rsidRPr="008D09F0">
        <w:rPr>
          <w:bCs/>
          <w:lang w:eastAsia="ar-SA"/>
        </w:rPr>
        <w:t xml:space="preserve">10 </w:t>
      </w:r>
      <w:r w:rsidRPr="008D09F0">
        <w:rPr>
          <w:lang w:eastAsia="ar-SA"/>
        </w:rPr>
        <w:t xml:space="preserve">км. и соответственно, по нормативам, ширина их водоохранных зон и прибрежных защитных полос составляет </w:t>
      </w:r>
      <w:smartTag w:uri="urn:schemas-microsoft-com:office:smarttags" w:element="metricconverter">
        <w:smartTagPr>
          <w:attr w:name="ProductID" w:val="50 м"/>
        </w:smartTagPr>
        <w:r w:rsidRPr="008D09F0">
          <w:rPr>
            <w:lang w:eastAsia="ar-SA"/>
          </w:rPr>
          <w:t>50 м</w:t>
        </w:r>
      </w:smartTag>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bCs/>
          <w:lang w:eastAsia="ar-SA"/>
        </w:rPr>
        <w:t xml:space="preserve">Ширина </w:t>
      </w:r>
      <w:r w:rsidRPr="008D09F0">
        <w:rPr>
          <w:lang w:eastAsia="ar-SA"/>
        </w:rPr>
        <w:t xml:space="preserve">водоохранной зоны озера, водохранилища с акваторией менее </w:t>
      </w:r>
      <w:r w:rsidRPr="008D09F0">
        <w:rPr>
          <w:bCs/>
          <w:lang w:eastAsia="ar-SA"/>
        </w:rPr>
        <w:t>2 км</w:t>
      </w:r>
      <w:r w:rsidRPr="008D09F0">
        <w:rPr>
          <w:bCs/>
          <w:vertAlign w:val="superscript"/>
          <w:lang w:eastAsia="ar-SA"/>
        </w:rPr>
        <w:t>2</w:t>
      </w:r>
      <w:r w:rsidRPr="008D09F0">
        <w:rPr>
          <w:lang w:eastAsia="ar-SA"/>
        </w:rPr>
        <w:t xml:space="preserve">, устанавливается в размере </w:t>
      </w:r>
      <w:smartTag w:uri="urn:schemas-microsoft-com:office:smarttags" w:element="metricconverter">
        <w:smartTagPr>
          <w:attr w:name="ProductID" w:val="50 метров"/>
        </w:smartTagPr>
        <w:r w:rsidRPr="008D09F0">
          <w:rPr>
            <w:bCs/>
            <w:lang w:eastAsia="ar-SA"/>
          </w:rPr>
          <w:t xml:space="preserve">50 </w:t>
        </w:r>
        <w:r w:rsidRPr="008D09F0">
          <w:rPr>
            <w:lang w:eastAsia="ar-SA"/>
          </w:rPr>
          <w:t>метров</w:t>
        </w:r>
      </w:smartTag>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 xml:space="preserve">Главное водохранилище района – Беловское, имеет площадь, как отмечалось, </w:t>
      </w:r>
      <w:r w:rsidRPr="008D09F0">
        <w:rPr>
          <w:bCs/>
          <w:lang w:eastAsia="ar-SA"/>
        </w:rPr>
        <w:t>13,6 км</w:t>
      </w:r>
      <w:r w:rsidRPr="008D09F0">
        <w:rPr>
          <w:bCs/>
          <w:vertAlign w:val="superscript"/>
          <w:lang w:eastAsia="ar-SA"/>
        </w:rPr>
        <w:t>2</w:t>
      </w:r>
      <w:r w:rsidRPr="008D09F0">
        <w:rPr>
          <w:bCs/>
          <w:lang w:eastAsia="ar-SA"/>
        </w:rPr>
        <w:t xml:space="preserve">. Ширина </w:t>
      </w:r>
      <w:r w:rsidRPr="008D09F0">
        <w:rPr>
          <w:lang w:eastAsia="ar-SA"/>
        </w:rPr>
        <w:t xml:space="preserve">водоохраной зоны его будет составлять </w:t>
      </w:r>
      <w:smartTag w:uri="urn:schemas-microsoft-com:office:smarttags" w:element="metricconverter">
        <w:smartTagPr>
          <w:attr w:name="ProductID" w:val="200 м"/>
        </w:smartTagPr>
        <w:r w:rsidRPr="008D09F0">
          <w:rPr>
            <w:bCs/>
            <w:lang w:eastAsia="ar-SA"/>
          </w:rPr>
          <w:t xml:space="preserve">200 </w:t>
        </w:r>
        <w:r w:rsidRPr="008D09F0">
          <w:rPr>
            <w:lang w:eastAsia="ar-SA"/>
          </w:rPr>
          <w:t>м</w:t>
        </w:r>
      </w:smartTag>
      <w:r w:rsidRPr="008D09F0">
        <w:rPr>
          <w:lang w:eastAsia="ar-SA"/>
        </w:rPr>
        <w:t xml:space="preserve">., а прибрежной полосы </w:t>
      </w:r>
      <w:r w:rsidRPr="008D09F0">
        <w:rPr>
          <w:lang w:eastAsia="ar-SA"/>
        </w:rPr>
        <w:noBreakHyphen/>
        <w:t xml:space="preserve"> </w:t>
      </w:r>
      <w:smartTag w:uri="urn:schemas-microsoft-com:office:smarttags" w:element="metricconverter">
        <w:smartTagPr>
          <w:attr w:name="ProductID" w:val="50 м"/>
        </w:smartTagPr>
        <w:r w:rsidRPr="008D09F0">
          <w:rPr>
            <w:bCs/>
            <w:lang w:eastAsia="ar-SA"/>
          </w:rPr>
          <w:t xml:space="preserve">50 </w:t>
        </w:r>
        <w:r w:rsidRPr="008D09F0">
          <w:rPr>
            <w:lang w:eastAsia="ar-SA"/>
          </w:rPr>
          <w:t>м</w:t>
        </w:r>
      </w:smartTag>
      <w:r w:rsidRPr="008D09F0">
        <w:rPr>
          <w:lang w:eastAsia="ar-SA"/>
        </w:rPr>
        <w:t>.</w:t>
      </w:r>
    </w:p>
    <w:p w:rsidR="008D09F0" w:rsidRPr="008D09F0" w:rsidRDefault="008D09F0" w:rsidP="008D09F0">
      <w:pPr>
        <w:autoSpaceDE w:val="0"/>
        <w:autoSpaceDN w:val="0"/>
        <w:adjustRightInd w:val="0"/>
        <w:spacing w:line="360" w:lineRule="auto"/>
        <w:ind w:firstLine="709"/>
        <w:jc w:val="center"/>
        <w:outlineLvl w:val="3"/>
        <w:rPr>
          <w:sz w:val="26"/>
          <w:szCs w:val="26"/>
        </w:rPr>
      </w:pPr>
      <w:bookmarkStart w:id="249" w:name="_Toc215114454"/>
      <w:bookmarkStart w:id="250" w:name="_Toc218155772"/>
      <w:bookmarkStart w:id="251" w:name="_Toc218156191"/>
      <w:bookmarkStart w:id="252" w:name="_Toc234950532"/>
      <w:r w:rsidRPr="008D09F0">
        <w:rPr>
          <w:szCs w:val="22"/>
        </w:rPr>
        <w:t xml:space="preserve">4.4.6.2 </w:t>
      </w:r>
      <w:bookmarkEnd w:id="249"/>
      <w:r w:rsidRPr="008D09F0">
        <w:rPr>
          <w:szCs w:val="22"/>
        </w:rPr>
        <w:t>Заказники Беловского района</w:t>
      </w:r>
      <w:bookmarkEnd w:id="250"/>
      <w:bookmarkEnd w:id="251"/>
      <w:bookmarkEnd w:id="252"/>
    </w:p>
    <w:p w:rsidR="00B276C2" w:rsidRDefault="008D09F0" w:rsidP="008D09F0">
      <w:pPr>
        <w:suppressAutoHyphens/>
        <w:spacing w:line="360" w:lineRule="auto"/>
        <w:ind w:firstLine="709"/>
        <w:jc w:val="both"/>
        <w:rPr>
          <w:lang w:eastAsia="ar-SA"/>
        </w:rPr>
      </w:pPr>
      <w:r w:rsidRPr="008D09F0">
        <w:rPr>
          <w:lang w:eastAsia="ar-SA"/>
        </w:rPr>
        <w:t xml:space="preserve">В настоящее время в районе имеется </w:t>
      </w:r>
      <w:r w:rsidR="00B276C2">
        <w:rPr>
          <w:lang w:eastAsia="ar-SA"/>
        </w:rPr>
        <w:t>три</w:t>
      </w:r>
      <w:r w:rsidRPr="008D09F0">
        <w:rPr>
          <w:lang w:eastAsia="ar-SA"/>
        </w:rPr>
        <w:t xml:space="preserve"> заказник</w:t>
      </w:r>
      <w:r w:rsidR="00B276C2">
        <w:rPr>
          <w:lang w:eastAsia="ar-SA"/>
        </w:rPr>
        <w:t>а</w:t>
      </w:r>
      <w:r w:rsidRPr="008D09F0">
        <w:rPr>
          <w:lang w:eastAsia="ar-SA"/>
        </w:rPr>
        <w:t xml:space="preserve"> – Бунгарапско-Ажендаровский, </w:t>
      </w:r>
      <w:r w:rsidR="00B276C2">
        <w:rPr>
          <w:lang w:eastAsia="ar-SA"/>
        </w:rPr>
        <w:t>Караканский и Бачатские сопки</w:t>
      </w:r>
    </w:p>
    <w:p w:rsidR="00B276C2" w:rsidRDefault="00B276C2" w:rsidP="00B276C2">
      <w:pPr>
        <w:suppressAutoHyphens/>
        <w:spacing w:line="360" w:lineRule="auto"/>
        <w:jc w:val="center"/>
        <w:rPr>
          <w:lang w:eastAsia="ar-SA"/>
        </w:rPr>
      </w:pPr>
      <w:r w:rsidRPr="00B276C2">
        <w:rPr>
          <w:lang w:eastAsia="ar-SA"/>
        </w:rPr>
        <w:t>Государственный природный заказник Кемеровской обл</w:t>
      </w:r>
      <w:r>
        <w:rPr>
          <w:lang w:eastAsia="ar-SA"/>
        </w:rPr>
        <w:t xml:space="preserve">асти </w:t>
      </w:r>
      <w:r w:rsidR="00A31E5F">
        <w:rPr>
          <w:lang w:eastAsia="ar-SA"/>
        </w:rPr>
        <w:br/>
      </w:r>
      <w:r>
        <w:rPr>
          <w:lang w:eastAsia="ar-SA"/>
        </w:rPr>
        <w:t>«Бунгарапско-Ажендаровский»</w:t>
      </w:r>
    </w:p>
    <w:p w:rsidR="008D09F0" w:rsidRPr="008D09F0" w:rsidRDefault="00B276C2" w:rsidP="008D09F0">
      <w:pPr>
        <w:suppressAutoHyphens/>
        <w:spacing w:line="360" w:lineRule="auto"/>
        <w:ind w:firstLine="709"/>
        <w:jc w:val="both"/>
        <w:rPr>
          <w:lang w:eastAsia="ar-SA"/>
        </w:rPr>
      </w:pPr>
      <w:r>
        <w:rPr>
          <w:lang w:eastAsia="ar-SA"/>
        </w:rPr>
        <w:lastRenderedPageBreak/>
        <w:t xml:space="preserve">Заказник </w:t>
      </w:r>
      <w:r w:rsidR="008D09F0" w:rsidRPr="008D09F0">
        <w:rPr>
          <w:lang w:eastAsia="ar-SA"/>
        </w:rPr>
        <w:t>не</w:t>
      </w:r>
      <w:r>
        <w:rPr>
          <w:lang w:eastAsia="ar-SA"/>
        </w:rPr>
        <w:t xml:space="preserve"> </w:t>
      </w:r>
      <w:r w:rsidR="008D09F0" w:rsidRPr="008D09F0">
        <w:rPr>
          <w:lang w:eastAsia="ar-SA"/>
        </w:rPr>
        <w:t xml:space="preserve">полностью относится к району, а лишь частично, около 40% своей площади, так как большая его часть расположена в соседнем Крапивинвском районе. Общая его площадь составляет </w:t>
      </w:r>
      <w:smartTag w:uri="urn:schemas-microsoft-com:office:smarttags" w:element="metricconverter">
        <w:smartTagPr>
          <w:attr w:name="ProductID" w:val="63378 га"/>
        </w:smartTagPr>
        <w:r w:rsidR="008D09F0" w:rsidRPr="008D09F0">
          <w:rPr>
            <w:lang w:eastAsia="ar-SA"/>
          </w:rPr>
          <w:t>63378 га</w:t>
        </w:r>
      </w:smartTag>
      <w:r w:rsidR="008D09F0" w:rsidRPr="008D09F0">
        <w:rPr>
          <w:lang w:eastAsia="ar-SA"/>
        </w:rPr>
        <w:t xml:space="preserve">. </w:t>
      </w:r>
    </w:p>
    <w:p w:rsidR="008D09F0" w:rsidRPr="008D09F0" w:rsidRDefault="008D09F0" w:rsidP="008D09F0">
      <w:pPr>
        <w:suppressAutoHyphens/>
        <w:spacing w:line="360" w:lineRule="auto"/>
        <w:ind w:firstLine="709"/>
        <w:jc w:val="both"/>
        <w:rPr>
          <w:lang w:eastAsia="ar-SA"/>
        </w:rPr>
      </w:pPr>
      <w:r w:rsidRPr="008D09F0">
        <w:rPr>
          <w:lang w:eastAsia="ar-SA"/>
        </w:rPr>
        <w:t>Создан заказник 24 марта 1964 г. для сохранения и увеличения численности популяции речного бобра. Центром заказника является п. Тараданово в Крапивинском районе.</w:t>
      </w:r>
    </w:p>
    <w:p w:rsidR="008D09F0" w:rsidRPr="008D09F0" w:rsidRDefault="008D09F0" w:rsidP="008D09F0">
      <w:pPr>
        <w:suppressAutoHyphens/>
        <w:spacing w:line="360" w:lineRule="auto"/>
        <w:ind w:firstLine="709"/>
        <w:jc w:val="both"/>
        <w:rPr>
          <w:lang w:eastAsia="ar-SA"/>
        </w:rPr>
      </w:pPr>
      <w:r w:rsidRPr="008D09F0">
        <w:rPr>
          <w:lang w:eastAsia="ar-SA"/>
        </w:rPr>
        <w:t>По составу земель основная его площадь – лесная, занимающая 77%. На сельскохозяйственные угодья приходится 19%, прочие – 4%.</w:t>
      </w:r>
    </w:p>
    <w:p w:rsidR="008D09F0" w:rsidRPr="008D09F0" w:rsidRDefault="008D09F0" w:rsidP="008D09F0">
      <w:pPr>
        <w:suppressAutoHyphens/>
        <w:spacing w:line="360" w:lineRule="auto"/>
        <w:ind w:firstLine="709"/>
        <w:jc w:val="both"/>
        <w:rPr>
          <w:lang w:eastAsia="ar-SA"/>
        </w:rPr>
      </w:pPr>
      <w:r w:rsidRPr="008D09F0">
        <w:rPr>
          <w:lang w:eastAsia="ar-SA"/>
        </w:rPr>
        <w:t>По восточной границе заказника течет р. Бунгарап, по юго-западной – Иня, по западной – Мунгат. В центральной части расположен Тарадановский увал. Максимальная высота достигает 489 м. над у.м.</w:t>
      </w:r>
    </w:p>
    <w:p w:rsidR="008D09F0" w:rsidRPr="008D09F0" w:rsidRDefault="008D09F0" w:rsidP="008D09F0">
      <w:pPr>
        <w:suppressAutoHyphens/>
        <w:spacing w:line="360" w:lineRule="auto"/>
        <w:ind w:firstLine="709"/>
        <w:jc w:val="both"/>
        <w:rPr>
          <w:lang w:eastAsia="ar-SA"/>
        </w:rPr>
      </w:pPr>
      <w:r w:rsidRPr="008D09F0">
        <w:rPr>
          <w:lang w:eastAsia="ar-SA"/>
        </w:rPr>
        <w:t xml:space="preserve"> Для заказника характерен низкогорный таежный ландшафт (пихтово-кедровая тайга), только северная часть (вне Беловского района) занята Кузнецкой лесостепью. </w:t>
      </w:r>
    </w:p>
    <w:p w:rsidR="008D09F0" w:rsidRPr="008D09F0" w:rsidRDefault="008D09F0" w:rsidP="008D09F0">
      <w:pPr>
        <w:suppressAutoHyphens/>
        <w:spacing w:line="360" w:lineRule="auto"/>
        <w:ind w:firstLine="709"/>
        <w:jc w:val="both"/>
        <w:rPr>
          <w:lang w:eastAsia="ar-SA"/>
        </w:rPr>
      </w:pPr>
      <w:r w:rsidRPr="008D09F0">
        <w:rPr>
          <w:lang w:eastAsia="ar-SA"/>
        </w:rPr>
        <w:t xml:space="preserve">Под таежной растительностью распространены дерново-подзолистые почвы, в лесостепях – серые лесные. </w:t>
      </w:r>
    </w:p>
    <w:p w:rsidR="008D09F0" w:rsidRPr="008D09F0" w:rsidRDefault="008D09F0" w:rsidP="008D09F0">
      <w:pPr>
        <w:suppressAutoHyphens/>
        <w:spacing w:line="360" w:lineRule="auto"/>
        <w:ind w:firstLine="709"/>
        <w:jc w:val="both"/>
        <w:rPr>
          <w:lang w:eastAsia="ar-SA"/>
        </w:rPr>
      </w:pPr>
      <w:r w:rsidRPr="008D09F0">
        <w:rPr>
          <w:lang w:eastAsia="ar-SA"/>
        </w:rPr>
        <w:t>Территория уникальна своей флорой и фауной. Здесь находится одна из крупнейших в Кемеровской области зимних стоянок (обитаний) лося – Бунгарапско-Мунгатская.</w:t>
      </w:r>
    </w:p>
    <w:p w:rsidR="008D09F0" w:rsidRPr="008D09F0" w:rsidRDefault="008D09F0" w:rsidP="008D09F0">
      <w:pPr>
        <w:suppressAutoHyphens/>
        <w:spacing w:line="360" w:lineRule="auto"/>
        <w:ind w:firstLine="709"/>
        <w:jc w:val="both"/>
        <w:rPr>
          <w:lang w:eastAsia="ar-SA"/>
        </w:rPr>
      </w:pPr>
      <w:r w:rsidRPr="008D09F0">
        <w:rPr>
          <w:lang w:eastAsia="ar-SA"/>
        </w:rPr>
        <w:t>В небольших пойменных озерах и протоках найдены уникальные растения, обитает самая восточная и единственная в Кузбассе популяция обыкновенного тритона. Здесь наиболее высокая в области численность ужа и гадюки.</w:t>
      </w:r>
    </w:p>
    <w:p w:rsidR="008D09F0" w:rsidRDefault="008D09F0" w:rsidP="008D09F0">
      <w:pPr>
        <w:suppressAutoHyphens/>
        <w:spacing w:line="360" w:lineRule="auto"/>
        <w:ind w:firstLine="709"/>
        <w:jc w:val="both"/>
        <w:rPr>
          <w:lang w:eastAsia="ar-SA"/>
        </w:rPr>
      </w:pPr>
      <w:r w:rsidRPr="008D09F0">
        <w:rPr>
          <w:lang w:eastAsia="ar-SA"/>
        </w:rPr>
        <w:t>После организации заказника бобры освоили долины таежных речек и начали расселяться за пределами заказника. Численность бобра через три года составляла 70, в 1998 г. – 160 ед. За время существования заказника численность бобра была достаточно стабильной, резких колебаний численности не отмечалось (Паспорт заказника, цит. по Андреевой, 2002 г.).</w:t>
      </w:r>
    </w:p>
    <w:p w:rsidR="00A31E5F" w:rsidRDefault="00B276C2" w:rsidP="00B276C2">
      <w:pPr>
        <w:suppressAutoHyphens/>
        <w:spacing w:line="360" w:lineRule="auto"/>
        <w:jc w:val="center"/>
        <w:rPr>
          <w:lang w:eastAsia="ar-SA"/>
        </w:rPr>
      </w:pPr>
      <w:r w:rsidRPr="00B276C2">
        <w:rPr>
          <w:lang w:eastAsia="ar-SA"/>
        </w:rPr>
        <w:t>Государственный природный заказник К</w:t>
      </w:r>
      <w:r>
        <w:rPr>
          <w:lang w:eastAsia="ar-SA"/>
        </w:rPr>
        <w:t xml:space="preserve">емеровской области </w:t>
      </w:r>
    </w:p>
    <w:p w:rsidR="00B276C2" w:rsidRDefault="00B276C2" w:rsidP="00B276C2">
      <w:pPr>
        <w:suppressAutoHyphens/>
        <w:spacing w:line="360" w:lineRule="auto"/>
        <w:jc w:val="center"/>
        <w:rPr>
          <w:lang w:eastAsia="ar-SA"/>
        </w:rPr>
      </w:pPr>
      <w:r>
        <w:rPr>
          <w:lang w:eastAsia="ar-SA"/>
        </w:rPr>
        <w:t>«Караканский»</w:t>
      </w:r>
    </w:p>
    <w:p w:rsidR="00B276C2" w:rsidRPr="00B276C2" w:rsidRDefault="00B276C2" w:rsidP="00B276C2">
      <w:pPr>
        <w:suppressAutoHyphens/>
        <w:spacing w:line="360" w:lineRule="auto"/>
        <w:ind w:firstLine="709"/>
        <w:jc w:val="both"/>
        <w:rPr>
          <w:lang w:eastAsia="ar-SA"/>
        </w:rPr>
      </w:pPr>
      <w:r w:rsidRPr="00B276C2">
        <w:rPr>
          <w:lang w:eastAsia="ar-SA"/>
        </w:rPr>
        <w:t>Заказник организован с целью сохранения биологического разнообразия Кемеровской области, в том числе:</w:t>
      </w:r>
    </w:p>
    <w:p w:rsidR="00B276C2" w:rsidRPr="00B276C2" w:rsidRDefault="00B276C2" w:rsidP="00B276C2">
      <w:pPr>
        <w:pStyle w:val="af3"/>
        <w:numPr>
          <w:ilvl w:val="0"/>
          <w:numId w:val="27"/>
        </w:numPr>
        <w:suppressAutoHyphens/>
        <w:spacing w:line="360" w:lineRule="auto"/>
        <w:ind w:left="0" w:firstLine="426"/>
        <w:jc w:val="both"/>
        <w:rPr>
          <w:lang w:eastAsia="ar-SA"/>
        </w:rPr>
      </w:pPr>
      <w:r w:rsidRPr="00B276C2">
        <w:rPr>
          <w:lang w:eastAsia="ar-SA"/>
        </w:rPr>
        <w:t>сохранения и поддержания в состоянии, максимально приближенном к естественному, сложившихся природных комплексов, предгорий Кузнецкого Алатау, находящихся в условиях антропогенного воздействия;</w:t>
      </w:r>
    </w:p>
    <w:p w:rsidR="00B276C2" w:rsidRPr="00B276C2" w:rsidRDefault="00B276C2" w:rsidP="00B276C2">
      <w:pPr>
        <w:pStyle w:val="af3"/>
        <w:numPr>
          <w:ilvl w:val="0"/>
          <w:numId w:val="27"/>
        </w:numPr>
        <w:suppressAutoHyphens/>
        <w:spacing w:line="360" w:lineRule="auto"/>
        <w:ind w:left="0" w:firstLine="426"/>
        <w:jc w:val="both"/>
        <w:rPr>
          <w:lang w:eastAsia="ar-SA"/>
        </w:rPr>
      </w:pPr>
      <w:r w:rsidRPr="00B276C2">
        <w:rPr>
          <w:lang w:eastAsia="ar-SA"/>
        </w:rPr>
        <w:t>охраны местообитаний и восстановления численности редких и исчезающих видов животных и растений;</w:t>
      </w:r>
    </w:p>
    <w:p w:rsidR="00B276C2" w:rsidRPr="00B276C2" w:rsidRDefault="00B276C2" w:rsidP="00B276C2">
      <w:pPr>
        <w:pStyle w:val="af3"/>
        <w:numPr>
          <w:ilvl w:val="0"/>
          <w:numId w:val="27"/>
        </w:numPr>
        <w:suppressAutoHyphens/>
        <w:spacing w:line="360" w:lineRule="auto"/>
        <w:ind w:left="0" w:firstLine="426"/>
        <w:jc w:val="both"/>
        <w:rPr>
          <w:lang w:eastAsia="ar-SA"/>
        </w:rPr>
      </w:pPr>
      <w:r w:rsidRPr="00B276C2">
        <w:rPr>
          <w:lang w:eastAsia="ar-SA"/>
        </w:rPr>
        <w:t>поддержания экологического баланса и стабильности функционирования экосистем;</w:t>
      </w:r>
    </w:p>
    <w:p w:rsidR="00B276C2" w:rsidRPr="00B276C2" w:rsidRDefault="00B276C2" w:rsidP="00B276C2">
      <w:pPr>
        <w:pStyle w:val="af3"/>
        <w:numPr>
          <w:ilvl w:val="0"/>
          <w:numId w:val="27"/>
        </w:numPr>
        <w:suppressAutoHyphens/>
        <w:spacing w:line="360" w:lineRule="auto"/>
        <w:ind w:left="0" w:firstLine="426"/>
        <w:jc w:val="both"/>
        <w:rPr>
          <w:lang w:eastAsia="ar-SA"/>
        </w:rPr>
      </w:pPr>
      <w:r w:rsidRPr="00B276C2">
        <w:rPr>
          <w:lang w:eastAsia="ar-SA"/>
        </w:rPr>
        <w:lastRenderedPageBreak/>
        <w:t>восстановления нарушенных земель согласно проектам, утвержденным в установленном порядке.</w:t>
      </w:r>
    </w:p>
    <w:p w:rsidR="00B276C2" w:rsidRPr="00B276C2" w:rsidRDefault="00B276C2" w:rsidP="00B276C2">
      <w:pPr>
        <w:suppressAutoHyphens/>
        <w:spacing w:line="360" w:lineRule="auto"/>
        <w:ind w:firstLine="709"/>
        <w:jc w:val="both"/>
        <w:rPr>
          <w:lang w:eastAsia="ar-SA"/>
        </w:rPr>
      </w:pPr>
      <w:r w:rsidRPr="00B276C2">
        <w:rPr>
          <w:lang w:eastAsia="ar-SA"/>
        </w:rPr>
        <w:t>На заказник возложены следующие задачи:</w:t>
      </w:r>
    </w:p>
    <w:p w:rsidR="00B276C2" w:rsidRPr="00B276C2" w:rsidRDefault="00B276C2" w:rsidP="00B276C2">
      <w:pPr>
        <w:pStyle w:val="af3"/>
        <w:numPr>
          <w:ilvl w:val="0"/>
          <w:numId w:val="27"/>
        </w:numPr>
        <w:suppressAutoHyphens/>
        <w:spacing w:line="360" w:lineRule="auto"/>
        <w:ind w:left="0" w:firstLine="426"/>
        <w:jc w:val="both"/>
        <w:rPr>
          <w:lang w:eastAsia="ar-SA"/>
        </w:rPr>
      </w:pPr>
      <w:r w:rsidRPr="00B276C2">
        <w:rPr>
          <w:lang w:eastAsia="ar-SA"/>
        </w:rPr>
        <w:t>организация рационального использования объектов животного мира, в том числе редких и исчезающих видов, а также проведение мероприятий по сохранению и восстановлению среды их обитания (Выполнение задач осуществляется департаментом по охране объектов животного мира Кемеровской области);</w:t>
      </w:r>
    </w:p>
    <w:p w:rsidR="00B276C2" w:rsidRDefault="00B276C2" w:rsidP="00B276C2">
      <w:pPr>
        <w:pStyle w:val="af3"/>
        <w:numPr>
          <w:ilvl w:val="0"/>
          <w:numId w:val="27"/>
        </w:numPr>
        <w:suppressAutoHyphens/>
        <w:spacing w:line="360" w:lineRule="auto"/>
        <w:ind w:left="0" w:firstLine="426"/>
        <w:jc w:val="both"/>
        <w:rPr>
          <w:lang w:eastAsia="ar-SA"/>
        </w:rPr>
      </w:pPr>
      <w:r w:rsidRPr="00B276C2">
        <w:rPr>
          <w:lang w:eastAsia="ar-SA"/>
        </w:rPr>
        <w:t>сохранение и восстановление биологического и ландшафтного разнообразия, уникальных и типичных природных комплексов и объектов, обитающих на его территории видов растительного мира, в том числе включенных в Красную книгу Кемеровской области, а также организация их использования в эколого-просветительских целях (Выполнение задач осуществляет департамент природных ресурсов и экологии Кемеровской области).</w:t>
      </w:r>
    </w:p>
    <w:p w:rsidR="00B276C2" w:rsidRPr="00B276C2" w:rsidRDefault="00B276C2" w:rsidP="00B276C2">
      <w:pPr>
        <w:suppressAutoHyphens/>
        <w:spacing w:line="360" w:lineRule="auto"/>
        <w:ind w:firstLine="709"/>
        <w:jc w:val="center"/>
        <w:rPr>
          <w:lang w:eastAsia="ar-SA"/>
        </w:rPr>
      </w:pPr>
      <w:r w:rsidRPr="00B276C2">
        <w:rPr>
          <w:lang w:eastAsia="ar-SA"/>
        </w:rPr>
        <w:t>Природные особенности ООПТ:</w:t>
      </w:r>
    </w:p>
    <w:p w:rsidR="00B276C2" w:rsidRDefault="00B276C2" w:rsidP="00B276C2">
      <w:pPr>
        <w:suppressAutoHyphens/>
        <w:spacing w:line="360" w:lineRule="auto"/>
        <w:ind w:firstLine="709"/>
        <w:jc w:val="both"/>
        <w:rPr>
          <w:lang w:eastAsia="ar-SA"/>
        </w:rPr>
      </w:pPr>
      <w:r w:rsidRPr="00B276C2">
        <w:rPr>
          <w:lang w:eastAsia="ar-SA"/>
        </w:rPr>
        <w:t>Млекопитающие, населяющие Караканские горы представлены степными, луговыми, лесными и, в небольшом числе, синантропными видами животных. С точки зрения сохранения биологического разнообразия наибольший интерес представляют виды степного и лугового комплексов, которые относятся к отряду грызунов, такие как лесостепной сурок, краснощёкий суслик, степная мышовка. Кроме указанных редких и ценных видов грызунов на лугах в нижней части западного склона, по увлажнённым вершинам ручьёв, а так же на полянах восточного склона покрытого берёзовым лесом встречаются широко распространённые грызуны, такие как обыкновенный хомяк, полёвка экономка, обыкновенная, узкочерепная и пашенная. Из мышиных на лугах западного склона отмечены мышь полевая и мышь-малютка, а на восточном склоне восточно-азиатская и малая лесная мыши и т.д.</w:t>
      </w:r>
    </w:p>
    <w:p w:rsidR="00B276C2" w:rsidRDefault="00B276C2" w:rsidP="00B276C2">
      <w:pPr>
        <w:suppressAutoHyphens/>
        <w:spacing w:line="360" w:lineRule="auto"/>
        <w:ind w:firstLine="709"/>
        <w:jc w:val="both"/>
        <w:rPr>
          <w:lang w:eastAsia="ar-SA"/>
        </w:rPr>
      </w:pPr>
      <w:r w:rsidRPr="00B276C2">
        <w:rPr>
          <w:lang w:eastAsia="ar-SA"/>
        </w:rPr>
        <w:t>Видовой состав птиц западного склона типичен для степных и луговых экосистем. Фоновыми видами являются черноголовый чекан и садовая овсянка, на лугах также северная бормотушка, обыкновенная чечевица и варакушка. Обычны: полевой жаворонок, серая куропатка, коростель, перепел, серая славка, садовая камышевка, обыкновенный сверчок, черноголовый щегол, коноплянка.</w:t>
      </w:r>
    </w:p>
    <w:p w:rsidR="00B276C2" w:rsidRDefault="00B276C2" w:rsidP="00B276C2">
      <w:pPr>
        <w:suppressAutoHyphens/>
        <w:spacing w:line="360" w:lineRule="auto"/>
        <w:ind w:firstLine="709"/>
        <w:jc w:val="both"/>
        <w:rPr>
          <w:lang w:eastAsia="ar-SA"/>
        </w:rPr>
      </w:pPr>
      <w:r w:rsidRPr="00B276C2">
        <w:rPr>
          <w:lang w:eastAsia="ar-SA"/>
        </w:rPr>
        <w:t>Из хищных птиц наиболее многочислен коршун, постоянно наблюдается обыкновенная пустельга, встречаются полевой и степной луни, пролетает: ворон, периодически появляются серая ворона, а в вершинах рек с зарослями кустарников — сорока. На западном склоне постоянно гнездится болотная сова. Очень редко отмечаются большой подорлик, сокол-балобан, дербник.</w:t>
      </w:r>
    </w:p>
    <w:p w:rsidR="00B276C2" w:rsidRDefault="00B276C2" w:rsidP="00B276C2">
      <w:pPr>
        <w:suppressAutoHyphens/>
        <w:spacing w:line="360" w:lineRule="auto"/>
        <w:ind w:firstLine="709"/>
        <w:jc w:val="both"/>
        <w:rPr>
          <w:lang w:eastAsia="ar-SA"/>
        </w:rPr>
      </w:pPr>
      <w:r w:rsidRPr="00B276C2">
        <w:rPr>
          <w:lang w:eastAsia="ar-SA"/>
        </w:rPr>
        <w:lastRenderedPageBreak/>
        <w:t>На восточном лесном склоне фоновыми видами являются: лесной конёк, луговой чекан, обыкновенная овсянка, черноголовый чекан, обычный зяблик, большая синица, ушастая сова, вертишейка, большой пёстрый дятел, серая ворона, сорока, дрозд рябинник, обыкновенная кукушка, европейский жулан, отмечены обыкновенный канюк, ворон и сова-сплюшка.</w:t>
      </w:r>
      <w:r>
        <w:rPr>
          <w:lang w:eastAsia="ar-SA"/>
        </w:rPr>
        <w:t xml:space="preserve"> </w:t>
      </w:r>
      <w:r w:rsidRPr="00B276C2">
        <w:rPr>
          <w:lang w:eastAsia="ar-SA"/>
        </w:rPr>
        <w:t>Рептилии представлены 3 видами: прыткая ящерица, живородящая ящерицы, обыкновенная гадюка.</w:t>
      </w:r>
    </w:p>
    <w:p w:rsidR="00B276C2" w:rsidRDefault="00B276C2" w:rsidP="00B276C2">
      <w:pPr>
        <w:suppressAutoHyphens/>
        <w:spacing w:line="360" w:lineRule="auto"/>
        <w:ind w:firstLine="709"/>
        <w:jc w:val="both"/>
        <w:rPr>
          <w:lang w:eastAsia="ar-SA"/>
        </w:rPr>
      </w:pPr>
      <w:r w:rsidRPr="00B276C2">
        <w:rPr>
          <w:lang w:eastAsia="ar-SA"/>
        </w:rPr>
        <w:t>Амфибии представлены всего двумя наиболее обычными и широко распространенными в Кемеровской области видами: обыкновенной жабой и остромордой лягушкой.</w:t>
      </w:r>
    </w:p>
    <w:p w:rsidR="00B276C2" w:rsidRPr="00B276C2" w:rsidRDefault="00B276C2" w:rsidP="00B276C2">
      <w:pPr>
        <w:suppressAutoHyphens/>
        <w:spacing w:line="360" w:lineRule="auto"/>
        <w:ind w:firstLine="709"/>
        <w:jc w:val="both"/>
        <w:rPr>
          <w:lang w:eastAsia="ar-SA"/>
        </w:rPr>
      </w:pPr>
      <w:r w:rsidRPr="00B276C2">
        <w:rPr>
          <w:lang w:eastAsia="ar-SA"/>
        </w:rPr>
        <w:t>Флористическое разнообразие территории заказника насчитывает 497 видов высших сосудистых растений, принадлежащих к 267 родам и 65 семействам</w:t>
      </w:r>
    </w:p>
    <w:p w:rsidR="00B276C2" w:rsidRDefault="00B276C2" w:rsidP="00B276C2">
      <w:pPr>
        <w:suppressAutoHyphens/>
        <w:spacing w:line="360" w:lineRule="auto"/>
        <w:jc w:val="center"/>
        <w:rPr>
          <w:lang w:eastAsia="ar-SA"/>
        </w:rPr>
      </w:pPr>
      <w:r w:rsidRPr="00B276C2">
        <w:rPr>
          <w:lang w:eastAsia="ar-SA"/>
        </w:rPr>
        <w:t>Государственный комплексный природный заказник Кемер</w:t>
      </w:r>
      <w:r>
        <w:rPr>
          <w:lang w:eastAsia="ar-SA"/>
        </w:rPr>
        <w:t xml:space="preserve">овской области </w:t>
      </w:r>
      <w:r>
        <w:rPr>
          <w:lang w:eastAsia="ar-SA"/>
        </w:rPr>
        <w:br/>
        <w:t>«Бачатские сопки»</w:t>
      </w:r>
    </w:p>
    <w:p w:rsidR="00B276C2" w:rsidRDefault="00A31E5F" w:rsidP="00A31E5F">
      <w:pPr>
        <w:suppressAutoHyphens/>
        <w:spacing w:line="360" w:lineRule="auto"/>
        <w:ind w:firstLine="709"/>
        <w:jc w:val="both"/>
        <w:rPr>
          <w:lang w:eastAsia="ar-SA"/>
        </w:rPr>
      </w:pPr>
      <w:r w:rsidRPr="00A31E5F">
        <w:rPr>
          <w:lang w:eastAsia="ar-SA"/>
        </w:rPr>
        <w:t>Заказник расположен на территории Беловского муниципального района и Беловского городского округа.</w:t>
      </w:r>
    </w:p>
    <w:p w:rsidR="00A31E5F" w:rsidRPr="00A31E5F" w:rsidRDefault="00A31E5F" w:rsidP="00A31E5F">
      <w:pPr>
        <w:suppressAutoHyphens/>
        <w:spacing w:line="360" w:lineRule="auto"/>
        <w:ind w:firstLine="709"/>
        <w:jc w:val="both"/>
        <w:rPr>
          <w:lang w:eastAsia="ar-SA"/>
        </w:rPr>
      </w:pPr>
      <w:r w:rsidRPr="00A31E5F">
        <w:rPr>
          <w:lang w:eastAsia="ar-SA"/>
        </w:rPr>
        <w:t>Заказник создан с целью сохранения природных комплексов и биологического разнообразия, в том числе охраны и воспроизводства редких и исчезающих видов животного и растительного мира на территории Кузнецкой котловины.</w:t>
      </w:r>
    </w:p>
    <w:p w:rsidR="00A31E5F" w:rsidRPr="00A31E5F" w:rsidRDefault="00A31E5F" w:rsidP="00A31E5F">
      <w:pPr>
        <w:suppressAutoHyphens/>
        <w:spacing w:line="360" w:lineRule="auto"/>
        <w:ind w:firstLine="709"/>
        <w:jc w:val="both"/>
        <w:rPr>
          <w:lang w:eastAsia="ar-SA"/>
        </w:rPr>
      </w:pPr>
      <w:r w:rsidRPr="00A31E5F">
        <w:rPr>
          <w:lang w:eastAsia="ar-SA"/>
        </w:rPr>
        <w:t>Задачами заказника являются:</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поддержание целостности устоявшихся экосистем;</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сохранение, воспроизводство и восстановление объектов растительного и животного мира, в том числе занесенных в Красную книгу Кемеровской области и Красную книгу Российской Федерации;</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сохранение природного ландшафта территории заказника;</w:t>
      </w:r>
    </w:p>
    <w:p w:rsid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экологическое воспитание, образование и просвещение, обеспечение населения экологической информацией.</w:t>
      </w:r>
    </w:p>
    <w:p w:rsidR="00A31E5F" w:rsidRPr="00A31E5F" w:rsidRDefault="00A31E5F" w:rsidP="00A31E5F">
      <w:pPr>
        <w:suppressAutoHyphens/>
        <w:spacing w:line="360" w:lineRule="auto"/>
        <w:ind w:firstLine="709"/>
        <w:jc w:val="both"/>
        <w:rPr>
          <w:lang w:eastAsia="ar-SA"/>
        </w:rPr>
      </w:pPr>
      <w:r w:rsidRPr="00A31E5F">
        <w:rPr>
          <w:lang w:eastAsia="ar-SA"/>
        </w:rPr>
        <w:t>Запрещенные виды деятельности и природопользования: </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уничтожение или порча установленных предупредительных или информационных знаков (панно, аншлагов);</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охота на все виды объектов животного мира и иные виды пользования животным миром;</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движение и стоянка транспортных средств вне дорог общего пользования;</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рубка лесных насаждений для заготовки древесины;</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геологическое изучение, разведка и добыча полезных ископаемых;</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lastRenderedPageBreak/>
        <w:t>пускание палов, выжигание растительности, за исключением контролируемых отжигов, проводимых в рамках проведения противопожарных мероприятий;</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сбор и выкапывание растений, а также их частей;</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хранение и применение ядохимикатов, удобрений, химических реагентов и других опасных материалов, сырья и отходов производства (за исключением случаев, когда применение химических реагентов и других вышеуказанных действий направлено на ликвидацию стихийных бедствий, борьбу с опасными вредителями);</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загрязнение почвы, засорение и замусоривание территории заказника, складирование и захоронение бытовых и любых отходов;</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заправка горюче-смазочными материалами, мойка и ремонт механических транспортных средств;</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любое строительство, в том числе временных сооружений;</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строительство линий электропередачи, линий связи, дорог, трубопроводов и других линейных объектов без согласования с департаментом по охране объектов животного мира Кемеровской области (далее - департамент);</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разжигание костров;</w:t>
      </w:r>
    </w:p>
    <w:p w:rsidR="00A31E5F" w:rsidRPr="00A31E5F" w:rsidRDefault="00A31E5F" w:rsidP="00A31E5F">
      <w:pPr>
        <w:pStyle w:val="af3"/>
        <w:numPr>
          <w:ilvl w:val="0"/>
          <w:numId w:val="27"/>
        </w:numPr>
        <w:suppressAutoHyphens/>
        <w:spacing w:line="360" w:lineRule="auto"/>
        <w:ind w:left="0" w:firstLine="426"/>
        <w:jc w:val="both"/>
        <w:rPr>
          <w:lang w:eastAsia="ar-SA"/>
        </w:rPr>
      </w:pPr>
      <w:r w:rsidRPr="00A31E5F">
        <w:rPr>
          <w:lang w:eastAsia="ar-SA"/>
        </w:rPr>
        <w:t>иная деятельность, влекущая за собой нарушение целостности и сохранности заказника, противоречащая целям его создания.</w:t>
      </w:r>
    </w:p>
    <w:p w:rsidR="008D09F0" w:rsidRPr="008D09F0" w:rsidRDefault="008D09F0" w:rsidP="008D09F0">
      <w:pPr>
        <w:autoSpaceDE w:val="0"/>
        <w:autoSpaceDN w:val="0"/>
        <w:adjustRightInd w:val="0"/>
        <w:spacing w:line="360" w:lineRule="auto"/>
        <w:ind w:firstLine="709"/>
        <w:jc w:val="center"/>
        <w:outlineLvl w:val="3"/>
        <w:rPr>
          <w:szCs w:val="22"/>
        </w:rPr>
      </w:pPr>
      <w:bookmarkStart w:id="253" w:name="_Toc215114455"/>
      <w:bookmarkStart w:id="254" w:name="_Toc218155773"/>
      <w:bookmarkStart w:id="255" w:name="_Toc218156192"/>
      <w:bookmarkStart w:id="256" w:name="_Toc234950533"/>
      <w:r w:rsidRPr="008D09F0">
        <w:rPr>
          <w:szCs w:val="22"/>
        </w:rPr>
        <w:t>4.4.6.3 Памятники природы Беловского района</w:t>
      </w:r>
      <w:bookmarkEnd w:id="253"/>
      <w:bookmarkEnd w:id="254"/>
      <w:bookmarkEnd w:id="255"/>
      <w:bookmarkEnd w:id="256"/>
    </w:p>
    <w:p w:rsidR="008D09F0" w:rsidRPr="008D09F0" w:rsidRDefault="008D09F0" w:rsidP="008D09F0">
      <w:pPr>
        <w:suppressAutoHyphens/>
        <w:spacing w:line="360" w:lineRule="auto"/>
        <w:ind w:firstLine="709"/>
        <w:jc w:val="both"/>
        <w:rPr>
          <w:lang w:eastAsia="ar-SA"/>
        </w:rPr>
      </w:pPr>
      <w:r w:rsidRPr="008D09F0">
        <w:rPr>
          <w:lang w:eastAsia="ar-SA"/>
        </w:rPr>
        <w:t xml:space="preserve">Беловский район, характеризующийся довольно высоким природным разнообразием, обладает многочисленными малыми территориальными объектами, представляющими значительный интерес в пейзажно-эстетическом, или научном, или познавательном (просветительски-образовательном) отношении. Такие объекты всегда привлекают посетителей своей необычностью, отличием от окружающих и других ландшафтов. </w:t>
      </w:r>
    </w:p>
    <w:p w:rsidR="008D09F0" w:rsidRPr="008D09F0" w:rsidRDefault="008D09F0" w:rsidP="008D09F0">
      <w:pPr>
        <w:suppressAutoHyphens/>
        <w:spacing w:line="360" w:lineRule="auto"/>
        <w:ind w:firstLine="709"/>
        <w:jc w:val="both"/>
        <w:rPr>
          <w:lang w:eastAsia="ar-SA"/>
        </w:rPr>
      </w:pPr>
      <w:r w:rsidRPr="008D09F0">
        <w:rPr>
          <w:lang w:eastAsia="ar-SA"/>
        </w:rPr>
        <w:t>Высокая степень посещаемости таких участков организованными и «дикими» туристами приводит к существенным отрицательным последствиям их существования – вытаптыванию травостоя, браконьерским порубкам деревьев и кустарников на костры, захламление мусором и т.п. В связи с этим в целях сохранения подобных, уникальных в своем роде, ландшафтных объектов принимаются административными органами различных уровней законодательные меры по их сохранению, сбережению для последующих поколений населения и они утверждаются в статусе «Памятники природы».</w:t>
      </w:r>
    </w:p>
    <w:p w:rsidR="008D09F0" w:rsidRPr="008D09F0" w:rsidRDefault="008D09F0" w:rsidP="008D09F0">
      <w:pPr>
        <w:suppressAutoHyphens/>
        <w:spacing w:line="360" w:lineRule="auto"/>
        <w:ind w:firstLine="709"/>
        <w:jc w:val="both"/>
        <w:rPr>
          <w:lang w:eastAsia="ar-SA"/>
        </w:rPr>
      </w:pPr>
      <w:r w:rsidRPr="008D09F0">
        <w:rPr>
          <w:lang w:eastAsia="ar-SA"/>
        </w:rPr>
        <w:t xml:space="preserve">К памятникам природы относятся объекты, характеризующиеся каким-либо особым качеством или отдельного компонента ландшафта (растительности, рельефа и т.п.), или же </w:t>
      </w:r>
      <w:r w:rsidRPr="008D09F0">
        <w:rPr>
          <w:lang w:eastAsia="ar-SA"/>
        </w:rPr>
        <w:lastRenderedPageBreak/>
        <w:t xml:space="preserve">по совокупности своей структуры как природный комплекс со своими интересными, привлекательными качествами. В связи с этим все утверждаемые в статусе памятники природы приобретают специфическую значимость или </w:t>
      </w:r>
      <w:r w:rsidRPr="008D09F0">
        <w:rPr>
          <w:iCs/>
          <w:lang w:eastAsia="ar-SA"/>
        </w:rPr>
        <w:t>геологических</w:t>
      </w:r>
      <w:r w:rsidRPr="008D09F0">
        <w:rPr>
          <w:lang w:eastAsia="ar-SA"/>
        </w:rPr>
        <w:t xml:space="preserve">, или </w:t>
      </w:r>
      <w:r w:rsidRPr="008D09F0">
        <w:rPr>
          <w:iCs/>
          <w:lang w:eastAsia="ar-SA"/>
        </w:rPr>
        <w:t>гидрологических</w:t>
      </w:r>
      <w:r w:rsidRPr="008D09F0">
        <w:rPr>
          <w:lang w:eastAsia="ar-SA"/>
        </w:rPr>
        <w:t xml:space="preserve"> и т.д., а также как </w:t>
      </w:r>
      <w:r w:rsidRPr="008D09F0">
        <w:rPr>
          <w:iCs/>
          <w:lang w:eastAsia="ar-SA"/>
        </w:rPr>
        <w:t>комплексные ландшафтные</w:t>
      </w:r>
      <w:r w:rsidRPr="008D09F0">
        <w:rPr>
          <w:lang w:eastAsia="ar-SA"/>
        </w:rPr>
        <w:t>. Кроме того, возможно отнесение к памятникам природы ландшафтных объектов с иными особенностями, например, исторические места – древние захоронения (</w:t>
      </w:r>
      <w:r w:rsidRPr="008D09F0">
        <w:rPr>
          <w:iCs/>
          <w:lang w:eastAsia="ar-SA"/>
        </w:rPr>
        <w:t>памятники археологии</w:t>
      </w:r>
      <w:r w:rsidRPr="008D09F0">
        <w:rPr>
          <w:lang w:eastAsia="ar-SA"/>
        </w:rPr>
        <w:t xml:space="preserve">), или места древних угольных копий и т.п. Например, в соседнем с Беловским районом Алтайском крае, в Змеиногорском районе, выделены ландшафтно-исторические памятники природы, представляющие собой участки разработок полиметаллических месторождений </w:t>
      </w:r>
      <w:r w:rsidRPr="008D09F0">
        <w:rPr>
          <w:lang w:val="en-US" w:eastAsia="ar-SA"/>
        </w:rPr>
        <w:t>VIII</w:t>
      </w:r>
      <w:r w:rsidRPr="008D09F0">
        <w:rPr>
          <w:lang w:eastAsia="ar-SA"/>
        </w:rPr>
        <w:t xml:space="preserve"> века, начатые по инициативе известного предпринимателя А. Демидова и впоследствии производившиеся многие десятилетия. Сохранившиеся остатки этих объектов представляют значительный познавательный интерес.  </w:t>
      </w:r>
    </w:p>
    <w:p w:rsidR="008D09F0" w:rsidRPr="008D09F0" w:rsidRDefault="008D09F0" w:rsidP="008D09F0">
      <w:pPr>
        <w:suppressAutoHyphens/>
        <w:spacing w:line="360" w:lineRule="auto"/>
        <w:ind w:firstLine="709"/>
        <w:jc w:val="both"/>
        <w:rPr>
          <w:lang w:eastAsia="ar-SA"/>
        </w:rPr>
      </w:pPr>
      <w:r w:rsidRPr="008D09F0">
        <w:rPr>
          <w:lang w:eastAsia="ar-SA"/>
        </w:rPr>
        <w:t xml:space="preserve"> В Беловском районе, среди других установленных памятников природы, выделен один участок с необычным, специфическим качеством – как географический «Центр Кузбасса» (окрестности д. Худяково). </w:t>
      </w:r>
    </w:p>
    <w:p w:rsidR="008D09F0" w:rsidRPr="008D09F0" w:rsidRDefault="008D09F0" w:rsidP="008D09F0">
      <w:pPr>
        <w:suppressAutoHyphens/>
        <w:spacing w:line="360" w:lineRule="auto"/>
        <w:ind w:firstLine="709"/>
        <w:jc w:val="both"/>
        <w:rPr>
          <w:lang w:eastAsia="ar-SA"/>
        </w:rPr>
      </w:pPr>
      <w:r w:rsidRPr="008D09F0">
        <w:rPr>
          <w:lang w:eastAsia="ar-SA"/>
        </w:rPr>
        <w:t>Инвентаризацию всех памятников природы Кемеровской области выполнила О.С. Андреева в своей диссертационной работе (</w:t>
      </w:r>
      <w:smartTag w:uri="urn:schemas-microsoft-com:office:smarttags" w:element="metricconverter">
        <w:smartTagPr>
          <w:attr w:name="ProductID" w:val="2002 г"/>
        </w:smartTagPr>
        <w:r w:rsidRPr="008D09F0">
          <w:rPr>
            <w:lang w:eastAsia="ar-SA"/>
          </w:rPr>
          <w:t>2002 г</w:t>
        </w:r>
      </w:smartTag>
      <w:r w:rsidRPr="008D09F0">
        <w:rPr>
          <w:lang w:eastAsia="ar-SA"/>
        </w:rPr>
        <w:t>.). Ниже приводим выборку из ее работы – список памятников природы Беловского района (таблица 4.5).</w:t>
      </w:r>
    </w:p>
    <w:p w:rsidR="008D09F0" w:rsidRPr="008D09F0" w:rsidRDefault="008D09F0" w:rsidP="008D09F0">
      <w:pPr>
        <w:spacing w:line="360" w:lineRule="auto"/>
        <w:ind w:firstLine="720"/>
        <w:jc w:val="right"/>
        <w:rPr>
          <w:rFonts w:eastAsia="Calibri"/>
          <w:color w:val="000000"/>
          <w:spacing w:val="1"/>
          <w:szCs w:val="22"/>
          <w:lang w:eastAsia="en-US"/>
        </w:rPr>
      </w:pPr>
      <w:bookmarkStart w:id="257" w:name="_Toc214943065"/>
      <w:bookmarkStart w:id="258" w:name="_Toc214944735"/>
      <w:r w:rsidRPr="008D09F0">
        <w:rPr>
          <w:rFonts w:eastAsia="Calibri"/>
          <w:color w:val="000000"/>
          <w:spacing w:val="1"/>
          <w:szCs w:val="22"/>
          <w:lang w:eastAsia="en-US"/>
        </w:rPr>
        <w:t xml:space="preserve">Таблица </w:t>
      </w:r>
      <w:bookmarkEnd w:id="257"/>
      <w:bookmarkEnd w:id="258"/>
      <w:r w:rsidRPr="008D09F0">
        <w:rPr>
          <w:rFonts w:eastAsia="Calibri"/>
          <w:color w:val="000000"/>
          <w:spacing w:val="1"/>
          <w:szCs w:val="22"/>
          <w:lang w:eastAsia="en-US"/>
        </w:rPr>
        <w:t>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6"/>
        <w:gridCol w:w="2307"/>
        <w:gridCol w:w="3993"/>
        <w:gridCol w:w="2228"/>
      </w:tblGrid>
      <w:tr w:rsidR="008D09F0" w:rsidRPr="008D09F0" w:rsidTr="00484A51">
        <w:tc>
          <w:tcPr>
            <w:tcW w:w="828" w:type="dxa"/>
            <w:vAlign w:val="center"/>
          </w:tcPr>
          <w:p w:rsidR="008D09F0" w:rsidRPr="008D09F0" w:rsidRDefault="008D09F0" w:rsidP="008D09F0">
            <w:pPr>
              <w:jc w:val="center"/>
              <w:rPr>
                <w:rFonts w:eastAsia="Calibri"/>
                <w:lang w:eastAsia="en-US"/>
              </w:rPr>
            </w:pPr>
            <w:r w:rsidRPr="008D09F0">
              <w:rPr>
                <w:rFonts w:eastAsia="Calibri"/>
                <w:szCs w:val="22"/>
                <w:lang w:eastAsia="en-US"/>
              </w:rPr>
              <w:t>№№</w:t>
            </w:r>
          </w:p>
        </w:tc>
        <w:tc>
          <w:tcPr>
            <w:tcW w:w="2340" w:type="dxa"/>
            <w:vAlign w:val="center"/>
          </w:tcPr>
          <w:p w:rsidR="008D09F0" w:rsidRPr="008D09F0" w:rsidRDefault="008D09F0" w:rsidP="008D09F0">
            <w:pPr>
              <w:jc w:val="center"/>
              <w:rPr>
                <w:rFonts w:eastAsia="Calibri"/>
                <w:lang w:eastAsia="en-US"/>
              </w:rPr>
            </w:pPr>
            <w:r w:rsidRPr="008D09F0">
              <w:rPr>
                <w:rFonts w:eastAsia="Calibri"/>
                <w:szCs w:val="22"/>
                <w:lang w:eastAsia="en-US"/>
              </w:rPr>
              <w:t>Наименование</w:t>
            </w:r>
          </w:p>
        </w:tc>
        <w:tc>
          <w:tcPr>
            <w:tcW w:w="4164" w:type="dxa"/>
            <w:vAlign w:val="center"/>
          </w:tcPr>
          <w:p w:rsidR="008D09F0" w:rsidRPr="008D09F0" w:rsidRDefault="008D09F0" w:rsidP="008D09F0">
            <w:pPr>
              <w:jc w:val="center"/>
              <w:rPr>
                <w:rFonts w:eastAsia="Calibri"/>
                <w:lang w:eastAsia="en-US"/>
              </w:rPr>
            </w:pPr>
            <w:r w:rsidRPr="008D09F0">
              <w:rPr>
                <w:rFonts w:eastAsia="Calibri"/>
                <w:szCs w:val="22"/>
                <w:lang w:eastAsia="en-US"/>
              </w:rPr>
              <w:t>Основание  выделения</w:t>
            </w:r>
          </w:p>
        </w:tc>
        <w:tc>
          <w:tcPr>
            <w:tcW w:w="2238" w:type="dxa"/>
            <w:vAlign w:val="center"/>
          </w:tcPr>
          <w:p w:rsidR="008D09F0" w:rsidRPr="008D09F0" w:rsidRDefault="008D09F0" w:rsidP="008D09F0">
            <w:pPr>
              <w:jc w:val="center"/>
              <w:rPr>
                <w:rFonts w:eastAsia="Calibri"/>
                <w:lang w:eastAsia="en-US"/>
              </w:rPr>
            </w:pPr>
            <w:r w:rsidRPr="008D09F0">
              <w:rPr>
                <w:rFonts w:eastAsia="Calibri"/>
                <w:szCs w:val="22"/>
                <w:lang w:eastAsia="en-US"/>
              </w:rPr>
              <w:t>Местонахождение</w:t>
            </w:r>
          </w:p>
        </w:tc>
      </w:tr>
      <w:tr w:rsidR="008D09F0" w:rsidRPr="008D09F0" w:rsidTr="00484A51">
        <w:trPr>
          <w:cantSplit/>
        </w:trPr>
        <w:tc>
          <w:tcPr>
            <w:tcW w:w="9570" w:type="dxa"/>
            <w:gridSpan w:val="4"/>
            <w:vAlign w:val="center"/>
          </w:tcPr>
          <w:p w:rsidR="008D09F0" w:rsidRPr="008D09F0" w:rsidRDefault="008D09F0" w:rsidP="008D09F0">
            <w:pPr>
              <w:jc w:val="center"/>
              <w:rPr>
                <w:rFonts w:eastAsia="Calibri"/>
                <w:b/>
                <w:lang w:eastAsia="en-US"/>
              </w:rPr>
            </w:pPr>
            <w:bookmarkStart w:id="259" w:name="_Toc214941276"/>
            <w:bookmarkStart w:id="260" w:name="_Toc214943067"/>
            <w:r w:rsidRPr="008D09F0">
              <w:rPr>
                <w:rFonts w:eastAsia="Calibri"/>
                <w:b/>
                <w:lang w:eastAsia="en-US"/>
              </w:rPr>
              <w:t>Геологические</w:t>
            </w:r>
            <w:bookmarkEnd w:id="259"/>
            <w:bookmarkEnd w:id="260"/>
          </w:p>
        </w:tc>
      </w:tr>
      <w:tr w:rsidR="008D09F0" w:rsidRPr="008D09F0" w:rsidTr="00484A51">
        <w:tc>
          <w:tcPr>
            <w:tcW w:w="828" w:type="dxa"/>
            <w:vAlign w:val="center"/>
          </w:tcPr>
          <w:p w:rsidR="008D09F0" w:rsidRPr="008D09F0" w:rsidRDefault="008D09F0" w:rsidP="008D09F0">
            <w:pPr>
              <w:jc w:val="center"/>
              <w:rPr>
                <w:rFonts w:eastAsia="Calibri"/>
                <w:lang w:eastAsia="en-US"/>
              </w:rPr>
            </w:pPr>
          </w:p>
          <w:p w:rsidR="008D09F0" w:rsidRPr="008D09F0" w:rsidRDefault="008D09F0" w:rsidP="008D09F0">
            <w:pPr>
              <w:jc w:val="center"/>
              <w:rPr>
                <w:rFonts w:eastAsia="Calibri"/>
                <w:lang w:eastAsia="en-US"/>
              </w:rPr>
            </w:pPr>
            <w:r w:rsidRPr="008D09F0">
              <w:rPr>
                <w:rFonts w:eastAsia="Calibri"/>
                <w:szCs w:val="22"/>
                <w:lang w:eastAsia="en-US"/>
              </w:rPr>
              <w:t>1</w:t>
            </w:r>
          </w:p>
        </w:tc>
        <w:tc>
          <w:tcPr>
            <w:tcW w:w="2340" w:type="dxa"/>
            <w:vAlign w:val="center"/>
          </w:tcPr>
          <w:p w:rsidR="008D09F0" w:rsidRPr="008D09F0" w:rsidRDefault="008D09F0" w:rsidP="008D09F0">
            <w:pPr>
              <w:rPr>
                <w:rFonts w:eastAsia="Calibri"/>
                <w:lang w:eastAsia="en-US"/>
              </w:rPr>
            </w:pPr>
            <w:r w:rsidRPr="008D09F0">
              <w:rPr>
                <w:rFonts w:eastAsia="Calibri"/>
                <w:szCs w:val="22"/>
                <w:lang w:eastAsia="en-US"/>
              </w:rPr>
              <w:t>Разрез бускусканской свиты</w:t>
            </w:r>
          </w:p>
        </w:tc>
        <w:tc>
          <w:tcPr>
            <w:tcW w:w="4164" w:type="dxa"/>
            <w:vAlign w:val="center"/>
          </w:tcPr>
          <w:p w:rsidR="008D09F0" w:rsidRPr="008D09F0" w:rsidRDefault="008D09F0" w:rsidP="008D09F0">
            <w:pPr>
              <w:rPr>
                <w:rFonts w:eastAsia="Calibri"/>
                <w:lang w:eastAsia="en-US"/>
              </w:rPr>
            </w:pPr>
          </w:p>
          <w:p w:rsidR="008D09F0" w:rsidRPr="008D09F0" w:rsidRDefault="008D09F0" w:rsidP="008D09F0">
            <w:pPr>
              <w:rPr>
                <w:rFonts w:eastAsia="Calibri"/>
                <w:lang w:eastAsia="en-US"/>
              </w:rPr>
            </w:pPr>
            <w:r w:rsidRPr="008D09F0">
              <w:rPr>
                <w:rFonts w:eastAsia="Calibri"/>
                <w:szCs w:val="22"/>
                <w:lang w:eastAsia="en-US"/>
              </w:rPr>
              <w:t>Разрез геологической свиты</w:t>
            </w:r>
          </w:p>
        </w:tc>
        <w:tc>
          <w:tcPr>
            <w:tcW w:w="2238" w:type="dxa"/>
            <w:vAlign w:val="center"/>
          </w:tcPr>
          <w:p w:rsidR="008D09F0" w:rsidRPr="008D09F0" w:rsidRDefault="008D09F0" w:rsidP="008D09F0">
            <w:pPr>
              <w:rPr>
                <w:rFonts w:eastAsia="Calibri"/>
                <w:lang w:eastAsia="en-US"/>
              </w:rPr>
            </w:pPr>
          </w:p>
          <w:p w:rsidR="008D09F0" w:rsidRPr="008D09F0" w:rsidRDefault="008D09F0" w:rsidP="008D09F0">
            <w:pPr>
              <w:rPr>
                <w:rFonts w:eastAsia="Calibri"/>
                <w:lang w:eastAsia="en-US"/>
              </w:rPr>
            </w:pPr>
            <w:r w:rsidRPr="008D09F0">
              <w:rPr>
                <w:rFonts w:eastAsia="Calibri"/>
                <w:szCs w:val="22"/>
                <w:lang w:eastAsia="en-US"/>
              </w:rPr>
              <w:t xml:space="preserve">У пос. Бускускан </w:t>
            </w:r>
          </w:p>
        </w:tc>
      </w:tr>
      <w:tr w:rsidR="008D09F0" w:rsidRPr="008D09F0" w:rsidTr="00484A51">
        <w:trPr>
          <w:trHeight w:val="315"/>
        </w:trPr>
        <w:tc>
          <w:tcPr>
            <w:tcW w:w="9570" w:type="dxa"/>
            <w:gridSpan w:val="4"/>
            <w:vAlign w:val="center"/>
          </w:tcPr>
          <w:p w:rsidR="008D09F0" w:rsidRPr="008D09F0" w:rsidRDefault="008D09F0" w:rsidP="008D09F0">
            <w:pPr>
              <w:jc w:val="center"/>
              <w:rPr>
                <w:rFonts w:eastAsia="Calibri"/>
                <w:b/>
                <w:lang w:eastAsia="en-US"/>
              </w:rPr>
            </w:pPr>
            <w:bookmarkStart w:id="261" w:name="_Toc214941279"/>
            <w:bookmarkStart w:id="262" w:name="_Toc214943070"/>
            <w:r w:rsidRPr="008D09F0">
              <w:rPr>
                <w:rFonts w:eastAsia="Calibri"/>
                <w:b/>
                <w:szCs w:val="22"/>
                <w:lang w:eastAsia="en-US"/>
              </w:rPr>
              <w:t>Педолические (почвенные)</w:t>
            </w:r>
            <w:bookmarkEnd w:id="261"/>
            <w:bookmarkEnd w:id="262"/>
          </w:p>
        </w:tc>
      </w:tr>
      <w:tr w:rsidR="008D09F0" w:rsidRPr="008D09F0" w:rsidTr="00484A51">
        <w:tc>
          <w:tcPr>
            <w:tcW w:w="828" w:type="dxa"/>
            <w:vAlign w:val="center"/>
          </w:tcPr>
          <w:p w:rsidR="008D09F0" w:rsidRPr="008D09F0" w:rsidRDefault="008D09F0" w:rsidP="008D09F0">
            <w:pPr>
              <w:jc w:val="center"/>
              <w:rPr>
                <w:rFonts w:eastAsia="Calibri"/>
                <w:lang w:eastAsia="en-US"/>
              </w:rPr>
            </w:pPr>
            <w:r w:rsidRPr="008D09F0">
              <w:rPr>
                <w:rFonts w:eastAsia="Calibri"/>
                <w:szCs w:val="22"/>
                <w:lang w:eastAsia="en-US"/>
              </w:rPr>
              <w:t>2</w:t>
            </w:r>
          </w:p>
        </w:tc>
        <w:tc>
          <w:tcPr>
            <w:tcW w:w="2340" w:type="dxa"/>
            <w:vAlign w:val="center"/>
          </w:tcPr>
          <w:p w:rsidR="008D09F0" w:rsidRPr="008D09F0" w:rsidRDefault="008D09F0" w:rsidP="008D09F0">
            <w:pPr>
              <w:rPr>
                <w:rFonts w:eastAsia="Calibri"/>
                <w:lang w:eastAsia="en-US"/>
              </w:rPr>
            </w:pPr>
            <w:r w:rsidRPr="008D09F0">
              <w:rPr>
                <w:rFonts w:eastAsia="Calibri"/>
                <w:szCs w:val="22"/>
                <w:lang w:eastAsia="en-US"/>
              </w:rPr>
              <w:t>Кузнецкие черноземы</w:t>
            </w:r>
          </w:p>
        </w:tc>
        <w:tc>
          <w:tcPr>
            <w:tcW w:w="4164" w:type="dxa"/>
            <w:vAlign w:val="center"/>
          </w:tcPr>
          <w:p w:rsidR="008D09F0" w:rsidRPr="008D09F0" w:rsidRDefault="008D09F0" w:rsidP="008D09F0">
            <w:pPr>
              <w:rPr>
                <w:rFonts w:eastAsia="Calibri"/>
                <w:lang w:eastAsia="en-US"/>
              </w:rPr>
            </w:pPr>
            <w:r w:rsidRPr="008D09F0">
              <w:rPr>
                <w:rFonts w:eastAsia="Calibri"/>
                <w:szCs w:val="22"/>
                <w:lang w:eastAsia="en-US"/>
              </w:rPr>
              <w:t>Типичные черноземные почвы</w:t>
            </w:r>
          </w:p>
        </w:tc>
        <w:tc>
          <w:tcPr>
            <w:tcW w:w="2238" w:type="dxa"/>
            <w:vAlign w:val="center"/>
          </w:tcPr>
          <w:p w:rsidR="008D09F0" w:rsidRPr="008D09F0" w:rsidRDefault="008D09F0" w:rsidP="008D09F0">
            <w:pPr>
              <w:rPr>
                <w:rFonts w:eastAsia="Calibri"/>
                <w:lang w:eastAsia="en-US"/>
              </w:rPr>
            </w:pPr>
            <w:r w:rsidRPr="008D09F0">
              <w:rPr>
                <w:rFonts w:eastAsia="Calibri"/>
                <w:szCs w:val="22"/>
                <w:lang w:eastAsia="en-US"/>
              </w:rPr>
              <w:t xml:space="preserve">Окрестности с. Беково </w:t>
            </w:r>
          </w:p>
        </w:tc>
      </w:tr>
      <w:tr w:rsidR="008D09F0" w:rsidRPr="008D09F0" w:rsidTr="00484A51">
        <w:trPr>
          <w:cantSplit/>
          <w:trHeight w:val="308"/>
        </w:trPr>
        <w:tc>
          <w:tcPr>
            <w:tcW w:w="9570" w:type="dxa"/>
            <w:gridSpan w:val="4"/>
            <w:vAlign w:val="center"/>
          </w:tcPr>
          <w:p w:rsidR="008D09F0" w:rsidRPr="008D09F0" w:rsidRDefault="008D09F0" w:rsidP="008D09F0">
            <w:pPr>
              <w:jc w:val="center"/>
              <w:rPr>
                <w:rFonts w:eastAsia="Calibri"/>
                <w:b/>
                <w:lang w:eastAsia="en-US"/>
              </w:rPr>
            </w:pPr>
            <w:r w:rsidRPr="008D09F0">
              <w:rPr>
                <w:rFonts w:eastAsia="Calibri"/>
                <w:b/>
                <w:szCs w:val="22"/>
                <w:lang w:eastAsia="en-US"/>
              </w:rPr>
              <w:t>Природно-исторические</w:t>
            </w:r>
          </w:p>
        </w:tc>
      </w:tr>
      <w:tr w:rsidR="008D09F0" w:rsidRPr="008D09F0" w:rsidTr="00484A51">
        <w:tc>
          <w:tcPr>
            <w:tcW w:w="828" w:type="dxa"/>
            <w:vAlign w:val="center"/>
          </w:tcPr>
          <w:p w:rsidR="008D09F0" w:rsidRPr="008D09F0" w:rsidRDefault="008D09F0" w:rsidP="008D09F0">
            <w:pPr>
              <w:jc w:val="center"/>
              <w:rPr>
                <w:rFonts w:eastAsia="Calibri"/>
                <w:lang w:eastAsia="en-US"/>
              </w:rPr>
            </w:pPr>
            <w:r w:rsidRPr="008D09F0">
              <w:rPr>
                <w:rFonts w:eastAsia="Calibri"/>
                <w:szCs w:val="22"/>
                <w:lang w:eastAsia="en-US"/>
              </w:rPr>
              <w:t>3</w:t>
            </w:r>
          </w:p>
        </w:tc>
        <w:tc>
          <w:tcPr>
            <w:tcW w:w="2340" w:type="dxa"/>
            <w:vAlign w:val="center"/>
          </w:tcPr>
          <w:p w:rsidR="008D09F0" w:rsidRPr="008D09F0" w:rsidRDefault="008D09F0" w:rsidP="008D09F0">
            <w:pPr>
              <w:rPr>
                <w:rFonts w:eastAsia="Calibri"/>
                <w:lang w:eastAsia="en-US"/>
              </w:rPr>
            </w:pPr>
            <w:r w:rsidRPr="008D09F0">
              <w:rPr>
                <w:rFonts w:eastAsia="Calibri"/>
                <w:szCs w:val="22"/>
                <w:lang w:eastAsia="en-US"/>
              </w:rPr>
              <w:t>Географический центр Кузбасса</w:t>
            </w:r>
          </w:p>
        </w:tc>
        <w:tc>
          <w:tcPr>
            <w:tcW w:w="4164" w:type="dxa"/>
            <w:vAlign w:val="center"/>
          </w:tcPr>
          <w:p w:rsidR="008D09F0" w:rsidRPr="008D09F0" w:rsidRDefault="008D09F0" w:rsidP="008D09F0">
            <w:pPr>
              <w:rPr>
                <w:rFonts w:eastAsia="Calibri"/>
                <w:lang w:eastAsia="en-US"/>
              </w:rPr>
            </w:pPr>
            <w:r w:rsidRPr="008D09F0">
              <w:rPr>
                <w:rFonts w:eastAsia="Calibri"/>
                <w:szCs w:val="22"/>
                <w:lang w:eastAsia="en-US"/>
              </w:rPr>
              <w:t>Географическая «точка» центра</w:t>
            </w:r>
          </w:p>
          <w:p w:rsidR="008D09F0" w:rsidRPr="008D09F0" w:rsidRDefault="008D09F0" w:rsidP="008D09F0">
            <w:pPr>
              <w:rPr>
                <w:rFonts w:eastAsia="Calibri"/>
                <w:lang w:eastAsia="en-US"/>
              </w:rPr>
            </w:pPr>
            <w:r w:rsidRPr="008D09F0">
              <w:rPr>
                <w:rFonts w:eastAsia="Calibri"/>
                <w:szCs w:val="22"/>
                <w:lang w:eastAsia="en-US"/>
              </w:rPr>
              <w:t>Кузбасса</w:t>
            </w:r>
          </w:p>
        </w:tc>
        <w:tc>
          <w:tcPr>
            <w:tcW w:w="2238" w:type="dxa"/>
            <w:vAlign w:val="center"/>
          </w:tcPr>
          <w:p w:rsidR="008D09F0" w:rsidRPr="008D09F0" w:rsidRDefault="008D09F0" w:rsidP="008D09F0">
            <w:pPr>
              <w:rPr>
                <w:rFonts w:eastAsia="Calibri"/>
                <w:lang w:eastAsia="en-US"/>
              </w:rPr>
            </w:pPr>
            <w:r w:rsidRPr="008D09F0">
              <w:rPr>
                <w:rFonts w:eastAsia="Calibri"/>
                <w:szCs w:val="22"/>
                <w:lang w:eastAsia="en-US"/>
              </w:rPr>
              <w:t xml:space="preserve">Окрестности с. Новохудяково </w:t>
            </w:r>
          </w:p>
        </w:tc>
      </w:tr>
    </w:tbl>
    <w:p w:rsidR="008D09F0" w:rsidRPr="00B276C2" w:rsidRDefault="008D09F0" w:rsidP="00B276C2">
      <w:pPr>
        <w:suppressAutoHyphens/>
        <w:spacing w:line="360" w:lineRule="auto"/>
        <w:ind w:firstLine="709"/>
        <w:jc w:val="both"/>
        <w:rPr>
          <w:lang w:eastAsia="ar-SA"/>
        </w:rPr>
      </w:pPr>
      <w:bookmarkStart w:id="263" w:name="_Toc218155774"/>
      <w:bookmarkStart w:id="264" w:name="_Toc218156193"/>
    </w:p>
    <w:p w:rsidR="008D09F0" w:rsidRPr="008D09F0" w:rsidRDefault="008D09F0" w:rsidP="008D09F0">
      <w:pPr>
        <w:autoSpaceDE w:val="0"/>
        <w:autoSpaceDN w:val="0"/>
        <w:adjustRightInd w:val="0"/>
        <w:spacing w:line="360" w:lineRule="auto"/>
        <w:ind w:firstLine="709"/>
        <w:jc w:val="center"/>
        <w:outlineLvl w:val="3"/>
        <w:rPr>
          <w:szCs w:val="22"/>
        </w:rPr>
      </w:pPr>
      <w:bookmarkStart w:id="265" w:name="_Toc234950534"/>
      <w:r w:rsidRPr="008D09F0">
        <w:rPr>
          <w:szCs w:val="22"/>
        </w:rPr>
        <w:t>4.4.6.4 Экологические переходные коридоры (проектируемые)</w:t>
      </w:r>
      <w:bookmarkEnd w:id="263"/>
      <w:bookmarkEnd w:id="264"/>
      <w:bookmarkEnd w:id="265"/>
    </w:p>
    <w:p w:rsidR="008D09F0" w:rsidRPr="008D09F0" w:rsidRDefault="008D09F0" w:rsidP="008D09F0">
      <w:pPr>
        <w:suppressAutoHyphens/>
        <w:spacing w:line="360" w:lineRule="auto"/>
        <w:ind w:firstLine="709"/>
        <w:jc w:val="both"/>
        <w:rPr>
          <w:lang w:eastAsia="ar-SA"/>
        </w:rPr>
      </w:pPr>
      <w:r w:rsidRPr="008D09F0">
        <w:rPr>
          <w:lang w:eastAsia="ar-SA"/>
        </w:rPr>
        <w:t xml:space="preserve">Создание отдельных изолированных большими пространствами ООПТ не в полной мере обеспечивает сохранение животного и растительного биоразнообразия регионов. Для оптимального функционирования ООПТ необходимо привести их в единую систему, для чего необходима территориальная связь между ними, которая обеспечивала бы возможность достаточно свободной миграции животных между отдельно функционирующими ООПТ. </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В теоретических разработках ландшафтных экологов такие пространственно вытянутые зоны между рассеянными ООПТ, функционально обеспечивающие территориальную связь между ними, получили название «экологических коридоров». Они представляют собой протяженные линейные зоны путей перемещения, расселения разных видов животных и растений, осуществляемых естественным образом. Это русла и долины рек, седловины водораздельных местностей, цепочки озер и болот, ленточные боры, полезащитные лесополосы, «цепочки» лесных массивов и перелесков, горные хребты и т.п. Такая структура ландшафтных объектов, в которой отдельные ООПТ связаны между собой экологическими коридорами, обеспечивает миграцию и сообщение видов животного мира на большие расстояния, создает условия их более устойчивого жизнеобеспечения, т.е. образует систему</w:t>
      </w:r>
      <w:r w:rsidRPr="008D09F0">
        <w:rPr>
          <w:b/>
          <w:bCs/>
          <w:lang w:eastAsia="ar-SA"/>
        </w:rPr>
        <w:t xml:space="preserve">, </w:t>
      </w:r>
      <w:r w:rsidRPr="008D09F0">
        <w:rPr>
          <w:lang w:eastAsia="ar-SA"/>
        </w:rPr>
        <w:t>которая функционально гораздо мощнее простой совокупности не связанных между собой охраняемых территорий.</w:t>
      </w:r>
    </w:p>
    <w:p w:rsidR="008D09F0" w:rsidRPr="008D09F0" w:rsidRDefault="008D09F0" w:rsidP="008D09F0">
      <w:pPr>
        <w:suppressAutoHyphens/>
        <w:spacing w:line="360" w:lineRule="auto"/>
        <w:ind w:firstLine="709"/>
        <w:jc w:val="both"/>
        <w:rPr>
          <w:lang w:eastAsia="ar-SA"/>
        </w:rPr>
      </w:pPr>
      <w:r w:rsidRPr="008D09F0">
        <w:rPr>
          <w:lang w:eastAsia="ar-SA"/>
        </w:rPr>
        <w:t>В работе О.С. Андреевой отмечается, что в настоящее время система экологических коридоров Кемеровской области находится в стадии научных и проектных разработок. При этом, среди требований, предъявляемых к природным коридорам, относятся следующие: отсутствие на пути экологических коридоров населенных пунктов, участков горных разработок, дорог с интенсивным движением транспорта, отсутствие лесозаготовок и других видов «тяжелой» антропогенной нагрузки на ландшафты.</w:t>
      </w:r>
    </w:p>
    <w:p w:rsidR="008D09F0" w:rsidRPr="008D09F0" w:rsidRDefault="008D09F0" w:rsidP="008D09F0">
      <w:pPr>
        <w:suppressAutoHyphens/>
        <w:spacing w:line="360" w:lineRule="auto"/>
        <w:ind w:firstLine="709"/>
        <w:jc w:val="both"/>
        <w:rPr>
          <w:color w:val="000000"/>
          <w:spacing w:val="1"/>
          <w:szCs w:val="28"/>
          <w:lang w:eastAsia="ar-SA"/>
        </w:rPr>
      </w:pPr>
      <w:r w:rsidRPr="008D09F0">
        <w:rPr>
          <w:color w:val="000000"/>
          <w:spacing w:val="1"/>
          <w:szCs w:val="28"/>
          <w:lang w:eastAsia="ar-SA"/>
        </w:rPr>
        <w:t>Среди</w:t>
      </w:r>
      <w:r w:rsidRPr="008D09F0">
        <w:rPr>
          <w:lang w:eastAsia="ar-SA"/>
        </w:rPr>
        <w:t xml:space="preserve"> </w:t>
      </w:r>
      <w:r w:rsidRPr="008D09F0">
        <w:rPr>
          <w:color w:val="000000"/>
          <w:spacing w:val="1"/>
          <w:szCs w:val="28"/>
          <w:lang w:eastAsia="ar-SA"/>
        </w:rPr>
        <w:t>проектируемых</w:t>
      </w:r>
      <w:r w:rsidRPr="008D09F0">
        <w:rPr>
          <w:lang w:eastAsia="ar-SA"/>
        </w:rPr>
        <w:t xml:space="preserve"> </w:t>
      </w:r>
      <w:r w:rsidRPr="008D09F0">
        <w:rPr>
          <w:color w:val="000000"/>
          <w:spacing w:val="1"/>
          <w:szCs w:val="28"/>
          <w:lang w:eastAsia="ar-SA"/>
        </w:rPr>
        <w:t>для Кемеровской области экологических коридоров некоторые проходят и по территории Беловского района (рис. 4.3).</w:t>
      </w:r>
    </w:p>
    <w:p w:rsidR="008D09F0" w:rsidRPr="008D09F0" w:rsidRDefault="008D09F0" w:rsidP="008D09F0">
      <w:pPr>
        <w:spacing w:line="360" w:lineRule="auto"/>
        <w:jc w:val="center"/>
        <w:rPr>
          <w:rFonts w:ascii="Calibri" w:eastAsia="Calibri" w:hAnsi="Calibri"/>
          <w:sz w:val="22"/>
          <w:szCs w:val="22"/>
          <w:lang w:eastAsia="en-US"/>
        </w:rPr>
      </w:pPr>
      <w:r w:rsidRPr="008D09F0">
        <w:rPr>
          <w:rFonts w:eastAsia="Calibri"/>
          <w:noProof/>
          <w:color w:val="000000"/>
          <w:spacing w:val="1"/>
          <w:szCs w:val="28"/>
        </w:rPr>
        <w:lastRenderedPageBreak/>
        <w:drawing>
          <wp:inline distT="0" distB="0" distL="0" distR="0" wp14:anchorId="0CC9FF94" wp14:editId="3C5E7AA7">
            <wp:extent cx="5924550" cy="4229100"/>
            <wp:effectExtent l="0" t="0" r="0" b="0"/>
            <wp:docPr id="38" name="Рисунок 38" descr="Особоохраняем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descr="Особоохраняемые"/>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24550" cy="4229100"/>
                    </a:xfrm>
                    <a:prstGeom prst="rect">
                      <a:avLst/>
                    </a:prstGeom>
                    <a:noFill/>
                    <a:ln>
                      <a:noFill/>
                    </a:ln>
                  </pic:spPr>
                </pic:pic>
              </a:graphicData>
            </a:graphic>
          </wp:inline>
        </w:drawing>
      </w:r>
      <w:r w:rsidRPr="008D09F0">
        <w:rPr>
          <w:rFonts w:eastAsia="Calibri"/>
          <w:color w:val="000000"/>
          <w:spacing w:val="1"/>
          <w:szCs w:val="28"/>
          <w:lang w:eastAsia="ar-SA"/>
        </w:rPr>
        <w:t>Рис. 4.3 Схема особо охраняемых территорий и объектов</w:t>
      </w:r>
    </w:p>
    <w:p w:rsidR="008D09F0" w:rsidRPr="008D09F0" w:rsidRDefault="008D09F0" w:rsidP="008D09F0">
      <w:pPr>
        <w:suppressAutoHyphens/>
        <w:spacing w:line="360" w:lineRule="auto"/>
        <w:ind w:firstLine="709"/>
        <w:jc w:val="both"/>
        <w:rPr>
          <w:color w:val="000000"/>
          <w:spacing w:val="1"/>
          <w:szCs w:val="28"/>
          <w:lang w:eastAsia="ar-SA"/>
        </w:rPr>
      </w:pPr>
      <w:r w:rsidRPr="008D09F0">
        <w:rPr>
          <w:iCs/>
          <w:color w:val="000000"/>
          <w:spacing w:val="1"/>
          <w:szCs w:val="28"/>
          <w:u w:val="single"/>
          <w:lang w:eastAsia="ar-SA"/>
        </w:rPr>
        <w:t>Горскинско-Старочумышский</w:t>
      </w:r>
      <w:r w:rsidRPr="008D09F0">
        <w:rPr>
          <w:iCs/>
          <w:color w:val="000000"/>
          <w:spacing w:val="1"/>
          <w:szCs w:val="28"/>
          <w:lang w:eastAsia="ar-SA"/>
        </w:rPr>
        <w:t xml:space="preserve"> коридор</w:t>
      </w:r>
      <w:r w:rsidRPr="008D09F0">
        <w:rPr>
          <w:iCs/>
          <w:lang w:eastAsia="ar-SA"/>
        </w:rPr>
        <w:t>.</w:t>
      </w:r>
      <w:r w:rsidRPr="008D09F0">
        <w:rPr>
          <w:lang w:eastAsia="ar-SA"/>
        </w:rPr>
        <w:t xml:space="preserve"> </w:t>
      </w:r>
      <w:r w:rsidRPr="008D09F0">
        <w:rPr>
          <w:color w:val="000000"/>
          <w:spacing w:val="1"/>
          <w:szCs w:val="28"/>
          <w:lang w:eastAsia="ar-SA"/>
        </w:rPr>
        <w:t>Расположен в крайней юго-западной периферии Беловского района и проходит по водораздельной части и восточным склонам Салаирского кряжа. Начинаясь от Горскинского заказника (к северо-западу от Беловского района), он идет транзитом на юг, пересекая долины Малого и Большого Бачатов к Сара-Чумышскому заказнику (за пределами района, на юге).</w:t>
      </w:r>
    </w:p>
    <w:p w:rsidR="008D09F0" w:rsidRPr="008D09F0" w:rsidRDefault="008D09F0" w:rsidP="008D09F0">
      <w:pPr>
        <w:suppressAutoHyphens/>
        <w:spacing w:line="360" w:lineRule="auto"/>
        <w:ind w:firstLine="709"/>
        <w:jc w:val="both"/>
        <w:rPr>
          <w:lang w:eastAsia="ar-SA"/>
        </w:rPr>
      </w:pPr>
      <w:r w:rsidRPr="008D09F0">
        <w:rPr>
          <w:lang w:eastAsia="ar-SA"/>
        </w:rPr>
        <w:t>Предназначен для расселения животных – глухаря, тетерева, лося и других видов животных. На пути коридора местами ведутся лесозаготовки.</w:t>
      </w:r>
    </w:p>
    <w:p w:rsidR="008D09F0" w:rsidRPr="008D09F0" w:rsidRDefault="008D09F0" w:rsidP="008D09F0">
      <w:pPr>
        <w:suppressAutoHyphens/>
        <w:spacing w:line="360" w:lineRule="auto"/>
        <w:ind w:firstLine="709"/>
        <w:jc w:val="both"/>
        <w:rPr>
          <w:color w:val="000000"/>
          <w:spacing w:val="1"/>
          <w:szCs w:val="28"/>
          <w:lang w:eastAsia="ar-SA"/>
        </w:rPr>
      </w:pPr>
      <w:r w:rsidRPr="008D09F0">
        <w:rPr>
          <w:iCs/>
          <w:color w:val="000000"/>
          <w:spacing w:val="1"/>
          <w:szCs w:val="28"/>
          <w:u w:val="single"/>
          <w:lang w:eastAsia="ar-SA"/>
        </w:rPr>
        <w:t>Салтымаковско-Салаирский</w:t>
      </w:r>
      <w:r w:rsidRPr="008D09F0">
        <w:rPr>
          <w:iCs/>
          <w:color w:val="000000"/>
          <w:spacing w:val="1"/>
          <w:szCs w:val="28"/>
          <w:lang w:eastAsia="ar-SA"/>
        </w:rPr>
        <w:t xml:space="preserve"> коридор.</w:t>
      </w:r>
      <w:r w:rsidRPr="008D09F0">
        <w:rPr>
          <w:lang w:eastAsia="ar-SA"/>
        </w:rPr>
        <w:t xml:space="preserve"> </w:t>
      </w:r>
      <w:r w:rsidRPr="008D09F0">
        <w:rPr>
          <w:color w:val="000000"/>
          <w:spacing w:val="1"/>
          <w:szCs w:val="28"/>
          <w:lang w:eastAsia="ar-SA"/>
        </w:rPr>
        <w:t>Проходит по срединной холмисто-равнинной части района от Бунгарапско-Ажендаровского заказника по долине р. Иня, через березово-осиновые колки водораздела Иня-Ускат, через Артыштинские сосновые боры по водоразделу Иня-Чумыш, и выходит на Салаирский кряж, соединяясь с переходным коридором Горскинско-Сарычумышским.</w:t>
      </w:r>
    </w:p>
    <w:p w:rsidR="008D09F0" w:rsidRPr="008D09F0" w:rsidRDefault="008D09F0" w:rsidP="008D09F0">
      <w:pPr>
        <w:suppressAutoHyphens/>
        <w:spacing w:line="360" w:lineRule="auto"/>
        <w:ind w:firstLine="709"/>
        <w:jc w:val="both"/>
        <w:rPr>
          <w:lang w:eastAsia="ar-SA"/>
        </w:rPr>
      </w:pPr>
      <w:r w:rsidRPr="008D09F0">
        <w:rPr>
          <w:lang w:eastAsia="ar-SA"/>
        </w:rPr>
        <w:t>Предназначен для миграции копытных – лося, косули, а также и других видов животных. Негативным обстоятельством на этом пути выступает значительное в общем промышленное и сельскохозяйственное воздействие на ландшафты.</w:t>
      </w:r>
    </w:p>
    <w:p w:rsidR="008D09F0" w:rsidRPr="008D09F0" w:rsidRDefault="008D09F0" w:rsidP="008D09F0">
      <w:pPr>
        <w:suppressAutoHyphens/>
        <w:spacing w:line="360" w:lineRule="auto"/>
        <w:ind w:firstLine="709"/>
        <w:jc w:val="both"/>
        <w:rPr>
          <w:lang w:eastAsia="ar-SA"/>
        </w:rPr>
      </w:pPr>
      <w:r w:rsidRPr="008D09F0">
        <w:rPr>
          <w:iCs/>
          <w:color w:val="000000"/>
          <w:spacing w:val="1"/>
          <w:szCs w:val="28"/>
          <w:u w:val="single"/>
          <w:lang w:eastAsia="ar-SA"/>
        </w:rPr>
        <w:t>Салтымаковско-Терсинский</w:t>
      </w:r>
      <w:r w:rsidRPr="008D09F0">
        <w:rPr>
          <w:iCs/>
          <w:color w:val="000000"/>
          <w:spacing w:val="1"/>
          <w:szCs w:val="28"/>
          <w:lang w:eastAsia="ar-SA"/>
        </w:rPr>
        <w:t xml:space="preserve"> коридор</w:t>
      </w:r>
      <w:r w:rsidRPr="008D09F0">
        <w:rPr>
          <w:iCs/>
          <w:lang w:eastAsia="ar-SA"/>
        </w:rPr>
        <w:t>.</w:t>
      </w:r>
      <w:r w:rsidRPr="008D09F0">
        <w:rPr>
          <w:lang w:eastAsia="ar-SA"/>
        </w:rPr>
        <w:t xml:space="preserve"> Расположен в восточной низкогорно-таежной части Беловского района с разветвленной речной сетью и в предгорьях Кузнецкого Алатау. </w:t>
      </w:r>
      <w:r w:rsidRPr="008D09F0">
        <w:rPr>
          <w:lang w:eastAsia="ar-SA"/>
        </w:rPr>
        <w:lastRenderedPageBreak/>
        <w:t>Коридор проходит также от Бунгарапско-Ажендаровского заказника на юг, по верховьям р. Бунгарап к долине р. Нарык. Далее, за пределами Беловского района, он поворачивает на восток, и идет к долине Томи двумя лентами (продолжается и восточнее Томи).</w:t>
      </w:r>
    </w:p>
    <w:p w:rsidR="008D09F0" w:rsidRPr="008D09F0" w:rsidRDefault="008D09F0" w:rsidP="008D09F0">
      <w:pPr>
        <w:suppressAutoHyphens/>
        <w:spacing w:line="360" w:lineRule="auto"/>
        <w:ind w:firstLine="709"/>
        <w:jc w:val="both"/>
        <w:rPr>
          <w:lang w:eastAsia="ar-SA"/>
        </w:rPr>
      </w:pPr>
      <w:r w:rsidRPr="008D09F0">
        <w:rPr>
          <w:lang w:eastAsia="ar-SA"/>
        </w:rPr>
        <w:t>Предназначен для расселения животных. Антропогенные «помехи» для функционирования данного экологического коридора незначительные, это лесозаготовки и в меньшей степени сельскохозяйственная деятельность.</w:t>
      </w:r>
    </w:p>
    <w:p w:rsidR="008D09F0" w:rsidRPr="008D09F0" w:rsidRDefault="008D09F0" w:rsidP="008D09F0">
      <w:pPr>
        <w:keepNext/>
        <w:spacing w:line="360" w:lineRule="auto"/>
        <w:jc w:val="center"/>
        <w:outlineLvl w:val="2"/>
        <w:rPr>
          <w:rFonts w:eastAsia="Calibri"/>
          <w:b/>
          <w:bCs/>
          <w:iCs/>
          <w:color w:val="000000"/>
          <w:spacing w:val="2"/>
          <w:kern w:val="1"/>
          <w:sz w:val="22"/>
          <w:lang w:eastAsia="en-US"/>
        </w:rPr>
      </w:pPr>
      <w:bookmarkStart w:id="266" w:name="_Toc234950536"/>
      <w:bookmarkStart w:id="267" w:name="_Toc22653124"/>
      <w:r w:rsidRPr="008D09F0">
        <w:rPr>
          <w:rFonts w:eastAsia="Calibri"/>
          <w:b/>
          <w:bCs/>
          <w:iCs/>
          <w:color w:val="000000"/>
          <w:spacing w:val="2"/>
          <w:kern w:val="1"/>
          <w:sz w:val="22"/>
          <w:lang w:eastAsia="en-US"/>
        </w:rPr>
        <w:t>4.4.7 Зона с особыми условиями использования территории</w:t>
      </w:r>
      <w:bookmarkEnd w:id="266"/>
      <w:bookmarkEnd w:id="267"/>
    </w:p>
    <w:p w:rsidR="008D09F0" w:rsidRPr="008D09F0" w:rsidRDefault="008D09F0" w:rsidP="008D09F0">
      <w:pPr>
        <w:suppressAutoHyphens/>
        <w:spacing w:line="360" w:lineRule="auto"/>
        <w:ind w:firstLine="709"/>
        <w:jc w:val="both"/>
        <w:rPr>
          <w:lang w:eastAsia="ar-SA"/>
        </w:rPr>
      </w:pPr>
      <w:r w:rsidRPr="008D09F0">
        <w:rPr>
          <w:lang w:eastAsia="ar-SA"/>
        </w:rPr>
        <w:t>Зона включает в себя земли запаса, кладбища, отстойники, охранные зоны (линий связи, трубопровода, кладбищ, объектов промышленности, отстойников, полигонов ТБО, скотомогильника), полосы отвода автомобильных и железных дорог, территории объектов историко-культурного наследия.</w:t>
      </w:r>
    </w:p>
    <w:p w:rsidR="008D09F0" w:rsidRPr="008D09F0" w:rsidRDefault="008D09F0" w:rsidP="008D09F0">
      <w:pPr>
        <w:keepNext/>
        <w:spacing w:before="240" w:after="60" w:line="360" w:lineRule="auto"/>
        <w:jc w:val="center"/>
        <w:outlineLvl w:val="1"/>
        <w:rPr>
          <w:rFonts w:eastAsia="Calibri"/>
          <w:b/>
          <w:bCs/>
          <w:lang w:eastAsia="en-US"/>
        </w:rPr>
      </w:pPr>
      <w:bookmarkStart w:id="268" w:name="_Toc215114458"/>
      <w:bookmarkStart w:id="269" w:name="_Toc218155776"/>
      <w:bookmarkStart w:id="270" w:name="_Toc218156195"/>
      <w:bookmarkStart w:id="271" w:name="_Toc234950537"/>
      <w:bookmarkStart w:id="272" w:name="_Toc22653125"/>
      <w:r w:rsidRPr="008D09F0">
        <w:rPr>
          <w:rFonts w:eastAsia="Calibri"/>
          <w:b/>
          <w:bCs/>
          <w:lang w:eastAsia="en-US"/>
        </w:rPr>
        <w:t>4.5 Нормативно-правовая регламентация хозяйственной и градостроительной</w:t>
      </w:r>
      <w:r w:rsidRPr="008D09F0">
        <w:rPr>
          <w:rFonts w:eastAsia="Calibri"/>
          <w:b/>
          <w:bCs/>
          <w:lang w:eastAsia="en-US"/>
        </w:rPr>
        <w:br/>
        <w:t>деятельности в функциональных зонах</w:t>
      </w:r>
      <w:bookmarkEnd w:id="268"/>
      <w:bookmarkEnd w:id="269"/>
      <w:bookmarkEnd w:id="270"/>
      <w:bookmarkEnd w:id="271"/>
      <w:bookmarkEnd w:id="272"/>
    </w:p>
    <w:p w:rsidR="008D09F0" w:rsidRPr="008D09F0" w:rsidRDefault="008D09F0" w:rsidP="008D09F0">
      <w:pPr>
        <w:suppressAutoHyphens/>
        <w:spacing w:line="360" w:lineRule="auto"/>
        <w:ind w:firstLine="709"/>
        <w:jc w:val="both"/>
        <w:rPr>
          <w:kern w:val="1"/>
          <w:lang w:eastAsia="ar-SA"/>
        </w:rPr>
      </w:pPr>
      <w:r w:rsidRPr="008D09F0">
        <w:rPr>
          <w:kern w:val="1"/>
          <w:lang w:eastAsia="ar-SA"/>
        </w:rPr>
        <w:t>В каждой функциональной зоне градостроительной документацией установлен свой особый, оптимальный режим использования территории, который учитывается при разработке проектного плана и реализации проектных предложений.</w:t>
      </w:r>
    </w:p>
    <w:p w:rsidR="008D09F0" w:rsidRPr="008D09F0" w:rsidRDefault="008D09F0" w:rsidP="008D09F0">
      <w:pPr>
        <w:suppressAutoHyphens/>
        <w:spacing w:line="360" w:lineRule="auto"/>
        <w:ind w:firstLine="709"/>
        <w:jc w:val="both"/>
        <w:rPr>
          <w:kern w:val="1"/>
          <w:lang w:eastAsia="ar-SA"/>
        </w:rPr>
      </w:pPr>
      <w:r w:rsidRPr="008D09F0">
        <w:rPr>
          <w:kern w:val="1"/>
          <w:lang w:eastAsia="ar-SA"/>
        </w:rPr>
        <w:t xml:space="preserve">В зоне </w:t>
      </w:r>
      <w:r w:rsidRPr="008D09F0">
        <w:rPr>
          <w:kern w:val="1"/>
          <w:u w:val="single"/>
          <w:lang w:eastAsia="ar-SA"/>
        </w:rPr>
        <w:t>преимущественного (перспективного) развития  строительства</w:t>
      </w:r>
      <w:r w:rsidRPr="008D09F0">
        <w:rPr>
          <w:kern w:val="1"/>
          <w:lang w:eastAsia="ar-SA"/>
        </w:rPr>
        <w:t xml:space="preserve"> находятся жилые, общественно-деловые, производственные подзоны, здесь предусмотрено размещение и развитие существующих и новых объектов гражданского, промышленного, складского строительства, транспорта и коммунального хозяйства. Кроме того, в этой зоне допускается размещение объектов интенсивного пригородного сельского хозяйства (овощеводство, молочно-товарные и теплично-парниковые хозяйства).</w:t>
      </w:r>
    </w:p>
    <w:p w:rsidR="008D09F0" w:rsidRPr="008D09F0" w:rsidRDefault="008D09F0" w:rsidP="008D09F0">
      <w:pPr>
        <w:suppressAutoHyphens/>
        <w:spacing w:line="360" w:lineRule="auto"/>
        <w:ind w:firstLine="709"/>
        <w:jc w:val="both"/>
        <w:rPr>
          <w:kern w:val="1"/>
          <w:lang w:eastAsia="ar-SA"/>
        </w:rPr>
      </w:pPr>
      <w:r w:rsidRPr="008D09F0">
        <w:rPr>
          <w:kern w:val="1"/>
          <w:lang w:eastAsia="ar-SA"/>
        </w:rPr>
        <w:t xml:space="preserve">В зоне </w:t>
      </w:r>
      <w:r w:rsidRPr="008D09F0">
        <w:rPr>
          <w:kern w:val="1"/>
          <w:u w:val="single"/>
          <w:lang w:eastAsia="ar-SA"/>
        </w:rPr>
        <w:t>ограниченного развития строительства</w:t>
      </w:r>
      <w:r w:rsidRPr="008D09F0">
        <w:rPr>
          <w:kern w:val="1"/>
          <w:lang w:eastAsia="ar-SA"/>
        </w:rPr>
        <w:t xml:space="preserve"> предусматривается прекращение нового промышленного строительства, вынесение части существующих производств за пределы подзоны. Здесь необходимы предприятия по реконструкции существующих населенных мест и оздоровлению окружающей среды.</w:t>
      </w:r>
    </w:p>
    <w:p w:rsidR="008D09F0" w:rsidRPr="008D09F0" w:rsidRDefault="008D09F0" w:rsidP="008D09F0">
      <w:pPr>
        <w:suppressAutoHyphens/>
        <w:spacing w:line="360" w:lineRule="auto"/>
        <w:ind w:firstLine="709"/>
        <w:jc w:val="both"/>
        <w:rPr>
          <w:kern w:val="1"/>
          <w:lang w:eastAsia="ar-SA"/>
        </w:rPr>
      </w:pPr>
      <w:r w:rsidRPr="008D09F0">
        <w:rPr>
          <w:kern w:val="1"/>
          <w:lang w:eastAsia="ar-SA"/>
        </w:rPr>
        <w:t>Особо место в зонировании территории принадлежит территориям с регламентированной хозяйственной деятельностью.</w:t>
      </w:r>
    </w:p>
    <w:p w:rsidR="008D09F0" w:rsidRPr="008D09F0" w:rsidRDefault="008D09F0" w:rsidP="008D09F0">
      <w:pPr>
        <w:suppressAutoHyphens/>
        <w:spacing w:line="360" w:lineRule="auto"/>
        <w:ind w:firstLine="709"/>
        <w:jc w:val="both"/>
        <w:rPr>
          <w:kern w:val="1"/>
          <w:lang w:eastAsia="ar-SA"/>
        </w:rPr>
      </w:pPr>
      <w:r w:rsidRPr="008D09F0">
        <w:rPr>
          <w:kern w:val="1"/>
          <w:lang w:eastAsia="ar-SA"/>
        </w:rPr>
        <w:t xml:space="preserve">В зоне </w:t>
      </w:r>
      <w:r w:rsidRPr="008D09F0">
        <w:rPr>
          <w:kern w:val="1"/>
          <w:u w:val="single"/>
          <w:lang w:eastAsia="ar-SA"/>
        </w:rPr>
        <w:t>преимущественного сельскохозяйственного использования территории</w:t>
      </w:r>
      <w:r w:rsidRPr="008D09F0">
        <w:rPr>
          <w:kern w:val="1"/>
          <w:lang w:eastAsia="ar-SA"/>
        </w:rPr>
        <w:t xml:space="preserve"> установлен режим ее использования, обеспечивающий оптимальные условия для развития ведущих для этой зоны отраслей хозяйства – сельского, орошения и мелиорации, садоводства. Здесь предлагается ограничивать изъятие всех видов сельскохозяйственных земель в целях, не связанных с развитием профилирующих отраслей. В этой зоне максимально ограничиваются все виды производственной деятельности, отрицательно </w:t>
      </w:r>
      <w:r w:rsidRPr="008D09F0">
        <w:rPr>
          <w:kern w:val="1"/>
          <w:lang w:eastAsia="ar-SA"/>
        </w:rPr>
        <w:lastRenderedPageBreak/>
        <w:t>влияющие на условия развития основных отраслей хозяйства  (загрязнения атмосферы, засоление почв, эрозийные процессы).</w:t>
      </w:r>
    </w:p>
    <w:p w:rsidR="008D09F0" w:rsidRPr="008D09F0" w:rsidRDefault="008D09F0" w:rsidP="008D09F0">
      <w:pPr>
        <w:suppressAutoHyphens/>
        <w:spacing w:line="360" w:lineRule="auto"/>
        <w:ind w:firstLine="709"/>
        <w:jc w:val="both"/>
        <w:rPr>
          <w:kern w:val="1"/>
          <w:lang w:eastAsia="ar-SA"/>
        </w:rPr>
      </w:pPr>
      <w:r w:rsidRPr="008D09F0">
        <w:rPr>
          <w:kern w:val="1"/>
          <w:lang w:eastAsia="ar-SA"/>
        </w:rPr>
        <w:t>Режим использования не допускает нарушение почвенного покрова, загрязнения подпочвенных вод.</w:t>
      </w:r>
    </w:p>
    <w:p w:rsidR="008D09F0" w:rsidRPr="008D09F0" w:rsidRDefault="008D09F0" w:rsidP="008D09F0">
      <w:pPr>
        <w:suppressAutoHyphens/>
        <w:spacing w:line="360" w:lineRule="auto"/>
        <w:ind w:firstLine="709"/>
        <w:jc w:val="both"/>
        <w:rPr>
          <w:kern w:val="1"/>
          <w:lang w:eastAsia="ar-SA"/>
        </w:rPr>
      </w:pPr>
      <w:r w:rsidRPr="008D09F0">
        <w:rPr>
          <w:kern w:val="1"/>
          <w:lang w:eastAsia="ar-SA"/>
        </w:rPr>
        <w:t xml:space="preserve">В зоне </w:t>
      </w:r>
      <w:r w:rsidRPr="008D09F0">
        <w:rPr>
          <w:kern w:val="1"/>
          <w:u w:val="single"/>
          <w:lang w:eastAsia="ar-SA"/>
        </w:rPr>
        <w:t>преимущественного рекреационного использования территории</w:t>
      </w:r>
      <w:r w:rsidRPr="008D09F0">
        <w:rPr>
          <w:kern w:val="1"/>
          <w:lang w:eastAsia="ar-SA"/>
        </w:rPr>
        <w:t xml:space="preserve"> установлен режим, не допускающий развития и размещения в ней промышленных или сельскохозяйственных производств, других видов эксплуатации природных ресурсов, способных нанести значительный вред естественному или культурному ландшафту.</w:t>
      </w:r>
    </w:p>
    <w:p w:rsidR="008D09F0" w:rsidRPr="008D09F0" w:rsidRDefault="008D09F0" w:rsidP="008D09F0">
      <w:pPr>
        <w:suppressAutoHyphens/>
        <w:spacing w:line="360" w:lineRule="auto"/>
        <w:ind w:firstLine="709"/>
        <w:jc w:val="both"/>
        <w:rPr>
          <w:kern w:val="1"/>
          <w:lang w:eastAsia="ar-SA"/>
        </w:rPr>
      </w:pPr>
      <w:r w:rsidRPr="008D09F0">
        <w:rPr>
          <w:kern w:val="1"/>
          <w:lang w:eastAsia="ar-SA"/>
        </w:rPr>
        <w:t>Здесь ограничивается и промышленная вырубка леса. Не допускается развития отдельных отраслей животноводства, осуществление мелиоративных работ, которые могут нарушить экологическое равновесие и эстетический облик природного ландшафта.</w:t>
      </w:r>
    </w:p>
    <w:p w:rsidR="008D09F0" w:rsidRPr="008D09F0" w:rsidRDefault="008D09F0" w:rsidP="008D09F0">
      <w:pPr>
        <w:suppressAutoHyphens/>
        <w:spacing w:line="360" w:lineRule="auto"/>
        <w:ind w:firstLine="709"/>
        <w:jc w:val="both"/>
        <w:rPr>
          <w:kern w:val="1"/>
          <w:lang w:eastAsia="ar-SA"/>
        </w:rPr>
      </w:pPr>
      <w:r w:rsidRPr="008D09F0">
        <w:rPr>
          <w:kern w:val="1"/>
          <w:lang w:eastAsia="ar-SA"/>
        </w:rPr>
        <w:t xml:space="preserve">Развитие существующих населенных мест и размещение новых объектов гражданского строительства в этих зонах должно быть ограничено потребностями развития рекреационной деятельности и проведением необходимых мероприятий по охране природы. </w:t>
      </w:r>
    </w:p>
    <w:p w:rsidR="008D09F0" w:rsidRPr="008D09F0" w:rsidRDefault="008D09F0" w:rsidP="008D09F0">
      <w:pPr>
        <w:suppressAutoHyphens/>
        <w:spacing w:line="360" w:lineRule="auto"/>
        <w:ind w:firstLine="709"/>
        <w:jc w:val="both"/>
        <w:rPr>
          <w:kern w:val="1"/>
          <w:lang w:eastAsia="ar-SA"/>
        </w:rPr>
      </w:pPr>
      <w:r w:rsidRPr="008D09F0">
        <w:rPr>
          <w:kern w:val="1"/>
          <w:lang w:eastAsia="ar-SA"/>
        </w:rPr>
        <w:t>В рекреационной зоне предполагается развитие различных видов загородного отдыха и туризма, осуществление широкого объема лесопосадочных и лесовосстановительных работ, охрана памятников природы, культуры. В рекреационной зоне выделяются площадки для концентрированного размещения учреждений массового отдыха, лечения и туризма.</w:t>
      </w:r>
    </w:p>
    <w:p w:rsidR="008D09F0" w:rsidRPr="008D09F0" w:rsidRDefault="008D09F0" w:rsidP="008D09F0">
      <w:pPr>
        <w:suppressAutoHyphens/>
        <w:spacing w:line="360" w:lineRule="auto"/>
        <w:ind w:firstLine="709"/>
        <w:jc w:val="both"/>
        <w:rPr>
          <w:kern w:val="1"/>
          <w:lang w:eastAsia="ar-SA"/>
        </w:rPr>
      </w:pPr>
      <w:r w:rsidRPr="008D09F0">
        <w:rPr>
          <w:kern w:val="1"/>
          <w:lang w:eastAsia="ar-SA"/>
        </w:rPr>
        <w:t>В этой зоне не рекомендуется развитие таких отраслей промышленности и сельского хозяйства, которые могут ухудшить условия окружающей среды и её эстетические качества. Здесь возможно размещение предприятий пищевой промышленности, а также таких предприятий, которые способствуют рациональному использованию курортологических ресурсов.</w:t>
      </w:r>
    </w:p>
    <w:p w:rsidR="008D09F0" w:rsidRPr="008D09F0" w:rsidRDefault="008D09F0" w:rsidP="008D09F0">
      <w:pPr>
        <w:suppressAutoHyphens/>
        <w:spacing w:line="360" w:lineRule="auto"/>
        <w:ind w:firstLine="709"/>
        <w:jc w:val="both"/>
        <w:rPr>
          <w:kern w:val="1"/>
          <w:lang w:eastAsia="ar-SA"/>
        </w:rPr>
      </w:pPr>
      <w:r w:rsidRPr="008D09F0">
        <w:rPr>
          <w:kern w:val="1"/>
          <w:u w:val="single"/>
          <w:lang w:eastAsia="ar-SA"/>
        </w:rPr>
        <w:t>В зоне охраняемых ландшафтов</w:t>
      </w:r>
      <w:r w:rsidRPr="008D09F0">
        <w:rPr>
          <w:kern w:val="1"/>
          <w:lang w:eastAsia="ar-SA"/>
        </w:rPr>
        <w:t xml:space="preserve"> предусматривается строго регламентируемый режим использования. Территория здесь должна оставаться ненарушенной, закрытой для коммерческого использования, разработок леса и полезных ископаемых, жестко регламентированной для градостроительства, гидротехнических сооружений, выпаса скота и охоты. Развитие туризма должно быть разумно ограничено для сохранения качества экосистем и сохранения животного мира. Ограничения на использование территорий для осуществления градостроительной деятельности устанавливаются в следующих зонах:</w:t>
      </w:r>
    </w:p>
    <w:p w:rsidR="008D09F0" w:rsidRPr="008D09F0" w:rsidRDefault="008D09F0" w:rsidP="008D09F0">
      <w:pPr>
        <w:tabs>
          <w:tab w:val="left" w:pos="360"/>
          <w:tab w:val="left" w:pos="1080"/>
          <w:tab w:val="num" w:pos="1620"/>
        </w:tabs>
        <w:spacing w:line="360" w:lineRule="auto"/>
        <w:ind w:left="1620" w:hanging="360"/>
        <w:jc w:val="both"/>
        <w:rPr>
          <w:rFonts w:eastAsia="Calibri"/>
          <w:kern w:val="1"/>
          <w:szCs w:val="28"/>
          <w:lang w:eastAsia="en-US"/>
        </w:rPr>
      </w:pPr>
      <w:r w:rsidRPr="008D09F0">
        <w:rPr>
          <w:rFonts w:eastAsia="Calibri"/>
          <w:kern w:val="1"/>
          <w:szCs w:val="28"/>
          <w:lang w:eastAsia="en-US"/>
        </w:rPr>
        <w:t>водоохранные зоны рек и водохранилищ с прибрежными защитными полосами;</w:t>
      </w:r>
    </w:p>
    <w:p w:rsidR="008D09F0" w:rsidRPr="008D09F0" w:rsidRDefault="008D09F0" w:rsidP="008D09F0">
      <w:pPr>
        <w:tabs>
          <w:tab w:val="left" w:pos="360"/>
          <w:tab w:val="left" w:pos="1080"/>
          <w:tab w:val="num" w:pos="1620"/>
        </w:tabs>
        <w:spacing w:line="360" w:lineRule="auto"/>
        <w:ind w:left="1620" w:hanging="360"/>
        <w:jc w:val="both"/>
        <w:rPr>
          <w:rFonts w:eastAsia="Calibri"/>
          <w:kern w:val="1"/>
          <w:szCs w:val="28"/>
          <w:lang w:eastAsia="en-US"/>
        </w:rPr>
      </w:pPr>
      <w:r w:rsidRPr="008D09F0">
        <w:rPr>
          <w:rFonts w:eastAsia="Calibri"/>
          <w:kern w:val="1"/>
          <w:szCs w:val="28"/>
          <w:lang w:eastAsia="en-US"/>
        </w:rPr>
        <w:t>зоны залегания (отвода) угольных месторождений;</w:t>
      </w:r>
    </w:p>
    <w:p w:rsidR="008D09F0" w:rsidRPr="008D09F0" w:rsidRDefault="008D09F0" w:rsidP="008D09F0">
      <w:pPr>
        <w:tabs>
          <w:tab w:val="left" w:pos="360"/>
          <w:tab w:val="left" w:pos="1080"/>
          <w:tab w:val="num" w:pos="1620"/>
        </w:tabs>
        <w:spacing w:line="360" w:lineRule="auto"/>
        <w:ind w:left="1620" w:hanging="360"/>
        <w:jc w:val="both"/>
        <w:rPr>
          <w:rFonts w:eastAsia="Calibri"/>
          <w:kern w:val="1"/>
          <w:szCs w:val="28"/>
          <w:lang w:eastAsia="en-US"/>
        </w:rPr>
      </w:pPr>
      <w:r w:rsidRPr="008D09F0">
        <w:rPr>
          <w:rFonts w:eastAsia="Calibri"/>
          <w:kern w:val="1"/>
          <w:szCs w:val="28"/>
          <w:lang w:eastAsia="en-US"/>
        </w:rPr>
        <w:lastRenderedPageBreak/>
        <w:t>зоны санитарной охраны источников водоснабжения;</w:t>
      </w:r>
    </w:p>
    <w:p w:rsidR="008D09F0" w:rsidRPr="008D09F0" w:rsidRDefault="008D09F0" w:rsidP="008D09F0">
      <w:pPr>
        <w:tabs>
          <w:tab w:val="left" w:pos="360"/>
          <w:tab w:val="left" w:pos="1080"/>
          <w:tab w:val="num" w:pos="1620"/>
        </w:tabs>
        <w:spacing w:line="360" w:lineRule="auto"/>
        <w:ind w:left="1620" w:hanging="360"/>
        <w:jc w:val="both"/>
        <w:rPr>
          <w:rFonts w:eastAsia="Calibri"/>
          <w:kern w:val="1"/>
          <w:szCs w:val="28"/>
          <w:lang w:eastAsia="en-US"/>
        </w:rPr>
      </w:pPr>
      <w:r w:rsidRPr="008D09F0">
        <w:rPr>
          <w:rFonts w:eastAsia="Calibri"/>
          <w:kern w:val="1"/>
          <w:szCs w:val="28"/>
          <w:lang w:eastAsia="en-US"/>
        </w:rPr>
        <w:t>зоны территории ЛЭП;</w:t>
      </w:r>
    </w:p>
    <w:p w:rsidR="008D09F0" w:rsidRPr="008D09F0" w:rsidRDefault="008D09F0" w:rsidP="008D09F0">
      <w:pPr>
        <w:tabs>
          <w:tab w:val="left" w:pos="360"/>
          <w:tab w:val="left" w:pos="1080"/>
          <w:tab w:val="num" w:pos="1620"/>
        </w:tabs>
        <w:spacing w:line="360" w:lineRule="auto"/>
        <w:ind w:left="1620" w:hanging="360"/>
        <w:jc w:val="both"/>
        <w:rPr>
          <w:rFonts w:eastAsia="Calibri"/>
          <w:kern w:val="1"/>
          <w:szCs w:val="28"/>
          <w:lang w:eastAsia="en-US"/>
        </w:rPr>
      </w:pPr>
      <w:r w:rsidRPr="008D09F0">
        <w:rPr>
          <w:rFonts w:eastAsia="Calibri"/>
          <w:kern w:val="1"/>
          <w:szCs w:val="28"/>
          <w:lang w:eastAsia="en-US"/>
        </w:rPr>
        <w:t>санитарно-защитные зоны производственно-коммунальных предприятий (ТЭЦ);</w:t>
      </w:r>
    </w:p>
    <w:p w:rsidR="008D09F0" w:rsidRPr="008D09F0" w:rsidRDefault="008D09F0" w:rsidP="008D09F0">
      <w:pPr>
        <w:tabs>
          <w:tab w:val="left" w:pos="360"/>
          <w:tab w:val="left" w:pos="1080"/>
          <w:tab w:val="num" w:pos="1620"/>
        </w:tabs>
        <w:spacing w:line="360" w:lineRule="auto"/>
        <w:ind w:left="1620" w:hanging="360"/>
        <w:jc w:val="both"/>
        <w:rPr>
          <w:rFonts w:eastAsia="Calibri"/>
          <w:kern w:val="1"/>
          <w:szCs w:val="28"/>
          <w:lang w:eastAsia="en-US"/>
        </w:rPr>
      </w:pPr>
      <w:r w:rsidRPr="008D09F0">
        <w:rPr>
          <w:rFonts w:eastAsia="Calibri"/>
          <w:kern w:val="1"/>
          <w:szCs w:val="28"/>
          <w:lang w:eastAsia="en-US"/>
        </w:rPr>
        <w:t>территории с сосредоточением памятников природы, истории, архитектуры, археологии;</w:t>
      </w:r>
    </w:p>
    <w:p w:rsidR="008D09F0" w:rsidRPr="008D09F0" w:rsidRDefault="008D09F0" w:rsidP="008D09F0">
      <w:pPr>
        <w:tabs>
          <w:tab w:val="left" w:pos="360"/>
          <w:tab w:val="left" w:pos="1080"/>
          <w:tab w:val="num" w:pos="1620"/>
        </w:tabs>
        <w:spacing w:line="360" w:lineRule="auto"/>
        <w:ind w:left="1620" w:hanging="360"/>
        <w:jc w:val="both"/>
        <w:rPr>
          <w:rFonts w:eastAsia="Calibri"/>
          <w:kern w:val="1"/>
          <w:szCs w:val="28"/>
          <w:lang w:eastAsia="en-US"/>
        </w:rPr>
      </w:pPr>
      <w:r w:rsidRPr="008D09F0">
        <w:rPr>
          <w:rFonts w:eastAsia="Calibri"/>
          <w:kern w:val="1"/>
          <w:szCs w:val="28"/>
          <w:lang w:eastAsia="en-US"/>
        </w:rPr>
        <w:t>зона регулированного и активного рекреационного использования.</w:t>
      </w:r>
    </w:p>
    <w:p w:rsidR="008D09F0" w:rsidRPr="008D09F0" w:rsidRDefault="008D09F0" w:rsidP="008D09F0">
      <w:pPr>
        <w:suppressAutoHyphens/>
        <w:spacing w:line="360" w:lineRule="auto"/>
        <w:ind w:firstLine="709"/>
        <w:jc w:val="both"/>
        <w:rPr>
          <w:lang w:eastAsia="ar-SA"/>
        </w:rPr>
      </w:pPr>
      <w:r w:rsidRPr="008D09F0">
        <w:rPr>
          <w:lang w:eastAsia="ar-SA"/>
        </w:rPr>
        <w:t>В любой зоне, независимо от ее функционального профиля, изъятие орошаемых и осушаемых земель, пашни, многолетних плодовых насаждений – для несельскохозяйственных нужд, а также земель, занятых лесами первой группы – для использования в целях, не связанных с ведением лесного хозяйства, должно производиться только в исключительных случаях, на основе специальных обоснований.</w:t>
      </w:r>
    </w:p>
    <w:p w:rsidR="008D09F0" w:rsidRPr="008D09F0" w:rsidRDefault="008D09F0" w:rsidP="008D09F0">
      <w:pPr>
        <w:suppressAutoHyphens/>
        <w:spacing w:line="360" w:lineRule="auto"/>
        <w:ind w:firstLine="709"/>
        <w:jc w:val="both"/>
        <w:rPr>
          <w:lang w:eastAsia="ar-SA"/>
        </w:rPr>
      </w:pPr>
      <w:r w:rsidRPr="008D09F0">
        <w:rPr>
          <w:lang w:eastAsia="ar-SA"/>
        </w:rPr>
        <w:t>Предлагаемые регламенты функционального использования территории (таблица 4.6) должны быть зарегистрированы в Государственном кадастре недвижимости и контролироваться при помощи ведения градостроительного мониторинга.</w:t>
      </w:r>
    </w:p>
    <w:p w:rsidR="008D09F0" w:rsidRPr="008D09F0" w:rsidRDefault="008D09F0" w:rsidP="008D09F0">
      <w:pPr>
        <w:suppressAutoHyphens/>
        <w:spacing w:line="360" w:lineRule="auto"/>
        <w:ind w:firstLine="709"/>
        <w:jc w:val="both"/>
        <w:rPr>
          <w:lang w:eastAsia="ar-SA"/>
        </w:rPr>
      </w:pPr>
      <w:r w:rsidRPr="008D09F0">
        <w:rPr>
          <w:lang w:eastAsia="ar-SA"/>
        </w:rPr>
        <w:t>Эти регламенты должны учитываться при:</w:t>
      </w:r>
    </w:p>
    <w:p w:rsidR="008D09F0" w:rsidRPr="008D09F0" w:rsidRDefault="008D09F0" w:rsidP="008D09F0">
      <w:pPr>
        <w:tabs>
          <w:tab w:val="left" w:pos="360"/>
          <w:tab w:val="left" w:pos="1080"/>
          <w:tab w:val="num" w:pos="1620"/>
        </w:tabs>
        <w:spacing w:line="360" w:lineRule="auto"/>
        <w:ind w:left="1620" w:hanging="360"/>
        <w:jc w:val="both"/>
        <w:rPr>
          <w:rFonts w:eastAsia="Calibri"/>
          <w:kern w:val="1"/>
          <w:lang w:eastAsia="en-US"/>
        </w:rPr>
      </w:pPr>
      <w:r w:rsidRPr="008D09F0">
        <w:rPr>
          <w:rFonts w:eastAsia="Calibri"/>
          <w:kern w:val="1"/>
          <w:lang w:eastAsia="en-US"/>
        </w:rPr>
        <w:t>выдаче заданий на градостроительное проектирование и разработку градостроительной документации;</w:t>
      </w:r>
    </w:p>
    <w:p w:rsidR="008D09F0" w:rsidRPr="008D09F0" w:rsidRDefault="008D09F0" w:rsidP="008D09F0">
      <w:pPr>
        <w:tabs>
          <w:tab w:val="left" w:pos="360"/>
          <w:tab w:val="left" w:pos="1080"/>
          <w:tab w:val="num" w:pos="1620"/>
        </w:tabs>
        <w:spacing w:line="360" w:lineRule="auto"/>
        <w:ind w:left="1620" w:hanging="360"/>
        <w:jc w:val="both"/>
        <w:rPr>
          <w:rFonts w:eastAsia="Calibri"/>
          <w:kern w:val="1"/>
          <w:lang w:eastAsia="en-US"/>
        </w:rPr>
      </w:pPr>
      <w:r w:rsidRPr="008D09F0">
        <w:rPr>
          <w:rFonts w:eastAsia="Calibri"/>
          <w:kern w:val="1"/>
          <w:lang w:eastAsia="en-US"/>
        </w:rPr>
        <w:t>выдаче разрешений на строительство и заданий на проектирование застройки;</w:t>
      </w:r>
    </w:p>
    <w:p w:rsidR="008D09F0" w:rsidRPr="008D09F0" w:rsidRDefault="008D09F0" w:rsidP="008D09F0">
      <w:pPr>
        <w:tabs>
          <w:tab w:val="left" w:pos="360"/>
          <w:tab w:val="left" w:pos="1080"/>
          <w:tab w:val="num" w:pos="1620"/>
        </w:tabs>
        <w:spacing w:line="360" w:lineRule="auto"/>
        <w:ind w:left="1620" w:hanging="360"/>
        <w:jc w:val="both"/>
        <w:rPr>
          <w:rFonts w:eastAsia="Calibri"/>
          <w:kern w:val="1"/>
          <w:lang w:eastAsia="en-US"/>
        </w:rPr>
      </w:pPr>
      <w:r w:rsidRPr="008D09F0">
        <w:rPr>
          <w:rFonts w:eastAsia="Calibri"/>
          <w:kern w:val="1"/>
          <w:lang w:eastAsia="en-US"/>
        </w:rPr>
        <w:t>контроле со стороны органов государственной власти и местного самоуправления за соблюдением установленного регламента использования территорий;</w:t>
      </w:r>
    </w:p>
    <w:p w:rsidR="008D09F0" w:rsidRPr="008D09F0" w:rsidRDefault="008D09F0" w:rsidP="008D09F0">
      <w:pPr>
        <w:tabs>
          <w:tab w:val="left" w:pos="360"/>
          <w:tab w:val="left" w:pos="1080"/>
          <w:tab w:val="num" w:pos="1620"/>
        </w:tabs>
        <w:spacing w:line="360" w:lineRule="auto"/>
        <w:ind w:left="1620" w:hanging="360"/>
        <w:jc w:val="both"/>
        <w:rPr>
          <w:rFonts w:eastAsia="Calibri"/>
          <w:kern w:val="1"/>
          <w:lang w:eastAsia="en-US"/>
        </w:rPr>
      </w:pPr>
      <w:r w:rsidRPr="008D09F0">
        <w:rPr>
          <w:rFonts w:eastAsia="Calibri"/>
          <w:kern w:val="1"/>
          <w:lang w:eastAsia="en-US"/>
        </w:rPr>
        <w:t>оценке землепользований и связанной с ними недвижимости.</w:t>
      </w:r>
    </w:p>
    <w:p w:rsidR="008D09F0" w:rsidRPr="008D09F0" w:rsidRDefault="008D09F0" w:rsidP="008D09F0">
      <w:pPr>
        <w:tabs>
          <w:tab w:val="left" w:pos="360"/>
          <w:tab w:val="left" w:pos="1080"/>
        </w:tabs>
        <w:spacing w:line="360" w:lineRule="auto"/>
        <w:jc w:val="right"/>
        <w:rPr>
          <w:rFonts w:eastAsia="Lucida Sans Unicode"/>
          <w:kern w:val="1"/>
          <w:lang w:eastAsia="en-US"/>
        </w:rPr>
      </w:pPr>
      <w:r w:rsidRPr="008D09F0">
        <w:rPr>
          <w:rFonts w:eastAsia="Lucida Sans Unicode"/>
          <w:kern w:val="1"/>
          <w:lang w:eastAsia="en-US"/>
        </w:rPr>
        <w:br w:type="page"/>
      </w:r>
      <w:r w:rsidRPr="008D09F0">
        <w:rPr>
          <w:rFonts w:eastAsia="Lucida Sans Unicode"/>
          <w:kern w:val="1"/>
          <w:lang w:eastAsia="en-US"/>
        </w:rPr>
        <w:lastRenderedPageBreak/>
        <w:t>Таблица 4.6</w:t>
      </w:r>
    </w:p>
    <w:p w:rsidR="008D09F0" w:rsidRPr="008D09F0" w:rsidRDefault="008D09F0" w:rsidP="008D09F0">
      <w:pPr>
        <w:suppressAutoHyphens/>
        <w:spacing w:line="360" w:lineRule="auto"/>
        <w:jc w:val="center"/>
        <w:rPr>
          <w:rFonts w:eastAsia="Lucida Sans Unicode"/>
          <w:kern w:val="1"/>
          <w:lang w:eastAsia="ar-SA"/>
        </w:rPr>
      </w:pPr>
      <w:r w:rsidRPr="008D09F0">
        <w:rPr>
          <w:rFonts w:eastAsia="Lucida Sans Unicode"/>
          <w:kern w:val="1"/>
          <w:lang w:eastAsia="ar-SA"/>
        </w:rPr>
        <w:t>Ограничения и требования средопользования</w:t>
      </w:r>
      <w:r w:rsidRPr="008D09F0">
        <w:rPr>
          <w:rFonts w:eastAsia="Lucida Sans Unicode"/>
          <w:kern w:val="1"/>
          <w:lang w:eastAsia="ar-SA"/>
        </w:rPr>
        <w:br/>
        <w:t>(Планировочные режимы и регламенты)</w:t>
      </w:r>
    </w:p>
    <w:tbl>
      <w:tblPr>
        <w:tblW w:w="9673" w:type="dxa"/>
        <w:tblLayout w:type="fixed"/>
        <w:tblLook w:val="0000" w:firstRow="0" w:lastRow="0" w:firstColumn="0" w:lastColumn="0" w:noHBand="0" w:noVBand="0"/>
      </w:tblPr>
      <w:tblGrid>
        <w:gridCol w:w="3300"/>
        <w:gridCol w:w="6373"/>
      </w:tblGrid>
      <w:tr w:rsidR="008D09F0" w:rsidRPr="008D09F0" w:rsidTr="00484A51">
        <w:trPr>
          <w:cantSplit/>
          <w:trHeight w:val="532"/>
          <w:tblHeader/>
        </w:trPr>
        <w:tc>
          <w:tcPr>
            <w:tcW w:w="3300" w:type="dxa"/>
            <w:tcBorders>
              <w:top w:val="single" w:sz="4" w:space="0" w:color="000000"/>
              <w:left w:val="single" w:sz="4" w:space="0" w:color="000000"/>
              <w:bottom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Типы территории</w:t>
            </w:r>
          </w:p>
        </w:tc>
        <w:tc>
          <w:tcPr>
            <w:tcW w:w="6373" w:type="dxa"/>
            <w:tcBorders>
              <w:top w:val="single" w:sz="4" w:space="0" w:color="000000"/>
              <w:left w:val="single" w:sz="4" w:space="0" w:color="000000"/>
              <w:bottom w:val="single" w:sz="4" w:space="0" w:color="000000"/>
              <w:right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Режимы и регламенты средопользования (требования к использованию территорий)</w:t>
            </w:r>
          </w:p>
        </w:tc>
      </w:tr>
      <w:tr w:rsidR="008D09F0" w:rsidRPr="008D09F0" w:rsidTr="00484A51">
        <w:trPr>
          <w:cantSplit/>
          <w:trHeight w:val="3173"/>
        </w:trPr>
        <w:tc>
          <w:tcPr>
            <w:tcW w:w="3300" w:type="dxa"/>
            <w:tcBorders>
              <w:left w:val="single" w:sz="4" w:space="0" w:color="000000"/>
              <w:bottom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Леса I группы</w:t>
            </w:r>
          </w:p>
        </w:tc>
        <w:tc>
          <w:tcPr>
            <w:tcW w:w="6373" w:type="dxa"/>
            <w:tcBorders>
              <w:left w:val="single" w:sz="4" w:space="0" w:color="000000"/>
              <w:bottom w:val="single" w:sz="4" w:space="0" w:color="000000"/>
              <w:right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Запрет всех видов строительства и хозяйственного использования, за исключением лесовосстановительной, лесохозяйственной и регламентируемой лесохозяйственной деятельности.</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Исключение вырубок лесных насаждений (кроме санитарных, лесовосстановительных рубок).</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Допускается преобразование лесов I группы в парки, а также на специально отведенных участках.</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Размещение новых и расширение существующих поселений, промышленных предприятий, сооружений и коммуникаций допускается в исключительных случаях, при условии изъятия земель только по постановлению Правительства РФ, по представлению органов местного самоуправления.</w:t>
            </w:r>
          </w:p>
        </w:tc>
      </w:tr>
      <w:tr w:rsidR="008D09F0" w:rsidRPr="008D09F0" w:rsidTr="00484A51">
        <w:trPr>
          <w:cantSplit/>
          <w:trHeight w:val="360"/>
        </w:trPr>
        <w:tc>
          <w:tcPr>
            <w:tcW w:w="3300" w:type="dxa"/>
            <w:tcBorders>
              <w:left w:val="single" w:sz="4" w:space="0" w:color="000000"/>
              <w:bottom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xml:space="preserve">Особо охраняемые природные территории и объекты, их охранные зоны </w:t>
            </w:r>
          </w:p>
        </w:tc>
        <w:tc>
          <w:tcPr>
            <w:tcW w:w="6373" w:type="dxa"/>
            <w:tcBorders>
              <w:left w:val="single" w:sz="4" w:space="0" w:color="000000"/>
              <w:bottom w:val="single" w:sz="4" w:space="0" w:color="000000"/>
              <w:right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 пределах этих территорий запрещается деятельность не связанная с сохранением и изучением природных комплексов и противоречащая их целевому назначению.</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На этих территориях, в соответствии с законодательством, устанавливается режим особой охраны.</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Обязательность установления во всех возможных случаях на участках земли и водного пространства, прилегающих к заказнику, памятникам природы охранных зон с регулируемым режимом хозяйственной деятельности, а для лечебно-оздоровительных местностей – установление округов санитарной охраны.</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Запрещается любое строительство, прокладка дорог, загрязнение почвенно-растительного покрова, действий, способных привести к эрозии почв.</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Допустимыми видами использования территории ООПТ является использование для эколого-просветительных и частично рекреационных мероприятий.</w:t>
            </w:r>
          </w:p>
        </w:tc>
      </w:tr>
      <w:tr w:rsidR="008D09F0" w:rsidRPr="008D09F0" w:rsidTr="00484A51">
        <w:trPr>
          <w:cantSplit/>
          <w:trHeight w:hRule="exact" w:val="4840"/>
        </w:trPr>
        <w:tc>
          <w:tcPr>
            <w:tcW w:w="3300" w:type="dxa"/>
            <w:tcBorders>
              <w:left w:val="single" w:sz="4" w:space="0" w:color="000000"/>
              <w:bottom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lastRenderedPageBreak/>
              <w:t xml:space="preserve">Земли и объекты историко-культурного значения  </w:t>
            </w:r>
          </w:p>
        </w:tc>
        <w:tc>
          <w:tcPr>
            <w:tcW w:w="6373" w:type="dxa"/>
            <w:tcBorders>
              <w:left w:val="single" w:sz="4" w:space="0" w:color="000000"/>
              <w:bottom w:val="single" w:sz="4" w:space="0" w:color="000000"/>
              <w:right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Обязательность установления для комплексов и памятников защитных зон (заповедной, охранной, регулирования застройки) правовой режим которых регулируется законодательством Российской Федерации.</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 пределах этих территорий устанавливается особый режим использования земель, ограничивающий хозяйственную деятельность и запрещающий строительство, за исключением проведения специальных мер по сохранению и регенерации историко-градостроительной или природной среды объекта культурного наследия</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Устанавливаемые границы зон регулирования застройки и хозяйственной деятельности объектов культурного наследия необходимы для сохранения или восстановления характера исторической планировки, пространственной структуры, своеобразия архитектурного облика, для обеспечения и градостроительного единства нового строительства с исторически сложившейся средой.</w:t>
            </w:r>
          </w:p>
        </w:tc>
      </w:tr>
      <w:tr w:rsidR="008D09F0" w:rsidRPr="008D09F0" w:rsidTr="00484A51">
        <w:trPr>
          <w:cantSplit/>
          <w:trHeight w:val="1247"/>
        </w:trPr>
        <w:tc>
          <w:tcPr>
            <w:tcW w:w="3300" w:type="dxa"/>
            <w:tcBorders>
              <w:left w:val="single" w:sz="4" w:space="0" w:color="auto"/>
              <w:bottom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xml:space="preserve">Территории населённых пунктов </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6373" w:type="dxa"/>
            <w:tcBorders>
              <w:left w:val="single" w:sz="4" w:space="0" w:color="000000"/>
              <w:bottom w:val="single" w:sz="4" w:space="0" w:color="000000"/>
              <w:right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Развитие любых поселений допускается только при наличии утвержденной градостроительной документации.</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Установление регламентов пользования в соответствии с категорией охраны (музейно-заповедной, профилактической, восстановительно-реабилитационной, регулятивной и комплексной).</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Приоритетное использование с туристическими целями под гостинично-туристические комплексы.</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Использование при всех видах собственности допускается без нарушения исторической ценности памятников, с реставрацией под строгим контролем соответствующих государственных органов (включить необходимость разработки проектов зон охраны памятников, согласно Постановлению правительства РФ №315 от 26 04 2008).</w:t>
            </w:r>
          </w:p>
        </w:tc>
      </w:tr>
      <w:tr w:rsidR="008D09F0" w:rsidRPr="008D09F0" w:rsidTr="00484A51">
        <w:trPr>
          <w:cantSplit/>
          <w:trHeight w:val="900"/>
        </w:trPr>
        <w:tc>
          <w:tcPr>
            <w:tcW w:w="3300" w:type="dxa"/>
            <w:tcBorders>
              <w:left w:val="single" w:sz="4" w:space="0" w:color="000000"/>
              <w:bottom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Территории земель сельскохозяйственного назначения с высоким агроресурсным потенциалом</w:t>
            </w:r>
          </w:p>
        </w:tc>
        <w:tc>
          <w:tcPr>
            <w:tcW w:w="6373" w:type="dxa"/>
            <w:tcBorders>
              <w:left w:val="single" w:sz="4" w:space="0" w:color="000000"/>
              <w:bottom w:val="single" w:sz="4" w:space="0" w:color="000000"/>
              <w:right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Запрет на все виды хозяйственной деятельности и размещения гражданских и производственных объектов, приводящих к снижению агроресурсного потенциала земель.</w:t>
            </w:r>
          </w:p>
        </w:tc>
      </w:tr>
      <w:tr w:rsidR="008D09F0" w:rsidRPr="008D09F0" w:rsidTr="00484A51">
        <w:trPr>
          <w:cantSplit/>
        </w:trPr>
        <w:tc>
          <w:tcPr>
            <w:tcW w:w="3300" w:type="dxa"/>
            <w:tcBorders>
              <w:left w:val="single" w:sz="4" w:space="0" w:color="000000"/>
              <w:bottom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lastRenderedPageBreak/>
              <w:t>Транспортные коммуникации с полосами отвода и защитными зонами (территории коридоров транспортных и линейных инженерных коммуникаций (трассы и их защитные зоны))</w:t>
            </w:r>
          </w:p>
        </w:tc>
        <w:tc>
          <w:tcPr>
            <w:tcW w:w="6373" w:type="dxa"/>
            <w:tcBorders>
              <w:left w:val="single" w:sz="4" w:space="0" w:color="000000"/>
              <w:bottom w:val="single" w:sz="4" w:space="0" w:color="000000"/>
              <w:right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Запрет на землях транспорта всех видов строительства, не связанных с развитием, эксплуатацией, обслуживанием транспортных сооружений и коммуникаций.</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Охранные зоны могут устанавливаться на территориях, примыкающих к землям транспорта, в целях обеспечения нормальной эксплуатации транспортных коммуникаций и сооружений.</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 охранных зонах транспортных коммуникаций вводятся особые условия землепользования, обязательные для всех землепользователей</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Строительными нормами и правилами определяются санитарно-защитные зоны от транспортных коммуникаций, учитываемые при планировке и застройке поселений.</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Обязательность строительства автомобильных обходов поселений для выноса транзитных потоков.</w:t>
            </w:r>
          </w:p>
        </w:tc>
      </w:tr>
      <w:tr w:rsidR="008D09F0" w:rsidRPr="008D09F0" w:rsidTr="00484A51">
        <w:trPr>
          <w:cantSplit/>
        </w:trPr>
        <w:tc>
          <w:tcPr>
            <w:tcW w:w="3300" w:type="dxa"/>
            <w:tcBorders>
              <w:left w:val="single" w:sz="4" w:space="0" w:color="000000"/>
              <w:bottom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xml:space="preserve">Территории нормативных санитарно-защитных зон  коммунальных объектов </w:t>
            </w:r>
          </w:p>
        </w:tc>
        <w:tc>
          <w:tcPr>
            <w:tcW w:w="6373" w:type="dxa"/>
            <w:tcBorders>
              <w:left w:val="single" w:sz="4" w:space="0" w:color="000000"/>
              <w:bottom w:val="single" w:sz="4" w:space="0" w:color="000000"/>
              <w:right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Запрет на размещение всех видов строительных объектов, кроме пожарных депо, гаражей, непродовольственных складов.</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Обязательная организация поверхностного стока и озеленения территории зоны.</w:t>
            </w:r>
          </w:p>
        </w:tc>
      </w:tr>
      <w:tr w:rsidR="008D09F0" w:rsidRPr="008D09F0" w:rsidTr="00484A51">
        <w:trPr>
          <w:cantSplit/>
          <w:trHeight w:val="1625"/>
        </w:trPr>
        <w:tc>
          <w:tcPr>
            <w:tcW w:w="3300" w:type="dxa"/>
            <w:tcBorders>
              <w:left w:val="single" w:sz="4" w:space="0" w:color="000000"/>
              <w:bottom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Территория защитной зоны взрывоопасных складов и хранилищ ядовитых веществ</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6373" w:type="dxa"/>
            <w:tcBorders>
              <w:left w:val="single" w:sz="4" w:space="0" w:color="000000"/>
              <w:bottom w:val="single" w:sz="4" w:space="0" w:color="000000"/>
              <w:right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Обеспечение расстояний от места их хранения до жилых и общественных зданий не менее 200 м. (от складов ядохимикатов, при объеме хранимых веществ более 500 тонн – более  1000 м.).</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Обвалование территорий по периметру защитной зоны, создание аварийных земляных амбаров.</w:t>
            </w:r>
          </w:p>
        </w:tc>
      </w:tr>
      <w:tr w:rsidR="008D09F0" w:rsidRPr="008D09F0" w:rsidTr="00484A51">
        <w:trPr>
          <w:cantSplit/>
          <w:trHeight w:val="1593"/>
        </w:trPr>
        <w:tc>
          <w:tcPr>
            <w:tcW w:w="3300" w:type="dxa"/>
            <w:tcBorders>
              <w:left w:val="single" w:sz="4" w:space="0" w:color="000000"/>
              <w:bottom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Территории санитарно-защитных зон  промышленных, коммунально-складских и агропромышленных объектов</w:t>
            </w:r>
          </w:p>
        </w:tc>
        <w:tc>
          <w:tcPr>
            <w:tcW w:w="6373" w:type="dxa"/>
            <w:tcBorders>
              <w:left w:val="single" w:sz="4" w:space="0" w:color="000000"/>
              <w:bottom w:val="single" w:sz="4" w:space="0" w:color="000000"/>
              <w:right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Запрет на размещение жилищного строительства, учебных, лечебных, рекреационных, спортивных сооружений, садоводческих товариществ, личных подсобных хозяйств, теплиц, предприятий пищевой промышленности.</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Запрещено размещение новых и расширение действующих промышленных предприятий.</w:t>
            </w:r>
          </w:p>
        </w:tc>
      </w:tr>
      <w:tr w:rsidR="008D09F0" w:rsidRPr="008D09F0" w:rsidTr="00484A51">
        <w:trPr>
          <w:cantSplit/>
          <w:trHeight w:val="1215"/>
        </w:trPr>
        <w:tc>
          <w:tcPr>
            <w:tcW w:w="3300" w:type="dxa"/>
            <w:tcBorders>
              <w:left w:val="single" w:sz="4" w:space="0" w:color="000000"/>
              <w:bottom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lastRenderedPageBreak/>
              <w:t xml:space="preserve">Водоохранные зоны </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6373" w:type="dxa"/>
            <w:tcBorders>
              <w:left w:val="single" w:sz="4" w:space="0" w:color="000000"/>
              <w:bottom w:val="single" w:sz="4" w:space="0" w:color="000000"/>
              <w:right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Запрет на размещение складов ядохимикатов, минеральных удобрений и горюче-смазочных материалов, животноводческих комплексов и ферм, мест складирования и захоронения промышленных, бытовых и сельскохозяйственных отходов, кладбищ и скотомогильников, накопителей сточных вод, стоянок транспортных средств.</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Проведение строительства и реконструкции зданий, сооружений, коммуникаций и других объектов, а также работ по добыче полезных ископаемых, землеройных и др. работ проводится только с согласования уполномоченными органами.</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 пределах водоохранных зон устанавливаются прибрежные защитные полосы, на территориях которых вводятся дополнительные ограничения природопользования.</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Участки земель в пределах прибрежных защитных полос предоставляются для размещения объектов водоснабжения, рекреации, рыбного и охотничьего хозяйства, водозаборных и гидротехнических сооружений при наличии лицензии на водопользование, в которых устанавливаются требования по соблюдению водоохранного режима.</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Запрет на размещение дачных и садово-огородных участков и выделение участков под индивидуальное строительство в пределах прибрежных защитных полос.</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Обязательное поддержание в надлежащем состоянии водоохранных зон и прибрежных защитных полос.</w:t>
            </w:r>
          </w:p>
        </w:tc>
      </w:tr>
      <w:tr w:rsidR="008D09F0" w:rsidRPr="008D09F0" w:rsidTr="00484A51">
        <w:trPr>
          <w:cantSplit/>
          <w:trHeight w:val="415"/>
        </w:trPr>
        <w:tc>
          <w:tcPr>
            <w:tcW w:w="3300" w:type="dxa"/>
            <w:tcBorders>
              <w:left w:val="single" w:sz="4" w:space="0" w:color="000000"/>
              <w:bottom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Площади залегания полезных ископаемых</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6373" w:type="dxa"/>
            <w:tcBorders>
              <w:left w:val="single" w:sz="4" w:space="0" w:color="000000"/>
              <w:bottom w:val="single" w:sz="4" w:space="0" w:color="000000"/>
              <w:right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xml:space="preserve">Не допускается размещение промышленного и гражданского строительства на площадях залегания  всех полезных ископаемых до их полной отработки. </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xml:space="preserve">Не подлежат застройке площади месторождений полезных ископаемых, не вовлеченных и не вовлекаемых в эксплуатацию. </w:t>
            </w:r>
          </w:p>
        </w:tc>
      </w:tr>
      <w:tr w:rsidR="008D09F0" w:rsidRPr="008D09F0" w:rsidTr="00484A51">
        <w:trPr>
          <w:cantSplit/>
          <w:trHeight w:val="4640"/>
        </w:trPr>
        <w:tc>
          <w:tcPr>
            <w:tcW w:w="3300" w:type="dxa"/>
            <w:tcBorders>
              <w:left w:val="single" w:sz="4" w:space="0" w:color="000000"/>
              <w:bottom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Орошение и мелиорация</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6373" w:type="dxa"/>
            <w:tcBorders>
              <w:left w:val="single" w:sz="4" w:space="0" w:color="000000"/>
              <w:bottom w:val="single" w:sz="4" w:space="0" w:color="000000"/>
              <w:right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Строительство на орошаемых и мелиорируемых землях объектов и проведение других работ, не предназначенных для мелиорации земель, не должны ухудшать водного, воздушного и питательного режимов почв на орошаемых и мелиорируемых землях, а также препятствовать эксплуатации мелиоративных систем, отдельно расположенных гидротехнических сооружений и защитных лесных насаждений.</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Любая деятельность на орошаемых и мелиорируемых землях должна осуществляться в соответствии с требованиями специально уполномоченных государственных органов в области мелиорации земель.</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Сооружение и эксплуатация линий связи, электропередач, трубопроводов, дорог и других объектов на орошаемых и мелиорируемых землях должны осуществляться по согласованию со специально уполномоченными государственными органами в области мелиорации земель.</w:t>
            </w:r>
          </w:p>
        </w:tc>
      </w:tr>
      <w:tr w:rsidR="008D09F0" w:rsidRPr="008D09F0" w:rsidTr="00484A51">
        <w:trPr>
          <w:cantSplit/>
          <w:trHeight w:val="1320"/>
        </w:trPr>
        <w:tc>
          <w:tcPr>
            <w:tcW w:w="3300" w:type="dxa"/>
            <w:tcBorders>
              <w:left w:val="single" w:sz="4" w:space="0" w:color="000000"/>
              <w:bottom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lastRenderedPageBreak/>
              <w:t>Зоны санитарной охраны источников водоснабжения и водопроводных сооружений хозяйственно-питьевого назначения</w:t>
            </w:r>
          </w:p>
        </w:tc>
        <w:tc>
          <w:tcPr>
            <w:tcW w:w="6373" w:type="dxa"/>
            <w:tcBorders>
              <w:left w:val="single" w:sz="4" w:space="0" w:color="000000"/>
              <w:bottom w:val="single" w:sz="4" w:space="0" w:color="000000"/>
              <w:right w:val="single" w:sz="4" w:space="0" w:color="000000"/>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Не допускается размещение в зоне санитарной охраны объектов, не имеющих непосредственного отношения к строительству, эксплуатации и реконструкции водопроводных сооружений и все виды хозяйственной деятельности в первом поясе охраны водоисточников.</w:t>
            </w:r>
          </w:p>
        </w:tc>
      </w:tr>
    </w:tbl>
    <w:p w:rsidR="008D09F0" w:rsidRPr="008D09F0" w:rsidRDefault="008D09F0" w:rsidP="008D09F0">
      <w:pPr>
        <w:widowControl w:val="0"/>
        <w:tabs>
          <w:tab w:val="left" w:pos="720"/>
        </w:tabs>
        <w:suppressAutoHyphens/>
        <w:spacing w:line="360" w:lineRule="auto"/>
        <w:ind w:left="360" w:firstLine="540"/>
        <w:jc w:val="both"/>
        <w:rPr>
          <w:rFonts w:ascii="Calibri" w:eastAsia="Calibri" w:hAnsi="Calibri"/>
          <w:sz w:val="28"/>
          <w:szCs w:val="28"/>
          <w:lang w:eastAsia="en-US"/>
        </w:rPr>
        <w:sectPr w:rsidR="008D09F0" w:rsidRPr="008D09F0" w:rsidSect="008D09F0">
          <w:type w:val="nextColumn"/>
          <w:pgSz w:w="11906" w:h="16838" w:code="9"/>
          <w:pgMar w:top="1134" w:right="851" w:bottom="1134" w:left="1701" w:header="709" w:footer="709" w:gutter="0"/>
          <w:cols w:space="708"/>
          <w:docGrid w:linePitch="360"/>
        </w:sectPr>
      </w:pPr>
      <w:r w:rsidRPr="008D09F0">
        <w:rPr>
          <w:rFonts w:eastAsia="Calibri"/>
          <w:lang w:eastAsia="en-US"/>
        </w:rPr>
        <w:t>.</w:t>
      </w:r>
    </w:p>
    <w:p w:rsidR="008D09F0" w:rsidRPr="008D09F0" w:rsidRDefault="008D09F0" w:rsidP="008D09F0">
      <w:pPr>
        <w:keepNext/>
        <w:spacing w:before="240" w:after="60" w:line="360" w:lineRule="auto"/>
        <w:jc w:val="center"/>
        <w:outlineLvl w:val="1"/>
        <w:rPr>
          <w:rFonts w:eastAsia="Calibri"/>
          <w:b/>
          <w:bCs/>
          <w:lang w:eastAsia="en-US"/>
        </w:rPr>
      </w:pPr>
      <w:bookmarkStart w:id="273" w:name="_Toc226248757"/>
      <w:bookmarkStart w:id="274" w:name="_Toc234950538"/>
      <w:bookmarkStart w:id="275" w:name="_Toc22653126"/>
      <w:r w:rsidRPr="008D09F0">
        <w:rPr>
          <w:rFonts w:eastAsia="Calibri"/>
          <w:b/>
          <w:bCs/>
          <w:lang w:eastAsia="en-US"/>
        </w:rPr>
        <w:lastRenderedPageBreak/>
        <w:t>4.6 Обоснование изменения границ поселений и населённых пунктов</w:t>
      </w:r>
      <w:bookmarkEnd w:id="273"/>
      <w:bookmarkEnd w:id="274"/>
      <w:bookmarkEnd w:id="275"/>
    </w:p>
    <w:p w:rsidR="008D09F0" w:rsidRPr="008D09F0" w:rsidRDefault="008D09F0" w:rsidP="008D09F0">
      <w:pPr>
        <w:suppressAutoHyphens/>
        <w:spacing w:line="360" w:lineRule="auto"/>
        <w:ind w:firstLine="709"/>
        <w:jc w:val="both"/>
        <w:rPr>
          <w:lang w:eastAsia="ar-SA"/>
        </w:rPr>
      </w:pPr>
      <w:r w:rsidRPr="008D09F0">
        <w:rPr>
          <w:lang w:eastAsia="ar-SA"/>
        </w:rPr>
        <w:t xml:space="preserve">Документом «Схема территориального планирования» предусмотрено изменение границ поселений и населённых пунктов. Данные изменения осуществлены на основании решения Градостроительного Совета при участии глав муниципальных образований с учётом перспективного градостроительного развития территорий. </w:t>
      </w:r>
    </w:p>
    <w:p w:rsidR="008D09F0" w:rsidRPr="008D09F0" w:rsidRDefault="008D09F0" w:rsidP="008D09F0">
      <w:pPr>
        <w:suppressAutoHyphens/>
        <w:spacing w:line="360" w:lineRule="auto"/>
        <w:ind w:firstLine="709"/>
        <w:jc w:val="both"/>
        <w:rPr>
          <w:lang w:eastAsia="ar-SA"/>
        </w:rPr>
      </w:pPr>
    </w:p>
    <w:p w:rsidR="008D09F0" w:rsidRPr="008D09F0" w:rsidRDefault="008D09F0" w:rsidP="008D09F0">
      <w:pPr>
        <w:suppressAutoHyphens/>
        <w:spacing w:line="360" w:lineRule="auto"/>
        <w:ind w:firstLine="709"/>
        <w:jc w:val="right"/>
        <w:rPr>
          <w:lang w:eastAsia="ar-SA"/>
        </w:rPr>
      </w:pPr>
      <w:r w:rsidRPr="008D09F0">
        <w:rPr>
          <w:lang w:eastAsia="ar-SA"/>
        </w:rPr>
        <w:t>Таблица 4.7</w:t>
      </w:r>
    </w:p>
    <w:p w:rsidR="008D09F0" w:rsidRPr="008D09F0" w:rsidRDefault="008D09F0" w:rsidP="008D09F0">
      <w:pPr>
        <w:spacing w:after="200" w:line="360" w:lineRule="auto"/>
        <w:jc w:val="center"/>
        <w:rPr>
          <w:rFonts w:eastAsia="Calibri"/>
          <w:lang w:eastAsia="en-US"/>
        </w:rPr>
      </w:pPr>
      <w:r w:rsidRPr="008D09F0">
        <w:rPr>
          <w:rFonts w:eastAsia="Calibri"/>
          <w:lang w:eastAsia="en-US"/>
        </w:rPr>
        <w:t>Изменение площадей населённых пунктов.</w:t>
      </w:r>
    </w:p>
    <w:tbl>
      <w:tblPr>
        <w:tblW w:w="15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5"/>
        <w:gridCol w:w="1893"/>
        <w:gridCol w:w="1146"/>
        <w:gridCol w:w="1080"/>
        <w:gridCol w:w="1014"/>
        <w:gridCol w:w="1203"/>
        <w:gridCol w:w="1431"/>
        <w:gridCol w:w="1440"/>
        <w:gridCol w:w="1080"/>
        <w:gridCol w:w="1080"/>
        <w:gridCol w:w="1014"/>
        <w:gridCol w:w="813"/>
        <w:gridCol w:w="87"/>
      </w:tblGrid>
      <w:tr w:rsidR="008D09F0" w:rsidRPr="008D09F0" w:rsidTr="00484A51">
        <w:trPr>
          <w:trHeight w:val="255"/>
        </w:trPr>
        <w:tc>
          <w:tcPr>
            <w:tcW w:w="2175" w:type="dxa"/>
            <w:vMerge w:val="restart"/>
            <w:shd w:val="clear" w:color="auto" w:fill="auto"/>
            <w:vAlign w:val="center"/>
          </w:tcPr>
          <w:p w:rsidR="008D09F0" w:rsidRPr="008D09F0" w:rsidRDefault="008D09F0" w:rsidP="008D09F0">
            <w:pPr>
              <w:jc w:val="center"/>
              <w:rPr>
                <w:rFonts w:eastAsia="Calibri"/>
              </w:rPr>
            </w:pPr>
            <w:r w:rsidRPr="008D09F0">
              <w:rPr>
                <w:rFonts w:ascii="Calibri" w:eastAsia="Calibri" w:hAnsi="Calibri"/>
                <w:sz w:val="22"/>
                <w:szCs w:val="22"/>
                <w:lang w:eastAsia="en-US"/>
              </w:rPr>
              <w:br w:type="page"/>
              <w:t>Н</w:t>
            </w:r>
            <w:r w:rsidRPr="008D09F0">
              <w:rPr>
                <w:rFonts w:eastAsia="Calibri"/>
                <w:szCs w:val="22"/>
              </w:rPr>
              <w:t>аименование населенного пункта</w:t>
            </w:r>
          </w:p>
        </w:tc>
        <w:tc>
          <w:tcPr>
            <w:tcW w:w="1893" w:type="dxa"/>
            <w:vMerge w:val="restart"/>
            <w:shd w:val="clear" w:color="auto" w:fill="auto"/>
            <w:vAlign w:val="center"/>
          </w:tcPr>
          <w:p w:rsidR="008D09F0" w:rsidRPr="008D09F0" w:rsidRDefault="008D09F0" w:rsidP="008D09F0">
            <w:pPr>
              <w:jc w:val="center"/>
              <w:rPr>
                <w:rFonts w:eastAsia="Calibri"/>
              </w:rPr>
            </w:pPr>
            <w:r w:rsidRPr="008D09F0">
              <w:rPr>
                <w:rFonts w:eastAsia="Calibri"/>
                <w:szCs w:val="22"/>
              </w:rPr>
              <w:t>Кадастровый номер</w:t>
            </w:r>
          </w:p>
        </w:tc>
        <w:tc>
          <w:tcPr>
            <w:tcW w:w="3240" w:type="dxa"/>
            <w:gridSpan w:val="3"/>
            <w:shd w:val="clear" w:color="auto" w:fill="auto"/>
            <w:vAlign w:val="center"/>
          </w:tcPr>
          <w:p w:rsidR="008D09F0" w:rsidRPr="008D09F0" w:rsidRDefault="008D09F0" w:rsidP="008D09F0">
            <w:pPr>
              <w:jc w:val="center"/>
              <w:rPr>
                <w:rFonts w:eastAsia="Calibri"/>
              </w:rPr>
            </w:pPr>
            <w:r w:rsidRPr="008D09F0">
              <w:rPr>
                <w:rFonts w:eastAsia="Calibri"/>
                <w:szCs w:val="22"/>
              </w:rPr>
              <w:t>Площадь, га.</w:t>
            </w:r>
          </w:p>
        </w:tc>
        <w:tc>
          <w:tcPr>
            <w:tcW w:w="4074" w:type="dxa"/>
            <w:gridSpan w:val="3"/>
            <w:shd w:val="clear" w:color="auto" w:fill="auto"/>
            <w:vAlign w:val="center"/>
          </w:tcPr>
          <w:p w:rsidR="008D09F0" w:rsidRPr="008D09F0" w:rsidRDefault="008D09F0" w:rsidP="008D09F0">
            <w:pPr>
              <w:jc w:val="center"/>
              <w:rPr>
                <w:rFonts w:eastAsia="Calibri"/>
              </w:rPr>
            </w:pPr>
            <w:r w:rsidRPr="008D09F0">
              <w:rPr>
                <w:rFonts w:eastAsia="Calibri"/>
                <w:szCs w:val="22"/>
              </w:rPr>
              <w:t>Разность площадей, га.</w:t>
            </w:r>
          </w:p>
        </w:tc>
        <w:tc>
          <w:tcPr>
            <w:tcW w:w="4074" w:type="dxa"/>
            <w:gridSpan w:val="5"/>
            <w:shd w:val="clear" w:color="auto" w:fill="auto"/>
            <w:vAlign w:val="center"/>
          </w:tcPr>
          <w:p w:rsidR="008D09F0" w:rsidRPr="008D09F0" w:rsidRDefault="008D09F0" w:rsidP="008D09F0">
            <w:pPr>
              <w:jc w:val="center"/>
              <w:rPr>
                <w:rFonts w:eastAsia="Calibri"/>
              </w:rPr>
            </w:pPr>
            <w:r w:rsidRPr="008D09F0">
              <w:rPr>
                <w:rFonts w:eastAsia="Calibri"/>
                <w:szCs w:val="22"/>
              </w:rPr>
              <w:t>Площадь категорий земель, за счет которых произошли изменения, га.</w:t>
            </w:r>
          </w:p>
        </w:tc>
      </w:tr>
      <w:tr w:rsidR="008D09F0" w:rsidRPr="008D09F0" w:rsidTr="00484A51">
        <w:trPr>
          <w:trHeight w:val="1530"/>
        </w:trPr>
        <w:tc>
          <w:tcPr>
            <w:tcW w:w="2175" w:type="dxa"/>
            <w:vMerge/>
            <w:vAlign w:val="center"/>
          </w:tcPr>
          <w:p w:rsidR="008D09F0" w:rsidRPr="008D09F0" w:rsidRDefault="008D09F0" w:rsidP="008D09F0">
            <w:pPr>
              <w:jc w:val="center"/>
              <w:rPr>
                <w:rFonts w:eastAsia="Calibri"/>
              </w:rPr>
            </w:pPr>
          </w:p>
        </w:tc>
        <w:tc>
          <w:tcPr>
            <w:tcW w:w="1893" w:type="dxa"/>
            <w:vMerge/>
            <w:vAlign w:val="center"/>
          </w:tcPr>
          <w:p w:rsidR="008D09F0" w:rsidRPr="008D09F0" w:rsidRDefault="008D09F0" w:rsidP="008D09F0">
            <w:pPr>
              <w:jc w:val="center"/>
              <w:rPr>
                <w:rFonts w:eastAsia="Calibri"/>
              </w:rPr>
            </w:pPr>
          </w:p>
        </w:tc>
        <w:tc>
          <w:tcPr>
            <w:tcW w:w="1146" w:type="dxa"/>
            <w:shd w:val="clear" w:color="auto" w:fill="auto"/>
            <w:vAlign w:val="center"/>
          </w:tcPr>
          <w:p w:rsidR="008D09F0" w:rsidRPr="008D09F0" w:rsidRDefault="008D09F0" w:rsidP="008D09F0">
            <w:pPr>
              <w:jc w:val="center"/>
              <w:rPr>
                <w:rFonts w:eastAsia="Calibri"/>
              </w:rPr>
            </w:pPr>
            <w:r w:rsidRPr="008D09F0">
              <w:rPr>
                <w:rFonts w:eastAsia="Calibri"/>
                <w:szCs w:val="22"/>
              </w:rPr>
              <w:t>По данным государственного кадастра</w:t>
            </w:r>
          </w:p>
        </w:tc>
        <w:tc>
          <w:tcPr>
            <w:tcW w:w="1080" w:type="dxa"/>
            <w:shd w:val="clear" w:color="auto" w:fill="auto"/>
            <w:vAlign w:val="center"/>
          </w:tcPr>
          <w:p w:rsidR="008D09F0" w:rsidRPr="008D09F0" w:rsidRDefault="008D09F0" w:rsidP="008D09F0">
            <w:pPr>
              <w:jc w:val="center"/>
              <w:rPr>
                <w:rFonts w:eastAsia="Calibri"/>
              </w:rPr>
            </w:pPr>
            <w:r w:rsidRPr="008D09F0">
              <w:rPr>
                <w:rFonts w:eastAsia="Calibri"/>
                <w:szCs w:val="22"/>
              </w:rPr>
              <w:t>Существующая</w:t>
            </w:r>
          </w:p>
        </w:tc>
        <w:tc>
          <w:tcPr>
            <w:tcW w:w="1014" w:type="dxa"/>
            <w:shd w:val="clear" w:color="auto" w:fill="auto"/>
            <w:vAlign w:val="center"/>
          </w:tcPr>
          <w:p w:rsidR="008D09F0" w:rsidRPr="008D09F0" w:rsidRDefault="008D09F0" w:rsidP="008D09F0">
            <w:pPr>
              <w:jc w:val="center"/>
              <w:rPr>
                <w:rFonts w:eastAsia="Calibri"/>
              </w:rPr>
            </w:pPr>
            <w:r w:rsidRPr="008D09F0">
              <w:rPr>
                <w:rFonts w:eastAsia="Calibri"/>
                <w:szCs w:val="22"/>
              </w:rPr>
              <w:t>Проектная</w:t>
            </w:r>
          </w:p>
        </w:tc>
        <w:tc>
          <w:tcPr>
            <w:tcW w:w="1203" w:type="dxa"/>
            <w:shd w:val="clear" w:color="auto" w:fill="auto"/>
            <w:vAlign w:val="center"/>
          </w:tcPr>
          <w:p w:rsidR="008D09F0" w:rsidRPr="008D09F0" w:rsidRDefault="008D09F0" w:rsidP="008D09F0">
            <w:pPr>
              <w:jc w:val="center"/>
              <w:rPr>
                <w:rFonts w:eastAsia="Calibri"/>
              </w:rPr>
            </w:pPr>
            <w:r w:rsidRPr="008D09F0">
              <w:rPr>
                <w:rFonts w:eastAsia="Calibri"/>
                <w:szCs w:val="22"/>
              </w:rPr>
              <w:t>Существующих и данных государственного кадастра</w:t>
            </w:r>
          </w:p>
        </w:tc>
        <w:tc>
          <w:tcPr>
            <w:tcW w:w="1431" w:type="dxa"/>
            <w:shd w:val="clear" w:color="auto" w:fill="auto"/>
            <w:vAlign w:val="center"/>
          </w:tcPr>
          <w:p w:rsidR="008D09F0" w:rsidRPr="008D09F0" w:rsidRDefault="008D09F0" w:rsidP="008D09F0">
            <w:pPr>
              <w:jc w:val="center"/>
              <w:rPr>
                <w:rFonts w:eastAsia="Calibri"/>
              </w:rPr>
            </w:pPr>
            <w:r w:rsidRPr="008D09F0">
              <w:rPr>
                <w:rFonts w:eastAsia="Calibri"/>
                <w:szCs w:val="22"/>
              </w:rPr>
              <w:t>Проектных и данных государственного кадастра</w:t>
            </w:r>
          </w:p>
        </w:tc>
        <w:tc>
          <w:tcPr>
            <w:tcW w:w="1440" w:type="dxa"/>
            <w:shd w:val="clear" w:color="auto" w:fill="auto"/>
            <w:vAlign w:val="center"/>
          </w:tcPr>
          <w:p w:rsidR="008D09F0" w:rsidRPr="008D09F0" w:rsidRDefault="008D09F0" w:rsidP="008D09F0">
            <w:pPr>
              <w:jc w:val="center"/>
              <w:rPr>
                <w:rFonts w:eastAsia="Calibri"/>
              </w:rPr>
            </w:pPr>
            <w:r w:rsidRPr="008D09F0">
              <w:rPr>
                <w:rFonts w:eastAsia="Calibri"/>
                <w:szCs w:val="22"/>
              </w:rPr>
              <w:t>Проектных и существующих</w:t>
            </w:r>
          </w:p>
        </w:tc>
        <w:tc>
          <w:tcPr>
            <w:tcW w:w="1080" w:type="dxa"/>
            <w:shd w:val="clear" w:color="auto" w:fill="auto"/>
            <w:vAlign w:val="center"/>
          </w:tcPr>
          <w:p w:rsidR="008D09F0" w:rsidRPr="008D09F0" w:rsidRDefault="008D09F0" w:rsidP="008D09F0">
            <w:pPr>
              <w:jc w:val="center"/>
              <w:rPr>
                <w:rFonts w:eastAsia="Calibri"/>
              </w:rPr>
            </w:pPr>
            <w:r w:rsidRPr="008D09F0">
              <w:rPr>
                <w:rFonts w:eastAsia="Calibri"/>
                <w:szCs w:val="22"/>
              </w:rPr>
              <w:t>Земли сельскохозяйственного назначения</w:t>
            </w:r>
          </w:p>
        </w:tc>
        <w:tc>
          <w:tcPr>
            <w:tcW w:w="1080" w:type="dxa"/>
            <w:shd w:val="clear" w:color="auto" w:fill="auto"/>
            <w:vAlign w:val="center"/>
          </w:tcPr>
          <w:p w:rsidR="008D09F0" w:rsidRPr="008D09F0" w:rsidRDefault="008D09F0" w:rsidP="008D09F0">
            <w:pPr>
              <w:jc w:val="center"/>
              <w:rPr>
                <w:rFonts w:eastAsia="Calibri"/>
              </w:rPr>
            </w:pPr>
            <w:r w:rsidRPr="008D09F0">
              <w:rPr>
                <w:rFonts w:eastAsia="Calibri"/>
                <w:szCs w:val="22"/>
              </w:rPr>
              <w:t>Земли лесного фонда</w:t>
            </w:r>
          </w:p>
        </w:tc>
        <w:tc>
          <w:tcPr>
            <w:tcW w:w="1014" w:type="dxa"/>
            <w:shd w:val="clear" w:color="auto" w:fill="auto"/>
            <w:vAlign w:val="center"/>
          </w:tcPr>
          <w:p w:rsidR="008D09F0" w:rsidRPr="008D09F0" w:rsidRDefault="008D09F0" w:rsidP="008D09F0">
            <w:pPr>
              <w:jc w:val="center"/>
              <w:rPr>
                <w:rFonts w:eastAsia="Calibri"/>
              </w:rPr>
            </w:pPr>
            <w:r w:rsidRPr="008D09F0">
              <w:rPr>
                <w:rFonts w:eastAsia="Calibri"/>
                <w:szCs w:val="22"/>
              </w:rPr>
              <w:t>Земли водного фонда</w:t>
            </w:r>
          </w:p>
        </w:tc>
        <w:tc>
          <w:tcPr>
            <w:tcW w:w="900" w:type="dxa"/>
            <w:gridSpan w:val="2"/>
            <w:shd w:val="clear" w:color="auto" w:fill="auto"/>
            <w:vAlign w:val="center"/>
          </w:tcPr>
          <w:p w:rsidR="008D09F0" w:rsidRPr="008D09F0" w:rsidRDefault="008D09F0" w:rsidP="008D09F0">
            <w:pPr>
              <w:jc w:val="center"/>
              <w:rPr>
                <w:rFonts w:eastAsia="Calibri"/>
              </w:rPr>
            </w:pPr>
            <w:r w:rsidRPr="008D09F0">
              <w:rPr>
                <w:rFonts w:eastAsia="Calibri"/>
                <w:szCs w:val="22"/>
              </w:rPr>
              <w:t>Земли промышленности</w:t>
            </w:r>
          </w:p>
        </w:tc>
      </w:tr>
      <w:tr w:rsidR="008D09F0" w:rsidRPr="008D09F0" w:rsidTr="00484A51">
        <w:trPr>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п. Новый Каракан</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 xml:space="preserve"> </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 xml:space="preserve">  </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lang w:val="en-US"/>
              </w:rPr>
              <w:t>69,9</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138,9</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69,9</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13</w:t>
            </w:r>
            <w:r w:rsidRPr="008D09F0">
              <w:rPr>
                <w:rFonts w:eastAsia="Calibri"/>
                <w:lang w:val="en-US"/>
              </w:rPr>
              <w:t>8</w:t>
            </w:r>
            <w:r w:rsidRPr="008D09F0">
              <w:rPr>
                <w:rFonts w:eastAsia="Calibri"/>
              </w:rPr>
              <w:t>,9</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69</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68,9</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900" w:type="dxa"/>
            <w:gridSpan w:val="2"/>
            <w:shd w:val="clear" w:color="auto" w:fill="auto"/>
          </w:tcPr>
          <w:p w:rsidR="008D09F0" w:rsidRPr="008D09F0" w:rsidRDefault="008D09F0" w:rsidP="008D09F0">
            <w:pPr>
              <w:rPr>
                <w:rFonts w:eastAsia="Calibri"/>
              </w:rPr>
            </w:pPr>
            <w:r w:rsidRPr="008D09F0">
              <w:rPr>
                <w:rFonts w:eastAsia="Calibri"/>
                <w:szCs w:val="22"/>
              </w:rPr>
              <w:t>0,1</w:t>
            </w:r>
          </w:p>
        </w:tc>
      </w:tr>
      <w:tr w:rsidR="008D09F0" w:rsidRPr="008D09F0" w:rsidTr="00484A51">
        <w:trPr>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д. Чигирь</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15 004</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 xml:space="preserve">  </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2,2</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33,8</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2,2</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33,8</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31,6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24,3</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6,6</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0,7</w:t>
            </w:r>
          </w:p>
        </w:tc>
        <w:tc>
          <w:tcPr>
            <w:tcW w:w="900" w:type="dxa"/>
            <w:gridSpan w:val="2"/>
            <w:shd w:val="clear" w:color="auto" w:fill="auto"/>
          </w:tcPr>
          <w:p w:rsidR="008D09F0" w:rsidRPr="008D09F0" w:rsidRDefault="008D09F0" w:rsidP="008D09F0">
            <w:pPr>
              <w:rPr>
                <w:rFonts w:eastAsia="Calibri"/>
              </w:rPr>
            </w:pPr>
          </w:p>
        </w:tc>
      </w:tr>
      <w:tr w:rsidR="008D09F0" w:rsidRPr="008D09F0" w:rsidTr="00484A51">
        <w:trPr>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п. Старобачаты</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01 001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1264</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1264</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1240</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0</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-24</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-24</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-21</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-1,3</w:t>
            </w:r>
          </w:p>
        </w:tc>
        <w:tc>
          <w:tcPr>
            <w:tcW w:w="900" w:type="dxa"/>
            <w:gridSpan w:val="2"/>
            <w:shd w:val="clear" w:color="auto" w:fill="auto"/>
          </w:tcPr>
          <w:p w:rsidR="008D09F0" w:rsidRPr="008D09F0" w:rsidRDefault="008D09F0" w:rsidP="008D09F0">
            <w:pPr>
              <w:rPr>
                <w:rFonts w:eastAsia="Calibri"/>
              </w:rPr>
            </w:pPr>
            <w:r w:rsidRPr="008D09F0">
              <w:rPr>
                <w:rFonts w:eastAsia="Calibri"/>
                <w:szCs w:val="22"/>
              </w:rPr>
              <w:t>-1,7</w:t>
            </w:r>
          </w:p>
        </w:tc>
      </w:tr>
      <w:tr w:rsidR="008D09F0" w:rsidRPr="008D09F0" w:rsidTr="00484A51">
        <w:trPr>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Артышта</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01 002</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68</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68</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99,5</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0</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31,5</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31,5</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31,5</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900" w:type="dxa"/>
            <w:gridSpan w:val="2"/>
            <w:shd w:val="clear" w:color="auto" w:fill="auto"/>
          </w:tcPr>
          <w:p w:rsidR="008D09F0" w:rsidRPr="008D09F0" w:rsidRDefault="008D09F0" w:rsidP="008D09F0">
            <w:pPr>
              <w:rPr>
                <w:rFonts w:eastAsia="Calibri"/>
              </w:rPr>
            </w:pPr>
          </w:p>
        </w:tc>
      </w:tr>
      <w:tr w:rsidR="008D09F0" w:rsidRPr="008D09F0" w:rsidTr="00484A51">
        <w:trPr>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п. ст. Бускускан</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01 003</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24</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24,1</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28,6</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0,1</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4,6</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4,5</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3,9</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900" w:type="dxa"/>
            <w:gridSpan w:val="2"/>
            <w:shd w:val="clear" w:color="auto" w:fill="auto"/>
          </w:tcPr>
          <w:p w:rsidR="008D09F0" w:rsidRPr="008D09F0" w:rsidRDefault="008D09F0" w:rsidP="008D09F0">
            <w:pPr>
              <w:rPr>
                <w:rFonts w:eastAsia="Calibri"/>
              </w:rPr>
            </w:pPr>
            <w:r w:rsidRPr="008D09F0">
              <w:rPr>
                <w:rFonts w:eastAsia="Calibri"/>
                <w:szCs w:val="22"/>
              </w:rPr>
              <w:t>0,6</w:t>
            </w:r>
          </w:p>
        </w:tc>
      </w:tr>
      <w:tr w:rsidR="008D09F0" w:rsidRPr="008D09F0" w:rsidTr="00484A51">
        <w:trPr>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д. Шестаки</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01 004</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67</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66,6</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73,7</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-0,4</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6,7</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7,1</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6,5</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900" w:type="dxa"/>
            <w:gridSpan w:val="2"/>
            <w:shd w:val="clear" w:color="auto" w:fill="auto"/>
          </w:tcPr>
          <w:p w:rsidR="008D09F0" w:rsidRPr="008D09F0" w:rsidRDefault="008D09F0" w:rsidP="008D09F0">
            <w:pPr>
              <w:rPr>
                <w:rFonts w:eastAsia="Calibri"/>
              </w:rPr>
            </w:pPr>
            <w:r w:rsidRPr="008D09F0">
              <w:rPr>
                <w:rFonts w:eastAsia="Calibri"/>
                <w:szCs w:val="22"/>
              </w:rPr>
              <w:t>0,6</w:t>
            </w:r>
          </w:p>
        </w:tc>
      </w:tr>
      <w:tr w:rsidR="008D09F0" w:rsidRPr="008D09F0" w:rsidTr="00484A51">
        <w:trPr>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п. Щебзавод</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01 005</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95</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190,5</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294,2</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95,5</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199,2</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103,7</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14,1</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87,3</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900" w:type="dxa"/>
            <w:gridSpan w:val="2"/>
            <w:shd w:val="clear" w:color="auto" w:fill="auto"/>
          </w:tcPr>
          <w:p w:rsidR="008D09F0" w:rsidRPr="008D09F0" w:rsidRDefault="008D09F0" w:rsidP="008D09F0">
            <w:pPr>
              <w:rPr>
                <w:rFonts w:eastAsia="Calibri"/>
              </w:rPr>
            </w:pPr>
            <w:r w:rsidRPr="008D09F0">
              <w:rPr>
                <w:rFonts w:eastAsia="Calibri"/>
                <w:szCs w:val="22"/>
              </w:rPr>
              <w:t>2,3</w:t>
            </w:r>
          </w:p>
        </w:tc>
      </w:tr>
      <w:tr w:rsidR="008D09F0" w:rsidRPr="008D09F0" w:rsidTr="00484A51">
        <w:trPr>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д. Хахалино</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02 001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30</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70,3</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114,7</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40,3</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84,7</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44,4</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26,2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18,2</w:t>
            </w:r>
          </w:p>
        </w:tc>
        <w:tc>
          <w:tcPr>
            <w:tcW w:w="1014" w:type="dxa"/>
            <w:shd w:val="clear" w:color="auto" w:fill="auto"/>
            <w:noWrap/>
            <w:vAlign w:val="bottom"/>
          </w:tcPr>
          <w:p w:rsidR="008D09F0" w:rsidRPr="008D09F0" w:rsidRDefault="008D09F0" w:rsidP="008D09F0">
            <w:pPr>
              <w:rPr>
                <w:rFonts w:eastAsia="Calibri"/>
              </w:rPr>
            </w:pPr>
          </w:p>
        </w:tc>
        <w:tc>
          <w:tcPr>
            <w:tcW w:w="900" w:type="dxa"/>
            <w:gridSpan w:val="2"/>
            <w:shd w:val="clear" w:color="auto" w:fill="auto"/>
          </w:tcPr>
          <w:p w:rsidR="008D09F0" w:rsidRPr="008D09F0" w:rsidRDefault="008D09F0" w:rsidP="008D09F0">
            <w:pPr>
              <w:rPr>
                <w:rFonts w:eastAsia="Calibri"/>
              </w:rPr>
            </w:pPr>
          </w:p>
        </w:tc>
      </w:tr>
      <w:tr w:rsidR="008D09F0" w:rsidRPr="008D09F0" w:rsidTr="00484A51">
        <w:trPr>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Вишневка</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04 001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107</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220,5</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243,2</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113,5</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136,2</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22,7</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21,5</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900" w:type="dxa"/>
            <w:gridSpan w:val="2"/>
            <w:shd w:val="clear" w:color="auto" w:fill="auto"/>
          </w:tcPr>
          <w:p w:rsidR="008D09F0" w:rsidRPr="008D09F0" w:rsidRDefault="008D09F0" w:rsidP="008D09F0">
            <w:pPr>
              <w:rPr>
                <w:rFonts w:eastAsia="Calibri"/>
              </w:rPr>
            </w:pPr>
            <w:r w:rsidRPr="008D09F0">
              <w:rPr>
                <w:rFonts w:eastAsia="Calibri"/>
                <w:szCs w:val="22"/>
              </w:rPr>
              <w:t>1,2</w:t>
            </w:r>
          </w:p>
        </w:tc>
      </w:tr>
      <w:tr w:rsidR="008D09F0" w:rsidRPr="008D09F0" w:rsidTr="00484A51">
        <w:trPr>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п. Дунай-Ключ</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06 001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58</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98,8</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196</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40,8</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138</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97,2</w:t>
            </w:r>
          </w:p>
        </w:tc>
        <w:tc>
          <w:tcPr>
            <w:tcW w:w="1080" w:type="dxa"/>
            <w:shd w:val="clear" w:color="auto" w:fill="auto"/>
            <w:noWrap/>
            <w:vAlign w:val="bottom"/>
          </w:tcPr>
          <w:p w:rsidR="008D09F0" w:rsidRPr="008D09F0" w:rsidRDefault="008D09F0" w:rsidP="008D09F0">
            <w:pPr>
              <w:rPr>
                <w:rFonts w:eastAsia="Calibri"/>
              </w:rPr>
            </w:pP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97,2</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900" w:type="dxa"/>
            <w:gridSpan w:val="2"/>
            <w:shd w:val="clear" w:color="auto" w:fill="auto"/>
          </w:tcPr>
          <w:p w:rsidR="008D09F0" w:rsidRPr="008D09F0" w:rsidRDefault="008D09F0" w:rsidP="008D09F0">
            <w:pPr>
              <w:rPr>
                <w:rFonts w:eastAsia="Calibri"/>
              </w:rPr>
            </w:pPr>
          </w:p>
        </w:tc>
      </w:tr>
      <w:tr w:rsidR="008D09F0" w:rsidRPr="008D09F0" w:rsidTr="00484A51">
        <w:trPr>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lastRenderedPageBreak/>
              <w:t>п. Задубровский</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06 002</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43</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76,8</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193,5</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33,8</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150,5</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116,7</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116,7</w:t>
            </w:r>
          </w:p>
        </w:tc>
        <w:tc>
          <w:tcPr>
            <w:tcW w:w="1080" w:type="dxa"/>
            <w:shd w:val="clear" w:color="auto" w:fill="auto"/>
            <w:noWrap/>
            <w:vAlign w:val="bottom"/>
          </w:tcPr>
          <w:p w:rsidR="008D09F0" w:rsidRPr="008D09F0" w:rsidRDefault="008D09F0" w:rsidP="008D09F0">
            <w:pPr>
              <w:rPr>
                <w:rFonts w:eastAsia="Calibri"/>
              </w:rPr>
            </w:pP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900" w:type="dxa"/>
            <w:gridSpan w:val="2"/>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Заринское</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07 001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63</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140,8</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143,9</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77,8</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80,9</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3,1</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r w:rsidRPr="008D09F0">
              <w:rPr>
                <w:rFonts w:eastAsia="Calibri"/>
                <w:szCs w:val="22"/>
              </w:rPr>
              <w:t>1,9</w:t>
            </w: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п. Заря</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07 002</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58</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131,2</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128,2</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73,2</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70,2</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-3</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-2,3</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-0,7</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Новобачаты</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08 001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188</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283,6</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307,9</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95,6</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119,9</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24,3</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24,3</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п. им. Ильича</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08 002</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79</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159,3</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122,2</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80,3</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43,2</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-37,1</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-37,1</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д. Инюшка</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09 001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102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264,5</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266,5</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162,5</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164,5</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д. Рямовая</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09 002</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41</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122,4</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157,8</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81,4</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116,8</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35,4</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35,4</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д. Уроп</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09 003</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110</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310,4</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371,1</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200,4</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261,1</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60,7</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59,1</w:t>
            </w:r>
          </w:p>
        </w:tc>
        <w:tc>
          <w:tcPr>
            <w:tcW w:w="1080" w:type="dxa"/>
            <w:shd w:val="clear" w:color="auto" w:fill="auto"/>
            <w:noWrap/>
            <w:vAlign w:val="bottom"/>
          </w:tcPr>
          <w:p w:rsidR="008D09F0" w:rsidRPr="008D09F0" w:rsidRDefault="008D09F0" w:rsidP="008D09F0">
            <w:pPr>
              <w:rPr>
                <w:rFonts w:eastAsia="Calibri"/>
              </w:rPr>
            </w:pP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r w:rsidRPr="008D09F0">
              <w:rPr>
                <w:rFonts w:eastAsia="Calibri"/>
                <w:szCs w:val="22"/>
              </w:rPr>
              <w:t>1,6</w:t>
            </w: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п. Убинский</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10 001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51</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79,9</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83,5</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28,9</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32,5</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3,6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3,6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Евтино</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11 001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207</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214,2</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251,3</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7,2</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44,3</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37,1</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37,1</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Коновалово</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11 002</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96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152</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152,5</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56</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56,5</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0,5</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0,5</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д. Новодубровка</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11 003</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47</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57,1</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70,3</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10,1</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23,3</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13,2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12,2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r w:rsidRPr="008D09F0">
              <w:rPr>
                <w:rFonts w:eastAsia="Calibri"/>
                <w:szCs w:val="22"/>
              </w:rPr>
              <w:t>1,0</w:t>
            </w: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д. Каралда</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12 001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93</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108,1</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276,1</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15,1</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183,1</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168</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67</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99,9</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r w:rsidRPr="008D09F0">
              <w:rPr>
                <w:rFonts w:eastAsia="Calibri"/>
                <w:szCs w:val="22"/>
              </w:rPr>
              <w:t>1,1</w:t>
            </w: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Каракан</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13 001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171</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206,5</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212,3</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35,5</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41,3</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5,8</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5,8</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Мохово</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14 001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406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387,3</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417</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-18,7</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11</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29,7</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29,7</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Старопестерево</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14 002</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418</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398,9</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430,5</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-19</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12,5</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31,6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31,6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Пермяки</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15 001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656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551,7</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773,7</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-104,3</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117,7</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222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218,8</w:t>
            </w:r>
          </w:p>
        </w:tc>
        <w:tc>
          <w:tcPr>
            <w:tcW w:w="1080" w:type="dxa"/>
            <w:shd w:val="clear" w:color="auto" w:fill="auto"/>
            <w:noWrap/>
            <w:vAlign w:val="bottom"/>
          </w:tcPr>
          <w:p w:rsidR="008D09F0" w:rsidRPr="008D09F0" w:rsidRDefault="008D09F0" w:rsidP="008D09F0">
            <w:pPr>
              <w:rPr>
                <w:rFonts w:eastAsia="Calibri"/>
              </w:rPr>
            </w:pP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r w:rsidRPr="008D09F0">
              <w:rPr>
                <w:rFonts w:eastAsia="Calibri"/>
                <w:szCs w:val="22"/>
              </w:rPr>
              <w:t>3,2</w:t>
            </w: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Новохудяково</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15 002</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83</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105,9</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126,3</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22,9</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43,3</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20,4</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19,2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r w:rsidRPr="008D09F0">
              <w:rPr>
                <w:rFonts w:eastAsia="Calibri"/>
                <w:szCs w:val="22"/>
              </w:rPr>
              <w:t>1,2</w:t>
            </w: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Поморцево</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17 001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196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126,3</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195,1</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-69,7</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-0,9</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68,8</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68,8</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Сидоренково</w:t>
            </w:r>
          </w:p>
        </w:tc>
        <w:tc>
          <w:tcPr>
            <w:tcW w:w="1893" w:type="dxa"/>
            <w:shd w:val="clear" w:color="auto" w:fill="auto"/>
            <w:noWrap/>
            <w:vAlign w:val="center"/>
          </w:tcPr>
          <w:p w:rsidR="008D09F0" w:rsidRPr="008D09F0" w:rsidRDefault="008D09F0" w:rsidP="008D09F0">
            <w:pPr>
              <w:rPr>
                <w:rFonts w:eastAsia="Calibri"/>
              </w:rPr>
            </w:pPr>
            <w:r w:rsidRPr="008D09F0">
              <w:rPr>
                <w:rFonts w:eastAsia="Calibri"/>
                <w:szCs w:val="22"/>
              </w:rPr>
              <w:t>42:01:01 17 002</w:t>
            </w:r>
          </w:p>
        </w:tc>
        <w:tc>
          <w:tcPr>
            <w:tcW w:w="1146" w:type="dxa"/>
            <w:shd w:val="clear" w:color="auto" w:fill="auto"/>
            <w:noWrap/>
            <w:vAlign w:val="center"/>
          </w:tcPr>
          <w:p w:rsidR="008D09F0" w:rsidRPr="008D09F0" w:rsidRDefault="008D09F0" w:rsidP="008D09F0">
            <w:pPr>
              <w:rPr>
                <w:rFonts w:eastAsia="Calibri"/>
              </w:rPr>
            </w:pPr>
            <w:r w:rsidRPr="008D09F0">
              <w:rPr>
                <w:rFonts w:eastAsia="Calibri"/>
              </w:rPr>
              <w:t>104,3</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102,3</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134,2</w:t>
            </w:r>
          </w:p>
        </w:tc>
        <w:tc>
          <w:tcPr>
            <w:tcW w:w="1203" w:type="dxa"/>
            <w:shd w:val="clear" w:color="auto" w:fill="auto"/>
            <w:noWrap/>
            <w:vAlign w:val="bottom"/>
          </w:tcPr>
          <w:p w:rsidR="008D09F0" w:rsidRPr="008D09F0" w:rsidRDefault="008D09F0" w:rsidP="008D09F0">
            <w:pPr>
              <w:rPr>
                <w:rFonts w:eastAsia="Calibri"/>
                <w:highlight w:val="red"/>
              </w:rPr>
            </w:pPr>
            <w:r w:rsidRPr="008D09F0">
              <w:rPr>
                <w:rFonts w:eastAsia="Calibri"/>
                <w:szCs w:val="22"/>
              </w:rPr>
              <w:t>-2</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29,9</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31,9</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31,9</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п. Петровский</w:t>
            </w:r>
          </w:p>
        </w:tc>
        <w:tc>
          <w:tcPr>
            <w:tcW w:w="1893" w:type="dxa"/>
            <w:vAlign w:val="center"/>
          </w:tcPr>
          <w:p w:rsidR="008D09F0" w:rsidRPr="008D09F0" w:rsidRDefault="008D09F0" w:rsidP="008D09F0">
            <w:pPr>
              <w:rPr>
                <w:rFonts w:eastAsia="Calibri"/>
              </w:rPr>
            </w:pPr>
            <w:r w:rsidRPr="008D09F0">
              <w:rPr>
                <w:rFonts w:eastAsia="Calibri"/>
                <w:szCs w:val="22"/>
              </w:rPr>
              <w:t>42:01:01 17 002</w:t>
            </w:r>
          </w:p>
        </w:tc>
        <w:tc>
          <w:tcPr>
            <w:tcW w:w="1146" w:type="dxa"/>
            <w:vAlign w:val="center"/>
          </w:tcPr>
          <w:p w:rsidR="008D09F0" w:rsidRPr="008D09F0" w:rsidRDefault="008D09F0" w:rsidP="008D09F0">
            <w:pPr>
              <w:rPr>
                <w:rFonts w:eastAsia="Calibri"/>
              </w:rPr>
            </w:pPr>
            <w:r w:rsidRPr="008D09F0">
              <w:rPr>
                <w:rFonts w:eastAsia="Calibri"/>
              </w:rPr>
              <w:t>38,2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32,5</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113,4</w:t>
            </w:r>
          </w:p>
        </w:tc>
        <w:tc>
          <w:tcPr>
            <w:tcW w:w="1203" w:type="dxa"/>
            <w:shd w:val="clear" w:color="auto" w:fill="auto"/>
            <w:noWrap/>
            <w:vAlign w:val="bottom"/>
          </w:tcPr>
          <w:p w:rsidR="008D09F0" w:rsidRPr="008D09F0" w:rsidRDefault="008D09F0" w:rsidP="008D09F0">
            <w:pPr>
              <w:rPr>
                <w:rFonts w:eastAsia="Calibri"/>
                <w:highlight w:val="red"/>
              </w:rPr>
            </w:pPr>
            <w:r w:rsidRPr="008D09F0">
              <w:rPr>
                <w:rFonts w:eastAsia="Calibri"/>
              </w:rPr>
              <w:t>-5,7</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75,2</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80,9</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80,9</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Менчереп</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18 001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242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200,4</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459,3</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-41,6</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217,3</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258,9</w:t>
            </w:r>
          </w:p>
        </w:tc>
        <w:tc>
          <w:tcPr>
            <w:tcW w:w="1080" w:type="dxa"/>
            <w:shd w:val="clear" w:color="auto" w:fill="auto"/>
            <w:noWrap/>
            <w:vAlign w:val="bottom"/>
          </w:tcPr>
          <w:p w:rsidR="008D09F0" w:rsidRPr="008D09F0" w:rsidRDefault="008D09F0" w:rsidP="008D09F0">
            <w:pPr>
              <w:rPr>
                <w:rFonts w:eastAsia="Calibri"/>
              </w:rPr>
            </w:pP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253,4</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r w:rsidRPr="008D09F0">
              <w:rPr>
                <w:rFonts w:eastAsia="Calibri"/>
                <w:szCs w:val="22"/>
              </w:rPr>
              <w:t>5,5</w:t>
            </w: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п. Камешек</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18 002</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21</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48,3</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48,7</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27,3</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27,7</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0,4</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0,4</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д. Коротково</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18 003</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70</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125,8</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128,7</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55,8</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58,7</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2,9</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1,9</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r w:rsidRPr="008D09F0">
              <w:rPr>
                <w:rFonts w:eastAsia="Calibri"/>
                <w:szCs w:val="22"/>
              </w:rPr>
              <w:t>1,0</w:t>
            </w: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д. Ивановка</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19 001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134</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128,3</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136,9</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-5,7</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2,9</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8,6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8,6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Конево</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19 002</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90</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98,4</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100,4</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8,4</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10,4</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д. Калиновка</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19 003</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46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47,8</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79,4</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1,8</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33,4</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31,6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31,6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lastRenderedPageBreak/>
              <w:t>п. ст. Мереть</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19 004</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15</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7,8</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10,8</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-7,2</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-4,2</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3</w:t>
            </w:r>
          </w:p>
        </w:tc>
        <w:tc>
          <w:tcPr>
            <w:tcW w:w="1080" w:type="dxa"/>
            <w:shd w:val="clear" w:color="auto" w:fill="auto"/>
            <w:noWrap/>
            <w:vAlign w:val="bottom"/>
          </w:tcPr>
          <w:p w:rsidR="008D09F0" w:rsidRPr="008D09F0" w:rsidRDefault="008D09F0" w:rsidP="008D09F0">
            <w:pPr>
              <w:rPr>
                <w:rFonts w:eastAsia="Calibri"/>
              </w:rPr>
            </w:pP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r w:rsidRPr="008D09F0">
              <w:rPr>
                <w:rFonts w:eastAsia="Calibri"/>
                <w:szCs w:val="22"/>
              </w:rPr>
              <w:t>3</w:t>
            </w: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д. Новороссийка</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19 005</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66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65,5</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105,7</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-0,5</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39,7</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40,2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40,2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п. ст. Проектная</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19 006</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17</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17,4</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12,2</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0,4</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-4,8</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-5,2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-1,0</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r w:rsidRPr="008D09F0">
              <w:rPr>
                <w:rFonts w:eastAsia="Calibri"/>
                <w:szCs w:val="22"/>
              </w:rPr>
              <w:t>-4,2</w:t>
            </w: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Беково</w:t>
            </w:r>
          </w:p>
        </w:tc>
        <w:tc>
          <w:tcPr>
            <w:tcW w:w="1893" w:type="dxa"/>
            <w:shd w:val="clear" w:color="auto" w:fill="auto"/>
            <w:noWrap/>
            <w:vAlign w:val="center"/>
          </w:tcPr>
          <w:p w:rsidR="008D09F0" w:rsidRPr="008D09F0" w:rsidRDefault="008D09F0" w:rsidP="008D09F0">
            <w:pPr>
              <w:rPr>
                <w:rFonts w:eastAsia="Calibri"/>
              </w:rPr>
            </w:pPr>
            <w:r w:rsidRPr="008D09F0">
              <w:rPr>
                <w:rFonts w:eastAsia="Calibri"/>
                <w:szCs w:val="22"/>
              </w:rPr>
              <w:t>42:01:01 20 001</w:t>
            </w:r>
          </w:p>
        </w:tc>
        <w:tc>
          <w:tcPr>
            <w:tcW w:w="1146" w:type="dxa"/>
            <w:shd w:val="clear" w:color="auto" w:fill="auto"/>
            <w:noWrap/>
            <w:vAlign w:val="center"/>
          </w:tcPr>
          <w:p w:rsidR="008D09F0" w:rsidRPr="008D09F0" w:rsidRDefault="008D09F0" w:rsidP="008D09F0">
            <w:pPr>
              <w:rPr>
                <w:rFonts w:eastAsia="Calibri"/>
              </w:rPr>
            </w:pPr>
            <w:r w:rsidRPr="008D09F0">
              <w:rPr>
                <w:rFonts w:eastAsia="Calibri"/>
              </w:rPr>
              <w:t>120,1</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120,1</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122,6</w:t>
            </w:r>
          </w:p>
        </w:tc>
        <w:tc>
          <w:tcPr>
            <w:tcW w:w="1203" w:type="dxa"/>
            <w:shd w:val="clear" w:color="auto" w:fill="auto"/>
            <w:noWrap/>
            <w:vAlign w:val="bottom"/>
          </w:tcPr>
          <w:p w:rsidR="008D09F0" w:rsidRPr="008D09F0" w:rsidRDefault="008D09F0" w:rsidP="008D09F0">
            <w:pPr>
              <w:rPr>
                <w:rFonts w:eastAsia="Calibri"/>
                <w:highlight w:val="red"/>
              </w:rPr>
            </w:pPr>
            <w:r w:rsidRPr="008D09F0">
              <w:rPr>
                <w:rFonts w:eastAsia="Calibri"/>
                <w:szCs w:val="22"/>
              </w:rPr>
              <w:t>0</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2,5</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2,5</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2,5</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д. Верховская</w:t>
            </w:r>
          </w:p>
        </w:tc>
        <w:tc>
          <w:tcPr>
            <w:tcW w:w="1893" w:type="dxa"/>
            <w:vAlign w:val="center"/>
          </w:tcPr>
          <w:p w:rsidR="008D09F0" w:rsidRPr="008D09F0" w:rsidRDefault="008D09F0" w:rsidP="008D09F0">
            <w:pPr>
              <w:rPr>
                <w:rFonts w:eastAsia="Calibri"/>
              </w:rPr>
            </w:pPr>
            <w:r w:rsidRPr="008D09F0">
              <w:rPr>
                <w:rFonts w:eastAsia="Calibri"/>
                <w:szCs w:val="22"/>
              </w:rPr>
              <w:t>42:01:01 20 001</w:t>
            </w:r>
          </w:p>
        </w:tc>
        <w:tc>
          <w:tcPr>
            <w:tcW w:w="1146" w:type="dxa"/>
            <w:vAlign w:val="center"/>
          </w:tcPr>
          <w:p w:rsidR="008D09F0" w:rsidRPr="008D09F0" w:rsidRDefault="008D09F0" w:rsidP="008D09F0">
            <w:pPr>
              <w:rPr>
                <w:rFonts w:eastAsia="Calibri"/>
              </w:rPr>
            </w:pPr>
            <w:r w:rsidRPr="008D09F0">
              <w:rPr>
                <w:rFonts w:eastAsia="Calibri"/>
              </w:rPr>
              <w:t>48,2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48,2</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50,8</w:t>
            </w:r>
          </w:p>
        </w:tc>
        <w:tc>
          <w:tcPr>
            <w:tcW w:w="1203" w:type="dxa"/>
            <w:shd w:val="clear" w:color="auto" w:fill="auto"/>
            <w:noWrap/>
            <w:vAlign w:val="bottom"/>
          </w:tcPr>
          <w:p w:rsidR="008D09F0" w:rsidRPr="008D09F0" w:rsidRDefault="008D09F0" w:rsidP="008D09F0">
            <w:pPr>
              <w:rPr>
                <w:rFonts w:eastAsia="Calibri"/>
                <w:highlight w:val="red"/>
              </w:rPr>
            </w:pPr>
            <w:r w:rsidRPr="008D09F0">
              <w:rPr>
                <w:rFonts w:eastAsia="Calibri"/>
                <w:szCs w:val="22"/>
              </w:rPr>
              <w:t>0</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2,6</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2,6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с. Челухоево</w:t>
            </w:r>
          </w:p>
        </w:tc>
        <w:tc>
          <w:tcPr>
            <w:tcW w:w="1893" w:type="dxa"/>
            <w:vAlign w:val="center"/>
          </w:tcPr>
          <w:p w:rsidR="008D09F0" w:rsidRPr="008D09F0" w:rsidRDefault="008D09F0" w:rsidP="008D09F0">
            <w:pPr>
              <w:rPr>
                <w:rFonts w:eastAsia="Calibri"/>
              </w:rPr>
            </w:pPr>
            <w:r w:rsidRPr="008D09F0">
              <w:rPr>
                <w:rFonts w:eastAsia="Calibri"/>
                <w:szCs w:val="22"/>
              </w:rPr>
              <w:t>42:01:01 20 001</w:t>
            </w:r>
          </w:p>
        </w:tc>
        <w:tc>
          <w:tcPr>
            <w:tcW w:w="1146" w:type="dxa"/>
            <w:vAlign w:val="center"/>
          </w:tcPr>
          <w:p w:rsidR="008D09F0" w:rsidRPr="008D09F0" w:rsidRDefault="008D09F0" w:rsidP="008D09F0">
            <w:pPr>
              <w:rPr>
                <w:rFonts w:eastAsia="Calibri"/>
              </w:rPr>
            </w:pPr>
            <w:r w:rsidRPr="008D09F0">
              <w:rPr>
                <w:rFonts w:eastAsia="Calibri"/>
              </w:rPr>
              <w:t>76,9</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76,9</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82,2</w:t>
            </w:r>
          </w:p>
        </w:tc>
        <w:tc>
          <w:tcPr>
            <w:tcW w:w="1203" w:type="dxa"/>
            <w:shd w:val="clear" w:color="auto" w:fill="auto"/>
            <w:noWrap/>
            <w:vAlign w:val="bottom"/>
          </w:tcPr>
          <w:p w:rsidR="008D09F0" w:rsidRPr="008D09F0" w:rsidRDefault="008D09F0" w:rsidP="008D09F0">
            <w:pPr>
              <w:rPr>
                <w:rFonts w:eastAsia="Calibri"/>
                <w:highlight w:val="red"/>
              </w:rPr>
            </w:pPr>
            <w:r w:rsidRPr="008D09F0">
              <w:rPr>
                <w:rFonts w:eastAsia="Calibri"/>
              </w:rPr>
              <w:t>0</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5,3</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5,3</w:t>
            </w:r>
          </w:p>
        </w:tc>
        <w:tc>
          <w:tcPr>
            <w:tcW w:w="1080" w:type="dxa"/>
            <w:shd w:val="clear" w:color="auto" w:fill="auto"/>
            <w:noWrap/>
            <w:vAlign w:val="bottom"/>
          </w:tcPr>
          <w:p w:rsidR="008D09F0" w:rsidRPr="008D09F0" w:rsidRDefault="008D09F0" w:rsidP="008D09F0">
            <w:pPr>
              <w:rPr>
                <w:rFonts w:eastAsia="Calibri"/>
              </w:rPr>
            </w:pP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r w:rsidRPr="008D09F0">
              <w:rPr>
                <w:rFonts w:eastAsia="Calibri"/>
                <w:szCs w:val="22"/>
              </w:rPr>
              <w:t>5,3</w:t>
            </w: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п. Октябрьский</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20 002</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31</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20,8</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26,6</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-10,2</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-4,4</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5,8</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5,8</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п. Степной</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21 001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22</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55,8</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95,2</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33,8</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73,2</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39,4</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38,4</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r w:rsidRPr="008D09F0">
              <w:rPr>
                <w:rFonts w:eastAsia="Calibri"/>
                <w:szCs w:val="22"/>
              </w:rPr>
              <w:t>1,0</w:t>
            </w: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д. Осиновка</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22 001</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19</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36,6</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37,3</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17,6</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18,3</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0,7</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xml:space="preserve"> </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r w:rsidRPr="008D09F0">
              <w:rPr>
                <w:rFonts w:eastAsia="Calibri"/>
                <w:szCs w:val="22"/>
              </w:rPr>
              <w:t>0,7</w:t>
            </w:r>
          </w:p>
        </w:tc>
      </w:tr>
      <w:tr w:rsidR="008D09F0" w:rsidRPr="008D09F0" w:rsidTr="00484A51">
        <w:trPr>
          <w:gridAfter w:val="1"/>
          <w:wAfter w:w="87" w:type="dxa"/>
          <w:trHeight w:val="315"/>
        </w:trPr>
        <w:tc>
          <w:tcPr>
            <w:tcW w:w="2175" w:type="dxa"/>
            <w:shd w:val="clear" w:color="auto" w:fill="auto"/>
            <w:noWrap/>
            <w:vAlign w:val="bottom"/>
          </w:tcPr>
          <w:p w:rsidR="008D09F0" w:rsidRPr="008D09F0" w:rsidRDefault="008D09F0" w:rsidP="008D09F0">
            <w:pPr>
              <w:rPr>
                <w:rFonts w:eastAsia="Calibri"/>
              </w:rPr>
            </w:pPr>
            <w:r w:rsidRPr="008D09F0">
              <w:rPr>
                <w:rFonts w:eastAsia="Calibri"/>
                <w:szCs w:val="22"/>
              </w:rPr>
              <w:t>п. Снежинский</w:t>
            </w:r>
          </w:p>
        </w:tc>
        <w:tc>
          <w:tcPr>
            <w:tcW w:w="1893" w:type="dxa"/>
            <w:shd w:val="clear" w:color="auto" w:fill="auto"/>
            <w:noWrap/>
            <w:vAlign w:val="bottom"/>
          </w:tcPr>
          <w:p w:rsidR="008D09F0" w:rsidRPr="008D09F0" w:rsidRDefault="008D09F0" w:rsidP="008D09F0">
            <w:pPr>
              <w:rPr>
                <w:rFonts w:eastAsia="Calibri"/>
              </w:rPr>
            </w:pPr>
            <w:r w:rsidRPr="008D09F0">
              <w:rPr>
                <w:rFonts w:eastAsia="Calibri"/>
                <w:szCs w:val="22"/>
              </w:rPr>
              <w:t>42:01:01 22 002</w:t>
            </w:r>
          </w:p>
        </w:tc>
        <w:tc>
          <w:tcPr>
            <w:tcW w:w="1146" w:type="dxa"/>
            <w:shd w:val="clear" w:color="auto" w:fill="auto"/>
            <w:noWrap/>
            <w:vAlign w:val="bottom"/>
          </w:tcPr>
          <w:p w:rsidR="008D09F0" w:rsidRPr="008D09F0" w:rsidRDefault="008D09F0" w:rsidP="008D09F0">
            <w:pPr>
              <w:rPr>
                <w:rFonts w:eastAsia="Calibri"/>
              </w:rPr>
            </w:pPr>
            <w:r w:rsidRPr="008D09F0">
              <w:rPr>
                <w:rFonts w:eastAsia="Calibri"/>
                <w:szCs w:val="22"/>
              </w:rPr>
              <w:t>39</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61,4</w:t>
            </w:r>
          </w:p>
        </w:tc>
        <w:tc>
          <w:tcPr>
            <w:tcW w:w="1014" w:type="dxa"/>
            <w:shd w:val="clear" w:color="auto" w:fill="auto"/>
            <w:vAlign w:val="bottom"/>
          </w:tcPr>
          <w:p w:rsidR="008D09F0" w:rsidRPr="008D09F0" w:rsidRDefault="008D09F0" w:rsidP="008D09F0">
            <w:pPr>
              <w:rPr>
                <w:rFonts w:eastAsia="Calibri"/>
              </w:rPr>
            </w:pPr>
            <w:r w:rsidRPr="008D09F0">
              <w:rPr>
                <w:rFonts w:eastAsia="Calibri"/>
                <w:szCs w:val="22"/>
              </w:rPr>
              <w:t>136</w:t>
            </w:r>
          </w:p>
        </w:tc>
        <w:tc>
          <w:tcPr>
            <w:tcW w:w="1203" w:type="dxa"/>
            <w:shd w:val="clear" w:color="auto" w:fill="auto"/>
            <w:noWrap/>
            <w:vAlign w:val="bottom"/>
          </w:tcPr>
          <w:p w:rsidR="008D09F0" w:rsidRPr="008D09F0" w:rsidRDefault="008D09F0" w:rsidP="008D09F0">
            <w:pPr>
              <w:rPr>
                <w:rFonts w:eastAsia="Calibri"/>
              </w:rPr>
            </w:pPr>
            <w:r w:rsidRPr="008D09F0">
              <w:rPr>
                <w:rFonts w:eastAsia="Calibri"/>
                <w:szCs w:val="22"/>
              </w:rPr>
              <w:t>22,4</w:t>
            </w:r>
          </w:p>
        </w:tc>
        <w:tc>
          <w:tcPr>
            <w:tcW w:w="1431" w:type="dxa"/>
            <w:shd w:val="clear" w:color="auto" w:fill="auto"/>
            <w:noWrap/>
            <w:vAlign w:val="bottom"/>
          </w:tcPr>
          <w:p w:rsidR="008D09F0" w:rsidRPr="008D09F0" w:rsidRDefault="008D09F0" w:rsidP="008D09F0">
            <w:pPr>
              <w:rPr>
                <w:rFonts w:eastAsia="Calibri"/>
              </w:rPr>
            </w:pPr>
            <w:r w:rsidRPr="008D09F0">
              <w:rPr>
                <w:rFonts w:eastAsia="Calibri"/>
              </w:rPr>
              <w:t>97</w:t>
            </w:r>
          </w:p>
        </w:tc>
        <w:tc>
          <w:tcPr>
            <w:tcW w:w="1440" w:type="dxa"/>
            <w:shd w:val="clear" w:color="auto" w:fill="auto"/>
            <w:noWrap/>
            <w:vAlign w:val="bottom"/>
          </w:tcPr>
          <w:p w:rsidR="008D09F0" w:rsidRPr="008D09F0" w:rsidRDefault="008D09F0" w:rsidP="008D09F0">
            <w:pPr>
              <w:rPr>
                <w:rFonts w:eastAsia="Calibri"/>
              </w:rPr>
            </w:pPr>
            <w:r w:rsidRPr="008D09F0">
              <w:rPr>
                <w:rFonts w:eastAsia="Calibri"/>
                <w:szCs w:val="22"/>
              </w:rPr>
              <w:t>74,6</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38,3</w:t>
            </w:r>
          </w:p>
        </w:tc>
        <w:tc>
          <w:tcPr>
            <w:tcW w:w="1080" w:type="dxa"/>
            <w:shd w:val="clear" w:color="auto" w:fill="auto"/>
            <w:noWrap/>
            <w:vAlign w:val="bottom"/>
          </w:tcPr>
          <w:p w:rsidR="008D09F0" w:rsidRPr="008D09F0" w:rsidRDefault="008D09F0" w:rsidP="008D09F0">
            <w:pPr>
              <w:rPr>
                <w:rFonts w:eastAsia="Calibri"/>
              </w:rPr>
            </w:pPr>
            <w:r w:rsidRPr="008D09F0">
              <w:rPr>
                <w:rFonts w:eastAsia="Calibri"/>
                <w:szCs w:val="22"/>
              </w:rPr>
              <w:t>35,2</w:t>
            </w:r>
          </w:p>
        </w:tc>
        <w:tc>
          <w:tcPr>
            <w:tcW w:w="1014" w:type="dxa"/>
            <w:shd w:val="clear" w:color="auto" w:fill="auto"/>
            <w:noWrap/>
            <w:vAlign w:val="bottom"/>
          </w:tcPr>
          <w:p w:rsidR="008D09F0" w:rsidRPr="008D09F0" w:rsidRDefault="008D09F0" w:rsidP="008D09F0">
            <w:pPr>
              <w:rPr>
                <w:rFonts w:eastAsia="Calibri"/>
              </w:rPr>
            </w:pPr>
            <w:r w:rsidRPr="008D09F0">
              <w:rPr>
                <w:rFonts w:eastAsia="Calibri"/>
                <w:szCs w:val="22"/>
              </w:rPr>
              <w:t> </w:t>
            </w:r>
          </w:p>
        </w:tc>
        <w:tc>
          <w:tcPr>
            <w:tcW w:w="813" w:type="dxa"/>
            <w:shd w:val="clear" w:color="auto" w:fill="auto"/>
          </w:tcPr>
          <w:p w:rsidR="008D09F0" w:rsidRPr="008D09F0" w:rsidRDefault="008D09F0" w:rsidP="008D09F0">
            <w:pPr>
              <w:rPr>
                <w:rFonts w:eastAsia="Calibri"/>
              </w:rPr>
            </w:pPr>
            <w:r w:rsidRPr="008D09F0">
              <w:rPr>
                <w:rFonts w:eastAsia="Calibri"/>
                <w:szCs w:val="22"/>
              </w:rPr>
              <w:t>1,1</w:t>
            </w:r>
          </w:p>
        </w:tc>
      </w:tr>
    </w:tbl>
    <w:p w:rsidR="008D09F0" w:rsidRPr="008D09F0" w:rsidRDefault="008D09F0" w:rsidP="008D09F0">
      <w:pPr>
        <w:suppressAutoHyphens/>
        <w:spacing w:line="360" w:lineRule="auto"/>
        <w:ind w:firstLine="709"/>
        <w:jc w:val="both"/>
        <w:rPr>
          <w:lang w:eastAsia="ar-SA"/>
        </w:rPr>
      </w:pPr>
      <w:r w:rsidRPr="008D09F0">
        <w:rPr>
          <w:lang w:eastAsia="ar-SA"/>
        </w:rPr>
        <w:t xml:space="preserve">Общая площадь затронутых земель по всем категориям составила 3460,6 га., из них земли сельскохозяйственного назначения (66,67%), земли лесного фонда (31,45%), земли водного фонда (0,02%). </w:t>
      </w:r>
    </w:p>
    <w:p w:rsidR="008D09F0" w:rsidRPr="008D09F0" w:rsidRDefault="008D09F0" w:rsidP="008D09F0">
      <w:pPr>
        <w:spacing w:line="360" w:lineRule="auto"/>
        <w:ind w:left="15" w:firstLine="720"/>
        <w:jc w:val="both"/>
        <w:rPr>
          <w:rFonts w:ascii="Calibri" w:eastAsia="Calibri" w:hAnsi="Calibri"/>
          <w:kern w:val="1"/>
          <w:sz w:val="22"/>
          <w:szCs w:val="22"/>
          <w:lang w:eastAsia="en-US"/>
        </w:rPr>
      </w:pPr>
    </w:p>
    <w:p w:rsidR="008D09F0" w:rsidRPr="008D09F0" w:rsidRDefault="008D09F0" w:rsidP="008D09F0">
      <w:pPr>
        <w:spacing w:line="360" w:lineRule="auto"/>
        <w:ind w:left="15" w:firstLine="720"/>
        <w:jc w:val="both"/>
        <w:rPr>
          <w:rFonts w:ascii="Calibri" w:eastAsia="Calibri" w:hAnsi="Calibri"/>
          <w:kern w:val="1"/>
          <w:sz w:val="22"/>
          <w:szCs w:val="22"/>
          <w:lang w:eastAsia="en-US"/>
        </w:rPr>
        <w:sectPr w:rsidR="008D09F0" w:rsidRPr="008D09F0" w:rsidSect="00484A51">
          <w:pgSz w:w="16838" w:h="11906" w:orient="landscape" w:code="9"/>
          <w:pgMar w:top="1701" w:right="1134" w:bottom="851" w:left="1134" w:header="709" w:footer="709" w:gutter="0"/>
          <w:cols w:space="708"/>
          <w:docGrid w:linePitch="360"/>
        </w:sectPr>
      </w:pPr>
    </w:p>
    <w:p w:rsidR="008D09F0" w:rsidRPr="008D09F0" w:rsidRDefault="008D09F0" w:rsidP="008D09F0">
      <w:pPr>
        <w:keepNext/>
        <w:keepLines/>
        <w:spacing w:after="120" w:line="360" w:lineRule="auto"/>
        <w:jc w:val="center"/>
        <w:outlineLvl w:val="0"/>
        <w:rPr>
          <w:b/>
          <w:bCs/>
          <w:kern w:val="1"/>
          <w:sz w:val="28"/>
          <w:szCs w:val="28"/>
          <w:lang w:eastAsia="en-US"/>
        </w:rPr>
      </w:pPr>
      <w:bookmarkStart w:id="276" w:name="_Toc234950539"/>
      <w:bookmarkStart w:id="277" w:name="_Toc22653127"/>
      <w:r w:rsidRPr="008D09F0">
        <w:rPr>
          <w:b/>
          <w:bCs/>
          <w:kern w:val="1"/>
          <w:sz w:val="28"/>
          <w:szCs w:val="28"/>
          <w:lang w:eastAsia="en-US"/>
        </w:rPr>
        <w:lastRenderedPageBreak/>
        <w:t xml:space="preserve">Глава 5. </w:t>
      </w:r>
      <w:bookmarkStart w:id="278" w:name="_Toc226248758"/>
      <w:r w:rsidRPr="008D09F0">
        <w:rPr>
          <w:b/>
          <w:bCs/>
          <w:kern w:val="1"/>
          <w:sz w:val="28"/>
          <w:szCs w:val="28"/>
          <w:lang w:eastAsia="en-US"/>
        </w:rPr>
        <w:t>Транспортная инфраструктура</w:t>
      </w:r>
      <w:bookmarkEnd w:id="276"/>
      <w:bookmarkEnd w:id="278"/>
      <w:bookmarkEnd w:id="277"/>
    </w:p>
    <w:p w:rsidR="008D09F0" w:rsidRPr="008D09F0" w:rsidRDefault="008D09F0" w:rsidP="008D09F0">
      <w:pPr>
        <w:suppressAutoHyphens/>
        <w:spacing w:line="360" w:lineRule="auto"/>
        <w:ind w:firstLine="709"/>
        <w:jc w:val="both"/>
        <w:rPr>
          <w:lang w:eastAsia="ar-SA"/>
        </w:rPr>
      </w:pPr>
      <w:r w:rsidRPr="008D09F0">
        <w:rPr>
          <w:lang w:eastAsia="ar-SA"/>
        </w:rPr>
        <w:t>Транспортный комплекс Беловского района Кемеровской области представлен сооружениями и коммуникациями железнодорожного, автомобильного, трубопроводного транспорта, обеспечивающими стабильные внешние и внутренние связи района. По территории области проходят участки Транссибирской железнодорожной и автодорожной магистралей, что составляет основу транспортной системы Российской Федерации.</w:t>
      </w:r>
    </w:p>
    <w:p w:rsidR="008D09F0" w:rsidRPr="008D09F0" w:rsidRDefault="008D09F0" w:rsidP="008D09F0">
      <w:pPr>
        <w:suppressAutoHyphens/>
        <w:spacing w:line="360" w:lineRule="auto"/>
        <w:ind w:firstLine="709"/>
        <w:jc w:val="center"/>
        <w:rPr>
          <w:lang w:eastAsia="ar-SA"/>
        </w:rPr>
      </w:pPr>
      <w:r w:rsidRPr="008D09F0">
        <w:rPr>
          <w:lang w:eastAsia="ar-SA"/>
        </w:rPr>
        <w:t>Железнодорожный транспорт</w:t>
      </w:r>
    </w:p>
    <w:p w:rsidR="008D09F0" w:rsidRPr="008D09F0" w:rsidRDefault="008D09F0" w:rsidP="008D09F0">
      <w:pPr>
        <w:suppressAutoHyphens/>
        <w:spacing w:line="360" w:lineRule="auto"/>
        <w:ind w:firstLine="709"/>
        <w:jc w:val="both"/>
        <w:rPr>
          <w:lang w:eastAsia="ar-SA"/>
        </w:rPr>
      </w:pPr>
      <w:r w:rsidRPr="008D09F0">
        <w:rPr>
          <w:lang w:eastAsia="ar-SA"/>
        </w:rPr>
        <w:t xml:space="preserve">Район имеет развитую сеть железных дорог. </w:t>
      </w:r>
    </w:p>
    <w:p w:rsidR="008D09F0" w:rsidRPr="008D09F0" w:rsidRDefault="008D09F0" w:rsidP="008D09F0">
      <w:pPr>
        <w:suppressAutoHyphens/>
        <w:spacing w:line="360" w:lineRule="auto"/>
        <w:ind w:firstLine="709"/>
        <w:jc w:val="both"/>
        <w:rPr>
          <w:lang w:eastAsia="ar-SA"/>
        </w:rPr>
      </w:pPr>
      <w:r w:rsidRPr="008D09F0">
        <w:rPr>
          <w:lang w:eastAsia="ar-SA"/>
        </w:rPr>
        <w:t>Железнодорожная сеть в границах района представлена железнодорожными линиями общего пользования Белово – Гурьевск.</w:t>
      </w:r>
    </w:p>
    <w:p w:rsidR="008D09F0" w:rsidRPr="008D09F0" w:rsidRDefault="008D09F0" w:rsidP="008D09F0">
      <w:pPr>
        <w:suppressAutoHyphens/>
        <w:spacing w:line="360" w:lineRule="auto"/>
        <w:ind w:firstLine="709"/>
        <w:jc w:val="both"/>
        <w:rPr>
          <w:lang w:eastAsia="ar-SA"/>
        </w:rPr>
      </w:pPr>
      <w:r w:rsidRPr="008D09F0">
        <w:rPr>
          <w:lang w:eastAsia="ar-SA"/>
        </w:rPr>
        <w:t>На территории района предусмотрено развитие железнодорожной сети общего пользования.</w:t>
      </w:r>
    </w:p>
    <w:p w:rsidR="008D09F0" w:rsidRPr="008D09F0" w:rsidRDefault="008D09F0" w:rsidP="008D09F0">
      <w:pPr>
        <w:suppressAutoHyphens/>
        <w:spacing w:line="360" w:lineRule="auto"/>
        <w:ind w:firstLine="709"/>
        <w:jc w:val="both"/>
        <w:rPr>
          <w:lang w:eastAsia="ar-SA"/>
        </w:rPr>
      </w:pPr>
      <w:r w:rsidRPr="008D09F0">
        <w:rPr>
          <w:lang w:eastAsia="ar-SA"/>
        </w:rPr>
        <w:t>Показательно, что при наличии разветвленной сети, участок Проектная – Артышта не имеет дублеров и концентрирует все потоки в меридиональном направлении, а также их перераспределение между Южносибирской и Транссибирской магистралями.</w:t>
      </w:r>
    </w:p>
    <w:p w:rsidR="008D09F0" w:rsidRPr="008D09F0" w:rsidRDefault="008D09F0" w:rsidP="008D09F0">
      <w:pPr>
        <w:suppressAutoHyphens/>
        <w:spacing w:line="360" w:lineRule="auto"/>
        <w:ind w:firstLine="709"/>
        <w:jc w:val="both"/>
        <w:rPr>
          <w:lang w:eastAsia="ar-SA"/>
        </w:rPr>
      </w:pPr>
      <w:r w:rsidRPr="008D09F0">
        <w:rPr>
          <w:lang w:eastAsia="ar-SA"/>
        </w:rPr>
        <w:t>Примыкание Среднесибирской магистрали к станции Мереть намечалось исходя из сложившейся концентрации угледобычи в центральной части области. В настоящее время прогнозируется опережающий рост объемов грузоотправления (преимущественно – уголь и продукция металлургии) из южной части области, а также усиление транзита из южной части Красноярского края в связи с намечаемым в ней развитием добывающей промышленности. С учетом этих факторов примыкание Среднесибирской магистрали к станции Мереть сформировало бы колоссальную перегруженность участка Артышта – Мереть, не имеющего дублеров, и исключительную концентрацию грузопотоков в Белово (в центральной части города).</w:t>
      </w:r>
    </w:p>
    <w:p w:rsidR="008D09F0" w:rsidRPr="008D09F0" w:rsidRDefault="008D09F0" w:rsidP="008D09F0">
      <w:pPr>
        <w:suppressAutoHyphens/>
        <w:spacing w:line="360" w:lineRule="auto"/>
        <w:ind w:firstLine="709"/>
        <w:jc w:val="both"/>
        <w:rPr>
          <w:lang w:eastAsia="ar-SA"/>
        </w:rPr>
      </w:pPr>
      <w:r w:rsidRPr="008D09F0">
        <w:rPr>
          <w:lang w:eastAsia="ar-SA"/>
        </w:rPr>
        <w:t>Развитие железнодорожной сети включает главным образом строительство подъездных путей для освоения природно-ресурсного потенциала. Так на первую очередь проекта предусмотрено строительство подъездных путей Коротково – Менчереп для инфраструктурного обеспечения угольных шахт Менчерепская-3, Менчерепская-4 (производительностью по 9 млн. т. угля в год).</w:t>
      </w:r>
    </w:p>
    <w:p w:rsidR="008D09F0" w:rsidRPr="008D09F0" w:rsidRDefault="008D09F0" w:rsidP="008D09F0">
      <w:pPr>
        <w:suppressAutoHyphens/>
        <w:spacing w:line="360" w:lineRule="auto"/>
        <w:ind w:firstLine="709"/>
        <w:jc w:val="both"/>
        <w:rPr>
          <w:lang w:eastAsia="ar-SA"/>
        </w:rPr>
      </w:pPr>
      <w:r w:rsidRPr="008D09F0">
        <w:rPr>
          <w:lang w:eastAsia="ar-SA"/>
        </w:rPr>
        <w:t>Железнодорожные станции расположены в п.ст. Бускускан, п.ст. Мереть, п.ст. Проектная.</w:t>
      </w:r>
    </w:p>
    <w:p w:rsidR="008D09F0" w:rsidRPr="008D09F0" w:rsidRDefault="008D09F0" w:rsidP="008D09F0">
      <w:pPr>
        <w:suppressAutoHyphens/>
        <w:spacing w:line="360" w:lineRule="auto"/>
        <w:ind w:firstLine="709"/>
        <w:jc w:val="both"/>
        <w:rPr>
          <w:lang w:eastAsia="ar-SA"/>
        </w:rPr>
      </w:pPr>
      <w:r w:rsidRPr="008D09F0">
        <w:rPr>
          <w:lang w:eastAsia="ar-SA"/>
        </w:rPr>
        <w:t>Практически по всем участкам железнодорожной сети общего пользования осуществляется пассажирское (дальнее, местное и пригородное) сообщение.</w:t>
      </w:r>
    </w:p>
    <w:p w:rsidR="008D09F0" w:rsidRPr="008D09F0" w:rsidRDefault="008D09F0" w:rsidP="008D09F0">
      <w:pPr>
        <w:suppressAutoHyphens/>
        <w:spacing w:line="360" w:lineRule="auto"/>
        <w:ind w:firstLine="709"/>
        <w:jc w:val="center"/>
        <w:rPr>
          <w:lang w:eastAsia="ar-SA"/>
        </w:rPr>
      </w:pPr>
      <w:r w:rsidRPr="008D09F0">
        <w:rPr>
          <w:lang w:eastAsia="ar-SA"/>
        </w:rPr>
        <w:t>Автодороги и автомобильный транспорт</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 xml:space="preserve">Автомобильный транспорт в основном используется для перевозки малогабаритных грузов на небольшие расстояния в сравнительно малых объемах. Но в Кемеровской области есть специфическая особенность работы автомобильного транспорта, которая заключается в использовании технологического автотранспорта для перевозки угля, что создает проблемы в системе дорожного движения. Особенно остро данная проблема проявляется на дорогах общего пользования в районе, где более 90% транспортных единиц составляет технологический транспорт и только 10% легковые автомобили граждан, школьные автобусы и общественный транспорт. </w:t>
      </w:r>
    </w:p>
    <w:p w:rsidR="008D09F0" w:rsidRPr="008D09F0" w:rsidRDefault="008D09F0" w:rsidP="008D09F0">
      <w:pPr>
        <w:suppressAutoHyphens/>
        <w:spacing w:line="360" w:lineRule="auto"/>
        <w:ind w:firstLine="709"/>
        <w:jc w:val="both"/>
        <w:rPr>
          <w:lang w:eastAsia="ar-SA"/>
        </w:rPr>
      </w:pPr>
      <w:r w:rsidRPr="008D09F0">
        <w:rPr>
          <w:lang w:eastAsia="ar-SA"/>
        </w:rPr>
        <w:t>В настоящий момент реализуется ряд программ («Модернизация и развитие автомобильных дорог Российской Федерации до 2025 года»; Губернаторская целевая программа), в рамках которой совместными усилиями Министерства транспорта РФ и администрации Кемеровской области реализуются проекты по оптимизации автодорожной инфраструктуры Кемеровской области.</w:t>
      </w:r>
    </w:p>
    <w:p w:rsidR="008D09F0" w:rsidRPr="008D09F0" w:rsidRDefault="008D09F0" w:rsidP="008D09F0">
      <w:pPr>
        <w:suppressAutoHyphens/>
        <w:spacing w:line="360" w:lineRule="auto"/>
        <w:ind w:firstLine="709"/>
        <w:jc w:val="both"/>
        <w:rPr>
          <w:lang w:eastAsia="ar-SA"/>
        </w:rPr>
      </w:pPr>
      <w:r w:rsidRPr="008D09F0">
        <w:rPr>
          <w:lang w:eastAsia="ar-SA"/>
        </w:rPr>
        <w:t>Современный и проектируемый транспортный каркас приведен на графических материалах проекта – «Схема развития транспортной инфраструктуры».</w:t>
      </w:r>
    </w:p>
    <w:p w:rsidR="008D09F0" w:rsidRPr="008D09F0" w:rsidRDefault="008D09F0" w:rsidP="008D09F0">
      <w:pPr>
        <w:suppressAutoHyphens/>
        <w:spacing w:line="360" w:lineRule="auto"/>
        <w:ind w:firstLine="709"/>
        <w:jc w:val="both"/>
        <w:rPr>
          <w:lang w:eastAsia="ar-SA"/>
        </w:rPr>
      </w:pPr>
      <w:r w:rsidRPr="008D09F0">
        <w:rPr>
          <w:lang w:eastAsia="ar-SA"/>
        </w:rPr>
        <w:t>В развитии транспортной инфраструктуры предусмотрен перевод в статус Федеральной автомобильной дороги (Кемерово-Новокузнецк), строительство дорог территориальных межрегионального значения (до 2025 года), территориальных областного значения (до 2025 года).</w:t>
      </w:r>
    </w:p>
    <w:p w:rsidR="008D09F0" w:rsidRPr="008D09F0" w:rsidRDefault="008D09F0" w:rsidP="008D09F0">
      <w:pPr>
        <w:suppressAutoHyphens/>
        <w:spacing w:line="360" w:lineRule="auto"/>
        <w:ind w:firstLine="709"/>
        <w:jc w:val="center"/>
        <w:rPr>
          <w:lang w:eastAsia="ar-SA"/>
        </w:rPr>
      </w:pPr>
      <w:r w:rsidRPr="008D09F0">
        <w:rPr>
          <w:lang w:eastAsia="ar-SA"/>
        </w:rPr>
        <w:t>Трубопроводный транспорт</w:t>
      </w:r>
    </w:p>
    <w:p w:rsidR="008D09F0" w:rsidRPr="008D09F0" w:rsidRDefault="008D09F0" w:rsidP="008D09F0">
      <w:pPr>
        <w:suppressAutoHyphens/>
        <w:spacing w:line="360" w:lineRule="auto"/>
        <w:ind w:firstLine="709"/>
        <w:jc w:val="both"/>
        <w:rPr>
          <w:lang w:eastAsia="ar-SA"/>
        </w:rPr>
      </w:pPr>
      <w:r w:rsidRPr="008D09F0">
        <w:rPr>
          <w:lang w:eastAsia="ar-SA"/>
        </w:rPr>
        <w:t>Трубопроводный транспорт района представлен газопроводом, пересекающим территорию района с северо-востока (Моховское сельское поселение) на юго-восток (Пермяковское сельское поселение).</w:t>
      </w:r>
    </w:p>
    <w:p w:rsidR="008D09F0" w:rsidRPr="008D09F0" w:rsidRDefault="008D09F0" w:rsidP="008D09F0">
      <w:pPr>
        <w:suppressAutoHyphens/>
        <w:spacing w:line="360" w:lineRule="auto"/>
        <w:ind w:firstLine="709"/>
        <w:jc w:val="both"/>
        <w:rPr>
          <w:lang w:eastAsia="ar-SA"/>
        </w:rPr>
      </w:pPr>
      <w:r w:rsidRPr="008D09F0">
        <w:rPr>
          <w:lang w:eastAsia="ar-SA"/>
        </w:rPr>
        <w:t>Общая площадь трубопровода составляет 1 519 941 м</w:t>
      </w:r>
      <w:r w:rsidRPr="008D09F0">
        <w:rPr>
          <w:vertAlign w:val="superscript"/>
          <w:lang w:eastAsia="ar-SA"/>
        </w:rPr>
        <w:t>2</w:t>
      </w:r>
      <w:r w:rsidRPr="008D09F0">
        <w:rPr>
          <w:lang w:eastAsia="ar-SA"/>
        </w:rPr>
        <w:t>.</w:t>
      </w:r>
    </w:p>
    <w:p w:rsidR="008D09F0" w:rsidRPr="008D09F0" w:rsidRDefault="008D09F0" w:rsidP="008D09F0">
      <w:pPr>
        <w:keepNext/>
        <w:keepLines/>
        <w:spacing w:after="120" w:line="360" w:lineRule="auto"/>
        <w:jc w:val="center"/>
        <w:outlineLvl w:val="0"/>
        <w:rPr>
          <w:b/>
          <w:bCs/>
          <w:kern w:val="1"/>
          <w:sz w:val="28"/>
          <w:szCs w:val="28"/>
          <w:lang w:eastAsia="en-US"/>
        </w:rPr>
      </w:pPr>
      <w:r w:rsidRPr="008D09F0">
        <w:rPr>
          <w:b/>
          <w:bCs/>
          <w:kern w:val="1"/>
          <w:sz w:val="28"/>
          <w:szCs w:val="28"/>
          <w:lang w:eastAsia="en-US"/>
        </w:rPr>
        <w:br w:type="page"/>
      </w:r>
      <w:bookmarkStart w:id="279" w:name="_Toc234950540"/>
      <w:bookmarkStart w:id="280" w:name="_Toc22653128"/>
      <w:r w:rsidRPr="008D09F0">
        <w:rPr>
          <w:b/>
          <w:bCs/>
          <w:kern w:val="1"/>
          <w:sz w:val="28"/>
          <w:szCs w:val="28"/>
          <w:lang w:eastAsia="en-US"/>
        </w:rPr>
        <w:lastRenderedPageBreak/>
        <w:t xml:space="preserve">Глава 6. </w:t>
      </w:r>
      <w:bookmarkStart w:id="281" w:name="_Toc226248759"/>
      <w:r w:rsidRPr="008D09F0">
        <w:rPr>
          <w:b/>
          <w:bCs/>
          <w:kern w:val="1"/>
          <w:sz w:val="28"/>
          <w:szCs w:val="28"/>
          <w:lang w:eastAsia="en-US"/>
        </w:rPr>
        <w:t>Инженерная инфраструктура</w:t>
      </w:r>
      <w:bookmarkEnd w:id="279"/>
      <w:bookmarkEnd w:id="281"/>
      <w:bookmarkEnd w:id="280"/>
    </w:p>
    <w:p w:rsidR="008D09F0" w:rsidRPr="008D09F0" w:rsidRDefault="008D09F0" w:rsidP="008D09F0">
      <w:pPr>
        <w:suppressAutoHyphens/>
        <w:spacing w:line="360" w:lineRule="auto"/>
        <w:ind w:firstLine="709"/>
        <w:jc w:val="both"/>
        <w:rPr>
          <w:lang w:eastAsia="ar-SA"/>
        </w:rPr>
      </w:pPr>
      <w:r w:rsidRPr="008D09F0">
        <w:rPr>
          <w:lang w:eastAsia="ar-SA"/>
        </w:rPr>
        <w:t xml:space="preserve">Текущее техническое состояние объектов инженерной инфраструктуры в Беловском районе можно охарактеризовать как удовлетворительное. Коэффициент износа оборудования транспортных средств, тепловых сетей и котельных достигает 60%. Существуют определенные проблемы с водоснабжением (подача воды) и с качеством питьевой воды во многих населенных пунктах. </w:t>
      </w:r>
    </w:p>
    <w:p w:rsidR="008D09F0" w:rsidRPr="008D09F0" w:rsidRDefault="008D09F0" w:rsidP="008D09F0">
      <w:pPr>
        <w:keepNext/>
        <w:spacing w:before="240" w:after="60" w:line="360" w:lineRule="auto"/>
        <w:jc w:val="center"/>
        <w:outlineLvl w:val="1"/>
        <w:rPr>
          <w:rFonts w:eastAsia="Calibri"/>
          <w:b/>
          <w:bCs/>
          <w:lang w:eastAsia="en-US"/>
        </w:rPr>
      </w:pPr>
      <w:bookmarkStart w:id="282" w:name="_Toc226248760"/>
      <w:bookmarkStart w:id="283" w:name="_Toc234950541"/>
      <w:bookmarkStart w:id="284" w:name="_Toc22653129"/>
      <w:r w:rsidRPr="008D09F0">
        <w:rPr>
          <w:rFonts w:eastAsia="Calibri"/>
          <w:b/>
          <w:bCs/>
          <w:lang w:eastAsia="en-US"/>
        </w:rPr>
        <w:t>6.1 Водоснабжение</w:t>
      </w:r>
      <w:bookmarkEnd w:id="282"/>
      <w:bookmarkEnd w:id="283"/>
      <w:bookmarkEnd w:id="284"/>
    </w:p>
    <w:p w:rsidR="008D09F0" w:rsidRPr="008D09F0" w:rsidRDefault="008D09F0" w:rsidP="008D09F0">
      <w:pPr>
        <w:suppressAutoHyphens/>
        <w:spacing w:line="360" w:lineRule="auto"/>
        <w:ind w:firstLine="709"/>
        <w:jc w:val="both"/>
        <w:rPr>
          <w:lang w:eastAsia="ar-SA"/>
        </w:rPr>
      </w:pPr>
      <w:r w:rsidRPr="008D09F0">
        <w:rPr>
          <w:lang w:eastAsia="ar-SA"/>
        </w:rPr>
        <w:t>Водоснабжение жителей района обеспечивается за счет использования подземной воды. Водозабор производится одиночными скважинами, расположенными на территории населенных пунктов. Вода по качественным характеристикам не соответствует нормативам по показателям железо, жесткость и органолептическим показателям. Вода потребителям подается частично непосредственно в дома, частично за счет эксплуатации водоразборных колонок.</w:t>
      </w:r>
    </w:p>
    <w:p w:rsidR="008D09F0" w:rsidRPr="008D09F0" w:rsidRDefault="008D09F0" w:rsidP="008D09F0">
      <w:pPr>
        <w:suppressAutoHyphens/>
        <w:spacing w:line="360" w:lineRule="auto"/>
        <w:ind w:firstLine="709"/>
        <w:jc w:val="both"/>
        <w:rPr>
          <w:lang w:eastAsia="ar-SA"/>
        </w:rPr>
      </w:pPr>
      <w:r w:rsidRPr="008D09F0">
        <w:rPr>
          <w:lang w:eastAsia="ar-SA"/>
        </w:rPr>
        <w:t xml:space="preserve">Так же на территории района разведаны Сухореченский, Альштинский и Бускунсканский участки Бускунканского МПВ, Караканское, Каменское и Краснобродское МПВ. Малобачатское, Новое и Бунгарапское МПВ не эксплуатируются. На территории района проложены групповые районные водопроводы. </w:t>
      </w:r>
    </w:p>
    <w:p w:rsidR="008D09F0" w:rsidRPr="008D09F0" w:rsidRDefault="008D09F0" w:rsidP="008D09F0">
      <w:pPr>
        <w:suppressAutoHyphens/>
        <w:spacing w:line="360" w:lineRule="auto"/>
        <w:ind w:firstLine="709"/>
        <w:jc w:val="both"/>
        <w:rPr>
          <w:lang w:eastAsia="ar-SA"/>
        </w:rPr>
      </w:pPr>
      <w:r w:rsidRPr="008D09F0">
        <w:rPr>
          <w:lang w:eastAsia="ar-SA"/>
        </w:rPr>
        <w:t>Для водоснабжения пгт. Бочатский разведан Бачатский участок Бускунсканского МПВ. Водозабор подземных вод введен в эксплуатацию в 1975 году. Производительность водозабора составляет 5,1 тыс.м</w:t>
      </w:r>
      <w:r w:rsidRPr="008D09F0">
        <w:rPr>
          <w:vertAlign w:val="superscript"/>
          <w:lang w:eastAsia="ar-SA"/>
        </w:rPr>
        <w:t>3</w:t>
      </w:r>
      <w:r w:rsidRPr="008D09F0">
        <w:rPr>
          <w:lang w:eastAsia="ar-SA"/>
        </w:rPr>
        <w:t>/сут. Подземная вода используется для хозяйственно-питьевых целей. Водоподготовка ведется только обеззараживанием с помощью хлора.</w:t>
      </w:r>
    </w:p>
    <w:p w:rsidR="008D09F0" w:rsidRPr="008D09F0" w:rsidRDefault="008D09F0" w:rsidP="008D09F0">
      <w:pPr>
        <w:suppressAutoHyphens/>
        <w:spacing w:line="360" w:lineRule="auto"/>
        <w:ind w:firstLine="709"/>
        <w:jc w:val="both"/>
        <w:rPr>
          <w:lang w:eastAsia="ar-SA"/>
        </w:rPr>
      </w:pPr>
      <w:r w:rsidRPr="008D09F0">
        <w:rPr>
          <w:lang w:eastAsia="ar-SA"/>
        </w:rPr>
        <w:t>Водоснабжение</w:t>
      </w:r>
      <w:r w:rsidRPr="008D09F0">
        <w:rPr>
          <w:b/>
          <w:lang w:eastAsia="ar-SA"/>
        </w:rPr>
        <w:t xml:space="preserve"> </w:t>
      </w:r>
      <w:r w:rsidRPr="008D09F0">
        <w:rPr>
          <w:lang w:eastAsia="ar-SA"/>
        </w:rPr>
        <w:t>пгт. Грамотеино, пгт. Инской и пгт. Новый Городок</w:t>
      </w:r>
      <w:r w:rsidRPr="008D09F0">
        <w:rPr>
          <w:b/>
          <w:lang w:eastAsia="ar-SA"/>
        </w:rPr>
        <w:t xml:space="preserve"> </w:t>
      </w:r>
      <w:r w:rsidRPr="008D09F0">
        <w:rPr>
          <w:lang w:eastAsia="ar-SA"/>
        </w:rPr>
        <w:t xml:space="preserve">производится частично от централизованной системы города, а частично от личных и общественных колодцев. </w:t>
      </w:r>
    </w:p>
    <w:p w:rsidR="008D09F0" w:rsidRPr="008D09F0" w:rsidRDefault="008D09F0" w:rsidP="008D09F0">
      <w:pPr>
        <w:spacing w:after="200" w:line="360" w:lineRule="auto"/>
        <w:jc w:val="center"/>
        <w:rPr>
          <w:rFonts w:eastAsia="Calibri"/>
          <w:lang w:eastAsia="en-US"/>
        </w:rPr>
      </w:pPr>
      <w:r w:rsidRPr="008D09F0">
        <w:rPr>
          <w:rFonts w:eastAsia="Calibri"/>
          <w:lang w:eastAsia="en-US"/>
        </w:rPr>
        <w:t>Потребление воды</w:t>
      </w:r>
    </w:p>
    <w:p w:rsidR="008D09F0" w:rsidRPr="008D09F0" w:rsidRDefault="008D09F0" w:rsidP="008D09F0">
      <w:pPr>
        <w:spacing w:after="200" w:line="360" w:lineRule="auto"/>
        <w:jc w:val="center"/>
        <w:rPr>
          <w:rFonts w:eastAsia="Calibri"/>
          <w:lang w:eastAsia="en-US"/>
        </w:rPr>
      </w:pPr>
      <w:r w:rsidRPr="008D09F0">
        <w:rPr>
          <w:rFonts w:eastAsia="Calibri"/>
          <w:noProof/>
        </w:rPr>
        <w:drawing>
          <wp:inline distT="0" distB="0" distL="0" distR="0" wp14:anchorId="0F9420C1" wp14:editId="40B9358D">
            <wp:extent cx="5943600" cy="13335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1333500"/>
                    </a:xfrm>
                    <a:prstGeom prst="rect">
                      <a:avLst/>
                    </a:prstGeom>
                    <a:noFill/>
                    <a:ln>
                      <a:noFill/>
                    </a:ln>
                  </pic:spPr>
                </pic:pic>
              </a:graphicData>
            </a:graphic>
          </wp:inline>
        </w:drawing>
      </w:r>
    </w:p>
    <w:p w:rsidR="008D09F0" w:rsidRPr="008D09F0" w:rsidRDefault="008D09F0" w:rsidP="008D09F0">
      <w:pPr>
        <w:suppressAutoHyphens/>
        <w:spacing w:line="360" w:lineRule="auto"/>
        <w:ind w:firstLine="709"/>
        <w:jc w:val="both"/>
        <w:rPr>
          <w:lang w:eastAsia="ar-SA"/>
        </w:rPr>
      </w:pPr>
      <w:r w:rsidRPr="008D09F0">
        <w:rPr>
          <w:lang w:eastAsia="ar-SA"/>
        </w:rPr>
        <w:t xml:space="preserve">Расчетное количество одновременных пожаров и расход воды на наружное пожаротушение в населенных пунктах на один пожар приняты согласно СНиП 2.04.02-84, </w:t>
      </w:r>
      <w:r w:rsidRPr="008D09F0">
        <w:rPr>
          <w:lang w:eastAsia="ar-SA"/>
        </w:rPr>
        <w:lastRenderedPageBreak/>
        <w:t>для городов и поселков городского типа потребление воды на поливку и мойку усовершенствованных покрытий принято согласно СНиП 2.04.02-84.</w:t>
      </w:r>
    </w:p>
    <w:p w:rsidR="008D09F0" w:rsidRPr="008D09F0" w:rsidRDefault="008D09F0" w:rsidP="008D09F0">
      <w:pPr>
        <w:suppressAutoHyphens/>
        <w:spacing w:line="360" w:lineRule="auto"/>
        <w:ind w:firstLine="709"/>
        <w:jc w:val="both"/>
        <w:rPr>
          <w:lang w:eastAsia="ar-SA"/>
        </w:rPr>
        <w:sectPr w:rsidR="008D09F0" w:rsidRPr="008D09F0">
          <w:pgSz w:w="11906" w:h="16838"/>
          <w:pgMar w:top="1134" w:right="850" w:bottom="1134" w:left="1701" w:header="708" w:footer="708" w:gutter="0"/>
          <w:cols w:space="708"/>
          <w:docGrid w:linePitch="360"/>
        </w:sectPr>
      </w:pPr>
    </w:p>
    <w:p w:rsidR="008D09F0" w:rsidRPr="008D09F0" w:rsidRDefault="008D09F0" w:rsidP="008D09F0">
      <w:pPr>
        <w:suppressAutoHyphens/>
        <w:spacing w:line="360" w:lineRule="auto"/>
        <w:ind w:firstLine="709"/>
        <w:jc w:val="right"/>
        <w:rPr>
          <w:lang w:eastAsia="ar-SA"/>
        </w:rPr>
      </w:pPr>
      <w:r w:rsidRPr="008D09F0">
        <w:rPr>
          <w:lang w:eastAsia="ar-SA"/>
        </w:rPr>
        <w:lastRenderedPageBreak/>
        <w:t>Таблица 6.1</w:t>
      </w:r>
    </w:p>
    <w:p w:rsidR="008D09F0" w:rsidRPr="008D09F0" w:rsidRDefault="008D09F0" w:rsidP="008D09F0">
      <w:pPr>
        <w:suppressAutoHyphens/>
        <w:spacing w:line="360" w:lineRule="auto"/>
        <w:ind w:firstLine="709"/>
        <w:jc w:val="center"/>
        <w:rPr>
          <w:lang w:eastAsia="ar-SA"/>
        </w:rPr>
      </w:pPr>
      <w:r w:rsidRPr="008D09F0">
        <w:rPr>
          <w:lang w:eastAsia="ar-SA"/>
        </w:rPr>
        <w:t>Прогноз объемов водоснабжения</w:t>
      </w:r>
    </w:p>
    <w:tbl>
      <w:tblPr>
        <w:tblW w:w="14611" w:type="dxa"/>
        <w:tblInd w:w="93" w:type="dxa"/>
        <w:tblLook w:val="0000" w:firstRow="0" w:lastRow="0" w:firstColumn="0" w:lastColumn="0" w:noHBand="0" w:noVBand="0"/>
      </w:tblPr>
      <w:tblGrid>
        <w:gridCol w:w="2327"/>
        <w:gridCol w:w="2320"/>
        <w:gridCol w:w="1318"/>
        <w:gridCol w:w="955"/>
        <w:gridCol w:w="951"/>
        <w:gridCol w:w="953"/>
        <w:gridCol w:w="953"/>
        <w:gridCol w:w="1022"/>
        <w:gridCol w:w="955"/>
        <w:gridCol w:w="951"/>
        <w:gridCol w:w="953"/>
        <w:gridCol w:w="953"/>
      </w:tblGrid>
      <w:tr w:rsidR="008D09F0" w:rsidRPr="008D09F0" w:rsidTr="00484A51">
        <w:trPr>
          <w:cantSplit/>
          <w:tblHead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single" w:sz="4" w:space="0" w:color="auto"/>
              <w:left w:val="nil"/>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5130" w:type="dxa"/>
            <w:gridSpan w:val="5"/>
            <w:tcBorders>
              <w:top w:val="single" w:sz="4" w:space="0" w:color="auto"/>
              <w:left w:val="nil"/>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Первая очередь (2015 г.)</w:t>
            </w:r>
          </w:p>
        </w:tc>
        <w:tc>
          <w:tcPr>
            <w:tcW w:w="4834" w:type="dxa"/>
            <w:gridSpan w:val="5"/>
            <w:tcBorders>
              <w:top w:val="single" w:sz="4" w:space="0" w:color="auto"/>
              <w:left w:val="nil"/>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Расчетный срок (2025 г.)</w:t>
            </w:r>
          </w:p>
        </w:tc>
      </w:tr>
      <w:tr w:rsidR="008D09F0" w:rsidRPr="008D09F0" w:rsidTr="00484A51">
        <w:trPr>
          <w:cantSplit/>
          <w:tblHeader/>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Наименование сельского поселения</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Наименование населенного пункта</w:t>
            </w:r>
          </w:p>
        </w:tc>
        <w:tc>
          <w:tcPr>
            <w:tcW w:w="1318" w:type="dxa"/>
            <w:tcBorders>
              <w:top w:val="nil"/>
              <w:left w:val="nil"/>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Числен. населения, чел.</w:t>
            </w:r>
          </w:p>
        </w:tc>
        <w:tc>
          <w:tcPr>
            <w:tcW w:w="955" w:type="dxa"/>
            <w:tcBorders>
              <w:top w:val="nil"/>
              <w:left w:val="nil"/>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Норма, л/сут на чело-века</w:t>
            </w:r>
          </w:p>
        </w:tc>
        <w:tc>
          <w:tcPr>
            <w:tcW w:w="951" w:type="dxa"/>
            <w:tcBorders>
              <w:top w:val="nil"/>
              <w:left w:val="nil"/>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На по-жаро-туше-ние</w:t>
            </w:r>
          </w:p>
        </w:tc>
        <w:tc>
          <w:tcPr>
            <w:tcW w:w="953" w:type="dxa"/>
            <w:tcBorders>
              <w:top w:val="nil"/>
              <w:left w:val="nil"/>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Кол. пожа-ров</w:t>
            </w:r>
          </w:p>
        </w:tc>
        <w:tc>
          <w:tcPr>
            <w:tcW w:w="953" w:type="dxa"/>
            <w:tcBorders>
              <w:top w:val="nil"/>
              <w:left w:val="nil"/>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Объем воды, тыс. м</w:t>
            </w:r>
            <w:r w:rsidRPr="008D09F0">
              <w:rPr>
                <w:rFonts w:eastAsia="Calibri"/>
                <w:vertAlign w:val="superscript"/>
              </w:rPr>
              <w:t>3</w:t>
            </w:r>
            <w:r w:rsidRPr="008D09F0">
              <w:rPr>
                <w:rFonts w:eastAsia="Calibri"/>
              </w:rPr>
              <w:t>/сут.</w:t>
            </w:r>
          </w:p>
        </w:tc>
        <w:tc>
          <w:tcPr>
            <w:tcW w:w="1022" w:type="dxa"/>
            <w:tcBorders>
              <w:top w:val="nil"/>
              <w:left w:val="nil"/>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Числен. населе-ния, чел.</w:t>
            </w:r>
          </w:p>
        </w:tc>
        <w:tc>
          <w:tcPr>
            <w:tcW w:w="955" w:type="dxa"/>
            <w:tcBorders>
              <w:top w:val="nil"/>
              <w:left w:val="nil"/>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Норма, л/сут на чело-века</w:t>
            </w:r>
          </w:p>
        </w:tc>
        <w:tc>
          <w:tcPr>
            <w:tcW w:w="951" w:type="dxa"/>
            <w:tcBorders>
              <w:top w:val="nil"/>
              <w:left w:val="nil"/>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На по-жаро-туше-ние</w:t>
            </w:r>
          </w:p>
        </w:tc>
        <w:tc>
          <w:tcPr>
            <w:tcW w:w="953" w:type="dxa"/>
            <w:tcBorders>
              <w:top w:val="nil"/>
              <w:left w:val="nil"/>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Кол. пожа-ров</w:t>
            </w:r>
          </w:p>
        </w:tc>
        <w:tc>
          <w:tcPr>
            <w:tcW w:w="953" w:type="dxa"/>
            <w:tcBorders>
              <w:top w:val="nil"/>
              <w:left w:val="nil"/>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Объем воды, тыс. м</w:t>
            </w:r>
            <w:r w:rsidRPr="008D09F0">
              <w:rPr>
                <w:rFonts w:eastAsia="Calibri"/>
                <w:vertAlign w:val="superscript"/>
              </w:rPr>
              <w:t>3</w:t>
            </w:r>
            <w:r w:rsidRPr="008D09F0">
              <w:rPr>
                <w:rFonts w:eastAsia="Calibri"/>
              </w:rPr>
              <w:t>/сут.</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Бековское</w:t>
            </w:r>
          </w:p>
        </w:tc>
        <w:tc>
          <w:tcPr>
            <w:tcW w:w="232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1754</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0.301</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1700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0.292</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Беково</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782</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0.108</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758</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0.105</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Верховская</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222</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0.031</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215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0.030</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Октябрьский</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0.013</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92</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0.013</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Челухоево</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655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0.091</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635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0.088</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Вишневское</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2279</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0.391</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2209</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0.379</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Вишневка</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720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0.100</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698</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0.097</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Степной</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309</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0.043</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300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0.042</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Поморцево</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530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0.073</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514</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0.071</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Петровский</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161</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0.022</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156</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0.022</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Сидоренково</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559</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0.077</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542</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0.075</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Евтинское</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4070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0.698</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3945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0.677</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Евтино</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1040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0.144</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1009</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0.140</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Каракан</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1066</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0.148</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1034</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0.143</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Коновалово</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507</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0.070</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492</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0.068</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Новодубровка</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169</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0.023</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164</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0.023</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Новый Кракан</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1286</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0.221</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1247</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0.214</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Инюшенское</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950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0.132</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921</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0.128</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Инюшка</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469</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0.065</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454</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0.063</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Рямовая</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94</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0.013</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91</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0.013</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Уроп</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387</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0.054</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376</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0.052</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Коневское</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2440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0.419</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2365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0.406</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lastRenderedPageBreak/>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Ивановка</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610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0.085</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592</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0.082</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Калиновка</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142</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0.020</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137</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0.019</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Конево</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388</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0.054</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377</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0.052</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 Мереть</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187</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0.026</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182</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0.025</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 Проектная</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251</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0.035</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243</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0.034</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Новороссийка</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279</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0.039</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271</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0.038</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Убинский</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582</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0.081</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564</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0.078</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Моховское</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2335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0.401</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2263</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0.388</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Мохово</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2335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0.401</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2263</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0.388</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Менчерепское</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2500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0.429</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2424</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0.416</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Менчереп</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1275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0.219</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1236</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0.212</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Дунай-Ключ</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354</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0.049</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343</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0.048</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Задубровский</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0.025</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175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0.024</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Камешек</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0.009</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63</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0.009</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коротково</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420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0.058</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407</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0.056</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Хахалино</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205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0.028</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199</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0.028</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Новобачатское</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1651</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0.283</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1600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0.275</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Новобачаты</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1445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0.248</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1401</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0.240</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пос.им.Ильича</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206</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0.029</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200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0.028</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Пермяковское</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2416</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0.415</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2342</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0.402</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пермяки</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1695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0.291</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1644</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0.282</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каралда</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562</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0.078</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545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0.075</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Новохудяково</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158</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0.022</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153</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0.021</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Чигирь</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0.000</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0.000</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Старопестеревское</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5236</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1.348</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5076</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1.306</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lastRenderedPageBreak/>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Старопестерево</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3329</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0.571</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3228</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0.554</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Заринское</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681</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0.094</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660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0.091</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Заря</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203</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0.028</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197</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0.027</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Снежинский</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717</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0.099</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695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0.096</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Осиновка</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305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0.042</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296</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0.041</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Старобачатское</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7047</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1.814</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6832</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1.758</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Артыш</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288</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0.040</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280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0.039</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ст.Бускускан</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230</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0.032</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223</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0.031</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Шестаки</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273</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0.038</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265</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0.037</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Щебзавод</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1414</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0.243</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1371</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0.235</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2320"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Старобачаты</w:t>
            </w:r>
          </w:p>
        </w:tc>
        <w:tc>
          <w:tcPr>
            <w:tcW w:w="131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4842</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0.831</w:t>
            </w:r>
          </w:p>
        </w:tc>
        <w:tc>
          <w:tcPr>
            <w:tcW w:w="102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4693</w:t>
            </w:r>
          </w:p>
        </w:tc>
        <w:tc>
          <w:tcPr>
            <w:tcW w:w="955"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953"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0.805</w:t>
            </w:r>
          </w:p>
        </w:tc>
      </w:tr>
      <w:tr w:rsidR="008D09F0" w:rsidRPr="008D09F0" w:rsidTr="00484A51">
        <w:trPr>
          <w:cantSplit/>
        </w:trPr>
        <w:tc>
          <w:tcPr>
            <w:tcW w:w="2327" w:type="dxa"/>
            <w:tcBorders>
              <w:top w:val="nil"/>
              <w:left w:val="single" w:sz="4" w:space="0" w:color="auto"/>
              <w:bottom w:val="single" w:sz="4" w:space="0" w:color="auto"/>
              <w:right w:val="single" w:sz="4" w:space="0" w:color="auto"/>
            </w:tcBorders>
            <w:shd w:val="clear" w:color="auto" w:fill="C0C0C0"/>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ИТОГО</w:t>
            </w:r>
          </w:p>
        </w:tc>
        <w:tc>
          <w:tcPr>
            <w:tcW w:w="2320" w:type="dxa"/>
            <w:tcBorders>
              <w:top w:val="nil"/>
              <w:left w:val="nil"/>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318" w:type="dxa"/>
            <w:tcBorders>
              <w:top w:val="nil"/>
              <w:left w:val="nil"/>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32677</w:t>
            </w:r>
          </w:p>
        </w:tc>
        <w:tc>
          <w:tcPr>
            <w:tcW w:w="955" w:type="dxa"/>
            <w:tcBorders>
              <w:top w:val="nil"/>
              <w:left w:val="nil"/>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951" w:type="dxa"/>
            <w:tcBorders>
              <w:top w:val="nil"/>
              <w:left w:val="nil"/>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953" w:type="dxa"/>
            <w:tcBorders>
              <w:top w:val="nil"/>
              <w:left w:val="nil"/>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953" w:type="dxa"/>
            <w:tcBorders>
              <w:top w:val="nil"/>
              <w:left w:val="nil"/>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6.630</w:t>
            </w:r>
          </w:p>
        </w:tc>
        <w:tc>
          <w:tcPr>
            <w:tcW w:w="1022" w:type="dxa"/>
            <w:tcBorders>
              <w:top w:val="nil"/>
              <w:left w:val="nil"/>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31677</w:t>
            </w:r>
          </w:p>
        </w:tc>
        <w:tc>
          <w:tcPr>
            <w:tcW w:w="955" w:type="dxa"/>
            <w:tcBorders>
              <w:top w:val="nil"/>
              <w:left w:val="nil"/>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951" w:type="dxa"/>
            <w:tcBorders>
              <w:top w:val="nil"/>
              <w:left w:val="nil"/>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953" w:type="dxa"/>
            <w:tcBorders>
              <w:top w:val="nil"/>
              <w:left w:val="nil"/>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953" w:type="dxa"/>
            <w:tcBorders>
              <w:top w:val="nil"/>
              <w:left w:val="nil"/>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6.427</w:t>
            </w:r>
          </w:p>
        </w:tc>
      </w:tr>
    </w:tbl>
    <w:p w:rsidR="008D09F0" w:rsidRPr="008D09F0" w:rsidRDefault="008D09F0" w:rsidP="008D09F0">
      <w:pPr>
        <w:spacing w:after="200" w:line="360" w:lineRule="auto"/>
        <w:jc w:val="both"/>
        <w:rPr>
          <w:rFonts w:eastAsia="Calibri"/>
          <w:lang w:eastAsia="en-US"/>
        </w:rPr>
      </w:pPr>
    </w:p>
    <w:p w:rsidR="008D09F0" w:rsidRPr="008D09F0" w:rsidRDefault="008D09F0" w:rsidP="008D09F0">
      <w:pPr>
        <w:spacing w:after="200" w:line="360" w:lineRule="auto"/>
        <w:jc w:val="both"/>
        <w:rPr>
          <w:rFonts w:eastAsia="Calibri"/>
          <w:lang w:eastAsia="en-US"/>
        </w:rPr>
        <w:sectPr w:rsidR="008D09F0" w:rsidRPr="008D09F0" w:rsidSect="00484A51">
          <w:pgSz w:w="16838" w:h="11906" w:orient="landscape"/>
          <w:pgMar w:top="1701" w:right="1134" w:bottom="851" w:left="1134" w:header="709" w:footer="709" w:gutter="0"/>
          <w:cols w:space="708"/>
          <w:docGrid w:linePitch="360"/>
        </w:sectPr>
      </w:pPr>
    </w:p>
    <w:p w:rsidR="008D09F0" w:rsidRPr="008D09F0" w:rsidRDefault="008D09F0" w:rsidP="008D09F0">
      <w:pPr>
        <w:suppressAutoHyphens/>
        <w:spacing w:line="360" w:lineRule="auto"/>
        <w:ind w:firstLine="709"/>
        <w:jc w:val="both"/>
        <w:rPr>
          <w:b/>
          <w:lang w:eastAsia="ar-SA"/>
        </w:rPr>
      </w:pPr>
      <w:r w:rsidRPr="008D09F0">
        <w:rPr>
          <w:lang w:eastAsia="ar-SA"/>
        </w:rPr>
        <w:lastRenderedPageBreak/>
        <w:t>Водоснабжение жителей района предлагается осуществлять на основе использования подземных вод разведанных МПВ. Для надежного водоснабжения рекомендуется проведение работ по переутверждению запасов МПВ Малобачатское, Новое и Бунгарапское, ввод в эксплуатацию водозаборов, реконструкция групповых водопроводов, строительство станций водоподготовки. Состав и мощность очистных сооружений следует уточнить на следующих стадиях проектирования.</w:t>
      </w:r>
    </w:p>
    <w:p w:rsidR="008D09F0" w:rsidRPr="008D09F0" w:rsidRDefault="008D09F0" w:rsidP="008D09F0">
      <w:pPr>
        <w:keepNext/>
        <w:spacing w:before="240" w:after="60" w:line="360" w:lineRule="auto"/>
        <w:jc w:val="center"/>
        <w:outlineLvl w:val="1"/>
        <w:rPr>
          <w:rFonts w:eastAsia="Calibri"/>
          <w:b/>
          <w:bCs/>
          <w:lang w:eastAsia="en-US"/>
        </w:rPr>
      </w:pPr>
      <w:bookmarkStart w:id="285" w:name="_Toc226248761"/>
      <w:bookmarkStart w:id="286" w:name="_Toc234950542"/>
      <w:bookmarkStart w:id="287" w:name="_Toc22653130"/>
      <w:r w:rsidRPr="008D09F0">
        <w:rPr>
          <w:rFonts w:eastAsia="Calibri"/>
          <w:b/>
          <w:bCs/>
          <w:lang w:eastAsia="en-US"/>
        </w:rPr>
        <w:t>6.2 Водоотведение</w:t>
      </w:r>
      <w:bookmarkEnd w:id="285"/>
      <w:bookmarkEnd w:id="286"/>
      <w:bookmarkEnd w:id="287"/>
    </w:p>
    <w:p w:rsidR="008D09F0" w:rsidRPr="008D09F0" w:rsidRDefault="008D09F0" w:rsidP="008D09F0">
      <w:pPr>
        <w:suppressAutoHyphens/>
        <w:spacing w:line="360" w:lineRule="auto"/>
        <w:ind w:firstLine="709"/>
        <w:jc w:val="both"/>
        <w:rPr>
          <w:lang w:eastAsia="ar-SA"/>
        </w:rPr>
      </w:pPr>
      <w:r w:rsidRPr="008D09F0">
        <w:rPr>
          <w:lang w:eastAsia="ar-SA"/>
        </w:rPr>
        <w:t xml:space="preserve">В 7-ти населенных пунктах района действует выгребная канализация с вывозом нечистот спецавтотранспортом на свалку (котлованы-накопители). В остальных населённых пунктах района население проживает в домах с уличными туалетами (надворные постройки). </w:t>
      </w:r>
    </w:p>
    <w:p w:rsidR="008D09F0" w:rsidRPr="008D09F0" w:rsidRDefault="008D09F0" w:rsidP="008D09F0">
      <w:pPr>
        <w:spacing w:after="200" w:line="360" w:lineRule="auto"/>
        <w:jc w:val="both"/>
        <w:rPr>
          <w:rFonts w:eastAsia="Calibri"/>
          <w:lang w:eastAsia="en-US"/>
        </w:rPr>
      </w:pPr>
      <w:r w:rsidRPr="008D09F0">
        <w:rPr>
          <w:rFonts w:eastAsia="Calibri"/>
          <w:noProof/>
        </w:rPr>
        <w:drawing>
          <wp:inline distT="0" distB="0" distL="0" distR="0" wp14:anchorId="1C4826DC" wp14:editId="17078816">
            <wp:extent cx="5753100" cy="22860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3100" cy="2286000"/>
                    </a:xfrm>
                    <a:prstGeom prst="rect">
                      <a:avLst/>
                    </a:prstGeom>
                    <a:noFill/>
                    <a:ln>
                      <a:noFill/>
                    </a:ln>
                  </pic:spPr>
                </pic:pic>
              </a:graphicData>
            </a:graphic>
          </wp:inline>
        </w:drawing>
      </w:r>
      <w:r w:rsidRPr="008D09F0">
        <w:rPr>
          <w:rFonts w:eastAsia="Calibri"/>
          <w:lang w:eastAsia="en-US"/>
        </w:rPr>
        <w:t xml:space="preserve">    </w:t>
      </w:r>
    </w:p>
    <w:p w:rsidR="008D09F0" w:rsidRPr="008D09F0" w:rsidRDefault="008D09F0" w:rsidP="008D09F0">
      <w:pPr>
        <w:suppressAutoHyphens/>
        <w:spacing w:line="360" w:lineRule="auto"/>
        <w:ind w:firstLine="709"/>
        <w:jc w:val="both"/>
        <w:rPr>
          <w:color w:val="008000"/>
          <w:lang w:eastAsia="ar-SA"/>
        </w:rPr>
      </w:pPr>
      <w:r w:rsidRPr="008D09F0">
        <w:rPr>
          <w:lang w:eastAsia="ar-SA"/>
        </w:rPr>
        <w:t>В районе предлагается строительство централизованной системы водоотведения с подачей стоков на очистные сооружения полной биологической очистки с доочисткой и обеззараживанием. Для района необходимо разработать проект единой системы водоотведения. Выпуск очищенных сточных вод рекомендуется осуществлять в реку Бачат за пределами населенных пунктов. Перед выпуском в реку необходимо предусмотреть мероприятия по доочистке стоков с обеззараживанием.</w:t>
      </w:r>
    </w:p>
    <w:p w:rsidR="008D09F0" w:rsidRPr="008D09F0" w:rsidRDefault="008D09F0" w:rsidP="008D09F0">
      <w:pPr>
        <w:suppressAutoHyphens/>
        <w:spacing w:line="360" w:lineRule="auto"/>
        <w:ind w:firstLine="709"/>
        <w:jc w:val="both"/>
        <w:rPr>
          <w:lang w:eastAsia="ar-SA"/>
        </w:rPr>
      </w:pPr>
      <w:r w:rsidRPr="008D09F0">
        <w:rPr>
          <w:lang w:eastAsia="ar-SA"/>
        </w:rPr>
        <w:t xml:space="preserve">Выпуски сточных вод на территории района рекомендуется ликвидировать с перехватом стоков в систему водоотведения. На всех промышленных предприятиях города, за исключением пищевой промышленности, необходимо ввести системы повторного, последовательного и оборотного водоснабжения, при которых сброс сточных вод в канализацию и водные объекты сведен к минимуму. В пгт. Бачатский, пгт. Грамотеино, пгт. Инской и пгт. Нов.Городок предлагается развитие канализационных сетей для принятия сточных вод от всей жилой застройки и реконструкция существующих очистных </w:t>
      </w:r>
      <w:r w:rsidRPr="008D09F0">
        <w:rPr>
          <w:lang w:eastAsia="ar-SA"/>
        </w:rPr>
        <w:lastRenderedPageBreak/>
        <w:t xml:space="preserve">сооружений. В проекте реконструкции необходимо предусмотреть блоки доочистки и обеззараживания стоков. </w:t>
      </w:r>
    </w:p>
    <w:p w:rsidR="008D09F0" w:rsidRPr="008D09F0" w:rsidRDefault="008D09F0" w:rsidP="008D09F0">
      <w:pPr>
        <w:spacing w:line="360" w:lineRule="auto"/>
        <w:ind w:firstLine="540"/>
        <w:jc w:val="right"/>
        <w:rPr>
          <w:iCs/>
          <w:kern w:val="1"/>
          <w:szCs w:val="20"/>
        </w:rPr>
      </w:pPr>
      <w:r w:rsidRPr="008D09F0">
        <w:rPr>
          <w:iCs/>
          <w:kern w:val="1"/>
          <w:szCs w:val="20"/>
        </w:rPr>
        <w:t>Таблица 6.2</w:t>
      </w:r>
    </w:p>
    <w:p w:rsidR="008D09F0" w:rsidRPr="008D09F0" w:rsidRDefault="008D09F0" w:rsidP="008D09F0">
      <w:pPr>
        <w:spacing w:after="200" w:line="360" w:lineRule="auto"/>
        <w:ind w:hanging="180"/>
        <w:jc w:val="center"/>
        <w:rPr>
          <w:rFonts w:eastAsia="Calibri"/>
          <w:bCs/>
          <w:noProof/>
          <w:lang w:eastAsia="en-US"/>
        </w:rPr>
      </w:pPr>
      <w:r w:rsidRPr="008D09F0">
        <w:rPr>
          <w:rFonts w:eastAsia="Calibri"/>
          <w:bCs/>
          <w:lang w:eastAsia="en-US"/>
        </w:rPr>
        <w:t>Прогноз объемов водоотведения от населенных пунктов</w:t>
      </w:r>
    </w:p>
    <w:tbl>
      <w:tblPr>
        <w:tblW w:w="9715" w:type="dxa"/>
        <w:tblInd w:w="93" w:type="dxa"/>
        <w:tblLayout w:type="fixed"/>
        <w:tblLook w:val="0000" w:firstRow="0" w:lastRow="0" w:firstColumn="0" w:lastColumn="0" w:noHBand="0" w:noVBand="0"/>
      </w:tblPr>
      <w:tblGrid>
        <w:gridCol w:w="1815"/>
        <w:gridCol w:w="1748"/>
        <w:gridCol w:w="1132"/>
        <w:gridCol w:w="1009"/>
        <w:gridCol w:w="951"/>
        <w:gridCol w:w="1100"/>
        <w:gridCol w:w="1009"/>
        <w:gridCol w:w="951"/>
      </w:tblGrid>
      <w:tr w:rsidR="008D09F0" w:rsidRPr="008D09F0" w:rsidTr="00484A51">
        <w:trPr>
          <w:trHeight w:val="330"/>
        </w:trPr>
        <w:tc>
          <w:tcPr>
            <w:tcW w:w="181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single" w:sz="4" w:space="0" w:color="auto"/>
              <w:left w:val="nil"/>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3092" w:type="dxa"/>
            <w:gridSpan w:val="3"/>
            <w:tcBorders>
              <w:top w:val="single" w:sz="4" w:space="0" w:color="auto"/>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Первая очередь</w:t>
            </w:r>
          </w:p>
        </w:tc>
        <w:tc>
          <w:tcPr>
            <w:tcW w:w="3060" w:type="dxa"/>
            <w:gridSpan w:val="3"/>
            <w:tcBorders>
              <w:top w:val="single" w:sz="4" w:space="0" w:color="auto"/>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Расчетный срок</w:t>
            </w:r>
          </w:p>
        </w:tc>
      </w:tr>
      <w:tr w:rsidR="008D09F0" w:rsidRPr="008D09F0" w:rsidTr="00484A51">
        <w:trPr>
          <w:trHeight w:val="1320"/>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Наименование сельского поселения</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Наименование населенного пункта</w:t>
            </w:r>
          </w:p>
        </w:tc>
        <w:tc>
          <w:tcPr>
            <w:tcW w:w="1132"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Числен. населения, чел.</w:t>
            </w:r>
          </w:p>
        </w:tc>
        <w:tc>
          <w:tcPr>
            <w:tcW w:w="1009"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Норма, л/сут на чел.</w:t>
            </w:r>
          </w:p>
        </w:tc>
        <w:tc>
          <w:tcPr>
            <w:tcW w:w="951" w:type="dxa"/>
            <w:tcBorders>
              <w:top w:val="nil"/>
              <w:left w:val="nil"/>
              <w:bottom w:val="nil"/>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Объем воды, тыс. м</w:t>
            </w:r>
            <w:r w:rsidRPr="008D09F0">
              <w:rPr>
                <w:rFonts w:eastAsia="Calibri"/>
                <w:vertAlign w:val="superscript"/>
              </w:rPr>
              <w:t>3</w:t>
            </w:r>
            <w:r w:rsidRPr="008D09F0">
              <w:rPr>
                <w:rFonts w:eastAsia="Calibri"/>
              </w:rPr>
              <w:t>/сут.</w:t>
            </w:r>
          </w:p>
        </w:tc>
        <w:tc>
          <w:tcPr>
            <w:tcW w:w="1100" w:type="dxa"/>
            <w:tcBorders>
              <w:top w:val="nil"/>
              <w:left w:val="nil"/>
              <w:bottom w:val="nil"/>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Числен. населения, чел.</w:t>
            </w:r>
          </w:p>
        </w:tc>
        <w:tc>
          <w:tcPr>
            <w:tcW w:w="1009" w:type="dxa"/>
            <w:tcBorders>
              <w:top w:val="nil"/>
              <w:left w:val="nil"/>
              <w:bottom w:val="nil"/>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Норма, л/сут на чел.</w:t>
            </w:r>
          </w:p>
        </w:tc>
        <w:tc>
          <w:tcPr>
            <w:tcW w:w="951" w:type="dxa"/>
            <w:tcBorders>
              <w:top w:val="nil"/>
              <w:left w:val="nil"/>
              <w:bottom w:val="nil"/>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Объем воды, тыс. м</w:t>
            </w:r>
            <w:r w:rsidRPr="008D09F0">
              <w:rPr>
                <w:rFonts w:eastAsia="Calibri"/>
                <w:vertAlign w:val="superscript"/>
              </w:rPr>
              <w:t>3</w:t>
            </w:r>
            <w:r w:rsidRPr="008D09F0">
              <w:rPr>
                <w:rFonts w:eastAsia="Calibri"/>
              </w:rPr>
              <w:t>/сут.</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Бековское</w:t>
            </w:r>
          </w:p>
        </w:tc>
        <w:tc>
          <w:tcPr>
            <w:tcW w:w="1748"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1754</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0.265</w:t>
            </w:r>
          </w:p>
        </w:tc>
        <w:tc>
          <w:tcPr>
            <w:tcW w:w="1100" w:type="dxa"/>
            <w:tcBorders>
              <w:top w:val="single" w:sz="4" w:space="0" w:color="auto"/>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1700</w:t>
            </w:r>
          </w:p>
        </w:tc>
        <w:tc>
          <w:tcPr>
            <w:tcW w:w="1009" w:type="dxa"/>
            <w:tcBorders>
              <w:top w:val="single" w:sz="4" w:space="0" w:color="auto"/>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single" w:sz="4" w:space="0" w:color="auto"/>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0.257</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Беково</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782</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0.099</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758</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0.095</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Верховская</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222</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0.028</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215</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0.027</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Октябрьский</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95</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0.012</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92</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0.012</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Челухоево</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655</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0.083</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635</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0.080</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Вишневское</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2279</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0.345</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2209</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0.334</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Вишневка</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720</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0.091</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698</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0.088</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Степной</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309</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0.039</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300</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0.038</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Поморцево</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530</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0.067</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514</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0.065</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Петровский</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161</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0.020</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156</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0.020</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Сидоренково</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559</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0.070</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542</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0.068</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Евтинское</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4070</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0.615</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3945</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0.596</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Евтино</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1040</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0.131</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1009</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0.127</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Каракан</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1066</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0.134</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1034</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0.130</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Коновалово</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507</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0.064</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492</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0.062</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Новодубровка</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169</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0.021</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164</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0.021</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Новый Кракан</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1286</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0.194</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1247</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0.189</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Инюшенское</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950</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0.120</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921</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0.116</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Инюшка</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469</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0.059</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454</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0.057</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Рямовая</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94</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0.012</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91</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0.011</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Уроп</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387</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0.049</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376</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0.047</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Коневское</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2440</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0.369</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2365</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0.358</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Ивановка</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610</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0.077</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592</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0.075</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Калиновка</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142</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0.018</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137</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0.017</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Конево</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388</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0.049</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377</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0.047</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 Мереть</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187</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0.024</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182</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0.023</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 Проектная</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251</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0.032</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243</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0.031</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Новороссийка</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279</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0.035</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271</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0.034</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Убинский</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582</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0.073</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564</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0.071</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Моховское</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2335</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0.353</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2263</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0.342</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Мохово</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2335</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0.353</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2263</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0.342</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Менчерепское</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2500</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0.378</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2424</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0.366</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Менчереп</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1275</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0.193</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1236</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0.187</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Дунай-Ключ</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354</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0.045</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343</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0.043</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Задубровский</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180</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0.023</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175</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0.022</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Камешек</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65</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0.008</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63</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0.008</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Коротково</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420</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0.053</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407</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0.051</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Хахалино</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205</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0.026</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199</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0.025</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lastRenderedPageBreak/>
              <w:t>Новобачатское</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1651</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0.250</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1600</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0.242</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Новобачаты</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1445</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0.218</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1401</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0.212</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пос.им.Ильича</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206</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0.026</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200</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0.025</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Пермяковское</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2416</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0.365</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2342</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0.354</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Пермяки</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1695</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0.256</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1644</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0.249</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Каралда</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562</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0.071</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545</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0.069</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Новохудяково</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158</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0.020</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153</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0.019</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Чигирь</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0.000</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0.000</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Старопестеревское</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5236</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1.188</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5076</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1.151</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Старопестерево</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3329</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0.503</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3228</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0.488</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Заринское</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681</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0.086</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660</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0.083</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Заря</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203</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0.026</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197</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0.025</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Снежинский</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717</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0.090</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695</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0.088</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Осиновка</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305</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0.038</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296</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0.037</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Старобачатское</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7047</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1.598</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6832</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180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1.549</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Артышта</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288</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0.036</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280</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0.035</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ст.Бускускан</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230</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0.029</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223</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0.028</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Шестаки</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273</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0.034</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265</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100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0.033</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Щебзавод</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1414</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0.214</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1371</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0.207</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748" w:type="dxa"/>
            <w:tcBorders>
              <w:top w:val="nil"/>
              <w:left w:val="nil"/>
              <w:bottom w:val="single" w:sz="4" w:space="0" w:color="auto"/>
              <w:right w:val="single" w:sz="4" w:space="0" w:color="auto"/>
            </w:tcBorders>
            <w:shd w:val="clear" w:color="auto" w:fill="auto"/>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Старобачаты</w:t>
            </w:r>
          </w:p>
        </w:tc>
        <w:tc>
          <w:tcPr>
            <w:tcW w:w="1132"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4842</w:t>
            </w:r>
          </w:p>
        </w:tc>
        <w:tc>
          <w:tcPr>
            <w:tcW w:w="1009" w:type="dxa"/>
            <w:tcBorders>
              <w:top w:val="nil"/>
              <w:left w:val="nil"/>
              <w:bottom w:val="single" w:sz="4" w:space="0" w:color="auto"/>
              <w:right w:val="nil"/>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0.732</w:t>
            </w:r>
          </w:p>
        </w:tc>
        <w:tc>
          <w:tcPr>
            <w:tcW w:w="1100"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4693</w:t>
            </w:r>
          </w:p>
        </w:tc>
        <w:tc>
          <w:tcPr>
            <w:tcW w:w="1009"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120</w:t>
            </w:r>
          </w:p>
        </w:tc>
        <w:tc>
          <w:tcPr>
            <w:tcW w:w="951" w:type="dxa"/>
            <w:tcBorders>
              <w:top w:val="nil"/>
              <w:left w:val="nil"/>
              <w:bottom w:val="single" w:sz="4" w:space="0" w:color="auto"/>
              <w:right w:val="single" w:sz="4" w:space="0" w:color="auto"/>
            </w:tcBorders>
            <w:shd w:val="clear" w:color="auto" w:fill="auto"/>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0.710</w:t>
            </w:r>
          </w:p>
        </w:tc>
      </w:tr>
      <w:tr w:rsidR="008D09F0" w:rsidRPr="008D09F0" w:rsidTr="00484A51">
        <w:trPr>
          <w:trHeight w:val="255"/>
        </w:trPr>
        <w:tc>
          <w:tcPr>
            <w:tcW w:w="1815" w:type="dxa"/>
            <w:tcBorders>
              <w:top w:val="nil"/>
              <w:left w:val="single" w:sz="4" w:space="0" w:color="auto"/>
              <w:bottom w:val="single" w:sz="4" w:space="0" w:color="auto"/>
              <w:right w:val="single" w:sz="4" w:space="0" w:color="auto"/>
            </w:tcBorders>
            <w:shd w:val="clear" w:color="auto" w:fill="C0C0C0"/>
            <w:noWrap/>
            <w:vAlign w:val="center"/>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ИТОГО</w:t>
            </w:r>
          </w:p>
        </w:tc>
        <w:tc>
          <w:tcPr>
            <w:tcW w:w="1748" w:type="dxa"/>
            <w:tcBorders>
              <w:top w:val="nil"/>
              <w:left w:val="nil"/>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1132" w:type="dxa"/>
            <w:tcBorders>
              <w:top w:val="nil"/>
              <w:left w:val="nil"/>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32677</w:t>
            </w:r>
          </w:p>
        </w:tc>
        <w:tc>
          <w:tcPr>
            <w:tcW w:w="1009" w:type="dxa"/>
            <w:tcBorders>
              <w:top w:val="nil"/>
              <w:left w:val="nil"/>
              <w:bottom w:val="single" w:sz="4" w:space="0" w:color="auto"/>
              <w:right w:val="nil"/>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951" w:type="dxa"/>
            <w:tcBorders>
              <w:top w:val="nil"/>
              <w:left w:val="single" w:sz="4" w:space="0" w:color="auto"/>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5.845</w:t>
            </w:r>
          </w:p>
        </w:tc>
        <w:tc>
          <w:tcPr>
            <w:tcW w:w="1100" w:type="dxa"/>
            <w:tcBorders>
              <w:top w:val="nil"/>
              <w:left w:val="nil"/>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31677</w:t>
            </w:r>
          </w:p>
        </w:tc>
        <w:tc>
          <w:tcPr>
            <w:tcW w:w="1009" w:type="dxa"/>
            <w:tcBorders>
              <w:top w:val="nil"/>
              <w:left w:val="nil"/>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 </w:t>
            </w:r>
          </w:p>
        </w:tc>
        <w:tc>
          <w:tcPr>
            <w:tcW w:w="951" w:type="dxa"/>
            <w:tcBorders>
              <w:top w:val="nil"/>
              <w:left w:val="nil"/>
              <w:bottom w:val="single" w:sz="4" w:space="0" w:color="auto"/>
              <w:right w:val="single" w:sz="4" w:space="0" w:color="auto"/>
            </w:tcBorders>
            <w:shd w:val="clear" w:color="auto" w:fill="C0C0C0"/>
            <w:noWrap/>
            <w:vAlign w:val="bottom"/>
          </w:tcPr>
          <w:p w:rsidR="008D09F0" w:rsidRPr="008D09F0" w:rsidRDefault="008D09F0" w:rsidP="008D09F0">
            <w:pPr>
              <w:widowControl w:val="0"/>
              <w:overflowPunct w:val="0"/>
              <w:autoSpaceDE w:val="0"/>
              <w:autoSpaceDN w:val="0"/>
              <w:adjustRightInd w:val="0"/>
              <w:jc w:val="both"/>
              <w:textAlignment w:val="baseline"/>
              <w:rPr>
                <w:rFonts w:eastAsia="Calibri"/>
              </w:rPr>
            </w:pPr>
            <w:r w:rsidRPr="008D09F0">
              <w:rPr>
                <w:rFonts w:eastAsia="Calibri"/>
              </w:rPr>
              <w:t>5.667</w:t>
            </w:r>
          </w:p>
        </w:tc>
      </w:tr>
    </w:tbl>
    <w:p w:rsidR="00D252B2" w:rsidRDefault="00D252B2" w:rsidP="009D1BD0"/>
    <w:p w:rsidR="008D09F0" w:rsidRDefault="008D09F0" w:rsidP="009D1BD0"/>
    <w:p w:rsidR="008D09F0" w:rsidRPr="008D09F0" w:rsidRDefault="008D09F0" w:rsidP="008D09F0">
      <w:pPr>
        <w:keepNext/>
        <w:spacing w:before="240" w:after="60" w:line="360" w:lineRule="auto"/>
        <w:jc w:val="center"/>
        <w:outlineLvl w:val="1"/>
        <w:rPr>
          <w:rFonts w:eastAsia="Calibri"/>
          <w:b/>
          <w:bCs/>
          <w:lang w:eastAsia="en-US"/>
        </w:rPr>
      </w:pPr>
      <w:bookmarkStart w:id="288" w:name="_Toc226248763"/>
      <w:bookmarkStart w:id="289" w:name="_Toc234950544"/>
      <w:bookmarkStart w:id="290" w:name="_Toc22653131"/>
      <w:bookmarkEnd w:id="0"/>
      <w:r w:rsidRPr="008D09F0">
        <w:rPr>
          <w:rFonts w:eastAsia="Calibri"/>
          <w:b/>
          <w:bCs/>
          <w:lang w:eastAsia="en-US"/>
        </w:rPr>
        <w:t>6.4 Санитарная очистка территории</w:t>
      </w:r>
      <w:bookmarkEnd w:id="288"/>
      <w:bookmarkEnd w:id="289"/>
      <w:bookmarkEnd w:id="290"/>
    </w:p>
    <w:p w:rsidR="008D09F0" w:rsidRPr="008D09F0" w:rsidRDefault="008D09F0" w:rsidP="008D09F0">
      <w:pPr>
        <w:suppressAutoHyphens/>
        <w:spacing w:line="360" w:lineRule="auto"/>
        <w:ind w:firstLine="709"/>
        <w:jc w:val="both"/>
        <w:rPr>
          <w:lang w:eastAsia="ar-SA"/>
        </w:rPr>
      </w:pPr>
      <w:r w:rsidRPr="008D09F0">
        <w:rPr>
          <w:lang w:eastAsia="ar-SA"/>
        </w:rPr>
        <w:t xml:space="preserve">В настоящее время утилизация твердых бытовых отходов осуществляется на полигонах ТБО. При этом масса отходов по району по данным на 01.01.2004 г. составила 92128,6 тыс. тонн. </w:t>
      </w:r>
    </w:p>
    <w:p w:rsidR="008D09F0" w:rsidRPr="008D09F0" w:rsidRDefault="008D09F0" w:rsidP="008D09F0">
      <w:pPr>
        <w:jc w:val="right"/>
        <w:rPr>
          <w:lang w:eastAsia="ar-SA"/>
        </w:rPr>
      </w:pPr>
      <w:r w:rsidRPr="008D09F0">
        <w:rPr>
          <w:lang w:eastAsia="ar-SA"/>
        </w:rPr>
        <w:t>Таблица 6.3</w:t>
      </w:r>
    </w:p>
    <w:p w:rsidR="008D09F0" w:rsidRPr="008D09F0" w:rsidRDefault="008D09F0" w:rsidP="008D09F0">
      <w:pPr>
        <w:jc w:val="center"/>
        <w:rPr>
          <w:lang w:eastAsia="ar-SA"/>
        </w:rPr>
      </w:pPr>
      <w:r w:rsidRPr="008D09F0">
        <w:rPr>
          <w:lang w:eastAsia="ar-SA"/>
        </w:rPr>
        <w:t>Образование отходов</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9"/>
        <w:gridCol w:w="2160"/>
        <w:gridCol w:w="1260"/>
        <w:gridCol w:w="2160"/>
        <w:gridCol w:w="1260"/>
      </w:tblGrid>
      <w:tr w:rsidR="008D09F0" w:rsidRPr="008D09F0" w:rsidTr="00484A51">
        <w:trPr>
          <w:cantSplit/>
          <w:trHeight w:val="20"/>
          <w:jc w:val="center"/>
        </w:trPr>
        <w:tc>
          <w:tcPr>
            <w:tcW w:w="2899" w:type="dxa"/>
            <w:vMerge w:val="restart"/>
            <w:tcBorders>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 xml:space="preserve">Наименование </w:t>
            </w:r>
          </w:p>
        </w:tc>
        <w:tc>
          <w:tcPr>
            <w:tcW w:w="2160"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color w:val="000000"/>
                <w:lang w:eastAsia="en-US"/>
              </w:rPr>
            </w:pPr>
            <w:r w:rsidRPr="008D09F0">
              <w:rPr>
                <w:rFonts w:eastAsia="Calibri"/>
                <w:snapToGrid w:val="0"/>
                <w:color w:val="000000"/>
                <w:lang w:eastAsia="en-US"/>
              </w:rPr>
              <w:t>Масса отходов,</w:t>
            </w:r>
          </w:p>
        </w:tc>
        <w:tc>
          <w:tcPr>
            <w:tcW w:w="1260" w:type="dxa"/>
            <w:vMerge w:val="restart"/>
            <w:tcBorders>
              <w:left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Вклад, %</w:t>
            </w:r>
          </w:p>
        </w:tc>
        <w:tc>
          <w:tcPr>
            <w:tcW w:w="2160"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color w:val="000000"/>
                <w:lang w:eastAsia="en-US"/>
              </w:rPr>
            </w:pPr>
            <w:r w:rsidRPr="008D09F0">
              <w:rPr>
                <w:rFonts w:eastAsia="Calibri"/>
                <w:snapToGrid w:val="0"/>
                <w:color w:val="000000"/>
                <w:lang w:eastAsia="en-US"/>
              </w:rPr>
              <w:t>Масса отходов,</w:t>
            </w:r>
          </w:p>
        </w:tc>
        <w:tc>
          <w:tcPr>
            <w:tcW w:w="1260" w:type="dxa"/>
            <w:vMerge w:val="restart"/>
            <w:tcBorders>
              <w:lef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Вклад, %</w:t>
            </w:r>
          </w:p>
        </w:tc>
      </w:tr>
      <w:tr w:rsidR="008D09F0" w:rsidRPr="008D09F0" w:rsidTr="00484A51">
        <w:trPr>
          <w:cantSplit/>
          <w:trHeight w:val="20"/>
          <w:jc w:val="center"/>
        </w:trPr>
        <w:tc>
          <w:tcPr>
            <w:tcW w:w="2899" w:type="dxa"/>
            <w:vMerge/>
            <w:tcBorders>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160"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тыс. тонн</w:t>
            </w:r>
          </w:p>
        </w:tc>
        <w:tc>
          <w:tcPr>
            <w:tcW w:w="1260" w:type="dxa"/>
            <w:vMerge/>
            <w:tcBorders>
              <w:left w:val="single" w:sz="4" w:space="0" w:color="auto"/>
              <w:righ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2160"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тыс. тонн</w:t>
            </w:r>
          </w:p>
        </w:tc>
        <w:tc>
          <w:tcPr>
            <w:tcW w:w="1260" w:type="dxa"/>
            <w:vMerge/>
            <w:tcBorders>
              <w:left w:val="single" w:sz="4" w:space="0" w:color="auto"/>
            </w:tcBorders>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r>
      <w:tr w:rsidR="008D09F0" w:rsidRPr="008D09F0" w:rsidTr="00484A51">
        <w:trPr>
          <w:cantSplit/>
          <w:trHeight w:val="20"/>
          <w:jc w:val="center"/>
        </w:trPr>
        <w:tc>
          <w:tcPr>
            <w:tcW w:w="2899" w:type="dxa"/>
            <w:vMerge/>
            <w:vAlign w:val="center"/>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3420" w:type="dxa"/>
            <w:gridSpan w:val="2"/>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2003 год</w:t>
            </w:r>
          </w:p>
        </w:tc>
        <w:tc>
          <w:tcPr>
            <w:tcW w:w="3420" w:type="dxa"/>
            <w:gridSpan w:val="2"/>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2004 год</w:t>
            </w:r>
          </w:p>
        </w:tc>
      </w:tr>
      <w:tr w:rsidR="008D09F0" w:rsidRPr="008D09F0" w:rsidTr="00484A51">
        <w:trPr>
          <w:cantSplit/>
          <w:trHeight w:val="20"/>
          <w:jc w:val="center"/>
        </w:trPr>
        <w:tc>
          <w:tcPr>
            <w:tcW w:w="2899"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Беловский район</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92128,6</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7,8</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120823,5</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bottom"/>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9,512</w:t>
            </w:r>
          </w:p>
        </w:tc>
      </w:tr>
    </w:tbl>
    <w:p w:rsidR="008D09F0" w:rsidRPr="008D09F0" w:rsidRDefault="008D09F0" w:rsidP="008D09F0">
      <w:pPr>
        <w:spacing w:after="200" w:line="360" w:lineRule="auto"/>
        <w:jc w:val="right"/>
        <w:rPr>
          <w:rFonts w:eastAsia="Calibri"/>
          <w:lang w:eastAsia="en-US"/>
        </w:rPr>
      </w:pPr>
    </w:p>
    <w:p w:rsidR="008D09F0" w:rsidRPr="008D09F0" w:rsidRDefault="008D09F0" w:rsidP="008D09F0">
      <w:pPr>
        <w:spacing w:line="360" w:lineRule="auto"/>
        <w:jc w:val="right"/>
        <w:rPr>
          <w:rFonts w:eastAsia="Calibri"/>
          <w:lang w:eastAsia="en-US"/>
        </w:rPr>
      </w:pPr>
      <w:r w:rsidRPr="008D09F0">
        <w:rPr>
          <w:rFonts w:eastAsia="Calibri"/>
          <w:lang w:eastAsia="en-US"/>
        </w:rPr>
        <w:t>Таблица 6.4</w:t>
      </w:r>
    </w:p>
    <w:p w:rsidR="008D09F0" w:rsidRPr="008D09F0" w:rsidRDefault="008D09F0" w:rsidP="008D09F0">
      <w:pPr>
        <w:spacing w:line="360" w:lineRule="auto"/>
        <w:jc w:val="center"/>
        <w:rPr>
          <w:rFonts w:eastAsia="Calibri"/>
          <w:lang w:eastAsia="en-US"/>
        </w:rPr>
      </w:pPr>
      <w:r w:rsidRPr="008D09F0">
        <w:rPr>
          <w:rFonts w:eastAsia="Calibri"/>
          <w:lang w:eastAsia="en-US"/>
        </w:rPr>
        <w:t>Образование отходов на одного человека в 2004 году</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455"/>
        <w:gridCol w:w="1817"/>
        <w:gridCol w:w="1370"/>
        <w:gridCol w:w="2013"/>
      </w:tblGrid>
      <w:tr w:rsidR="008D09F0" w:rsidRPr="008D09F0" w:rsidTr="00484A51">
        <w:trPr>
          <w:trHeight w:val="20"/>
          <w:jc w:val="center"/>
        </w:trPr>
        <w:tc>
          <w:tcPr>
            <w:tcW w:w="4455" w:type="dxa"/>
          </w:tcPr>
          <w:p w:rsidR="008D09F0" w:rsidRPr="008D09F0" w:rsidRDefault="008D09F0" w:rsidP="008D09F0">
            <w:pPr>
              <w:widowControl w:val="0"/>
              <w:spacing w:before="20"/>
              <w:ind w:right="27"/>
              <w:jc w:val="center"/>
            </w:pPr>
            <w:r w:rsidRPr="008D09F0">
              <w:t>Наименование населенного пункта</w:t>
            </w:r>
          </w:p>
        </w:tc>
        <w:tc>
          <w:tcPr>
            <w:tcW w:w="1817" w:type="dxa"/>
          </w:tcPr>
          <w:p w:rsidR="008D09F0" w:rsidRPr="008D09F0" w:rsidRDefault="008D09F0" w:rsidP="008D09F0">
            <w:pPr>
              <w:widowControl w:val="0"/>
              <w:spacing w:before="20"/>
              <w:jc w:val="center"/>
            </w:pPr>
            <w:r w:rsidRPr="008D09F0">
              <w:rPr>
                <w:snapToGrid w:val="0"/>
                <w:color w:val="000000"/>
              </w:rPr>
              <w:t xml:space="preserve">Масса отходов, </w:t>
            </w:r>
            <w:r w:rsidRPr="008D09F0">
              <w:t>тыс. тонн</w:t>
            </w:r>
          </w:p>
        </w:tc>
        <w:tc>
          <w:tcPr>
            <w:tcW w:w="1370" w:type="dxa"/>
          </w:tcPr>
          <w:p w:rsidR="008D09F0" w:rsidRPr="008D09F0" w:rsidRDefault="008D09F0" w:rsidP="008D09F0">
            <w:pPr>
              <w:widowControl w:val="0"/>
              <w:spacing w:before="20"/>
              <w:jc w:val="center"/>
            </w:pPr>
            <w:r w:rsidRPr="008D09F0">
              <w:t>Население, тыс. чел.</w:t>
            </w:r>
          </w:p>
        </w:tc>
        <w:tc>
          <w:tcPr>
            <w:tcW w:w="2013" w:type="dxa"/>
          </w:tcPr>
          <w:p w:rsidR="008D09F0" w:rsidRPr="008D09F0" w:rsidRDefault="008D09F0" w:rsidP="008D09F0">
            <w:pPr>
              <w:widowControl w:val="0"/>
              <w:spacing w:before="20"/>
              <w:ind w:left="27"/>
              <w:jc w:val="center"/>
            </w:pPr>
            <w:r w:rsidRPr="008D09F0">
              <w:rPr>
                <w:snapToGrid w:val="0"/>
                <w:color w:val="000000"/>
              </w:rPr>
              <w:t>Масса отходов,</w:t>
            </w:r>
            <w:r w:rsidRPr="008D09F0">
              <w:t xml:space="preserve"> на 1 чел., тонн</w:t>
            </w:r>
          </w:p>
        </w:tc>
      </w:tr>
      <w:tr w:rsidR="008D09F0" w:rsidRPr="008D09F0" w:rsidTr="00484A51">
        <w:trPr>
          <w:trHeight w:val="20"/>
          <w:jc w:val="center"/>
        </w:trPr>
        <w:tc>
          <w:tcPr>
            <w:tcW w:w="4455"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Беловский район</w:t>
            </w:r>
          </w:p>
        </w:tc>
        <w:tc>
          <w:tcPr>
            <w:tcW w:w="1817"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uppressAutoHyphens/>
              <w:spacing w:line="360" w:lineRule="auto"/>
              <w:ind w:firstLine="709"/>
              <w:jc w:val="both"/>
              <w:rPr>
                <w:snapToGrid w:val="0"/>
                <w:lang w:eastAsia="ar-SA"/>
              </w:rPr>
            </w:pPr>
            <w:r w:rsidRPr="008D09F0">
              <w:rPr>
                <w:snapToGrid w:val="0"/>
                <w:lang w:eastAsia="ar-SA"/>
              </w:rPr>
              <w:t>120823,47</w:t>
            </w:r>
          </w:p>
        </w:tc>
        <w:tc>
          <w:tcPr>
            <w:tcW w:w="1370"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uppressAutoHyphens/>
              <w:spacing w:line="360" w:lineRule="auto"/>
              <w:ind w:firstLine="709"/>
              <w:jc w:val="both"/>
              <w:rPr>
                <w:lang w:eastAsia="ar-SA"/>
              </w:rPr>
            </w:pPr>
            <w:r w:rsidRPr="008D09F0">
              <w:rPr>
                <w:lang w:eastAsia="ar-SA"/>
              </w:rPr>
              <w:t>32,7</w:t>
            </w:r>
          </w:p>
        </w:tc>
        <w:tc>
          <w:tcPr>
            <w:tcW w:w="2013" w:type="dxa"/>
            <w:tcBorders>
              <w:top w:val="single" w:sz="4" w:space="0" w:color="auto"/>
              <w:left w:val="single" w:sz="4" w:space="0" w:color="auto"/>
              <w:bottom w:val="single" w:sz="4" w:space="0" w:color="auto"/>
              <w:right w:val="single" w:sz="4" w:space="0" w:color="auto"/>
            </w:tcBorders>
          </w:tcPr>
          <w:p w:rsidR="008D09F0" w:rsidRPr="008D09F0" w:rsidRDefault="008D09F0" w:rsidP="008D09F0">
            <w:pPr>
              <w:suppressAutoHyphens/>
              <w:spacing w:line="360" w:lineRule="auto"/>
              <w:ind w:firstLine="709"/>
              <w:jc w:val="both"/>
              <w:rPr>
                <w:snapToGrid w:val="0"/>
                <w:lang w:eastAsia="ar-SA"/>
              </w:rPr>
            </w:pPr>
            <w:r w:rsidRPr="008D09F0">
              <w:rPr>
                <w:snapToGrid w:val="0"/>
                <w:lang w:eastAsia="ar-SA"/>
              </w:rPr>
              <w:t>3694,9</w:t>
            </w:r>
          </w:p>
        </w:tc>
      </w:tr>
    </w:tbl>
    <w:p w:rsidR="008D09F0" w:rsidRPr="008D09F0" w:rsidRDefault="008D09F0" w:rsidP="008D09F0">
      <w:pPr>
        <w:spacing w:after="200" w:line="360" w:lineRule="auto"/>
        <w:jc w:val="right"/>
        <w:rPr>
          <w:rFonts w:eastAsia="Calibri"/>
          <w:lang w:eastAsia="en-US"/>
        </w:rPr>
      </w:pPr>
    </w:p>
    <w:p w:rsidR="008D09F0" w:rsidRPr="008D09F0" w:rsidRDefault="008D09F0" w:rsidP="008D09F0">
      <w:pPr>
        <w:spacing w:line="360" w:lineRule="auto"/>
        <w:jc w:val="right"/>
        <w:rPr>
          <w:rFonts w:eastAsia="Calibri"/>
          <w:lang w:eastAsia="en-US"/>
        </w:rPr>
      </w:pPr>
      <w:r w:rsidRPr="008D09F0">
        <w:rPr>
          <w:rFonts w:eastAsia="Calibri"/>
          <w:lang w:eastAsia="en-US"/>
        </w:rPr>
        <w:t>Таблица 6.5</w:t>
      </w:r>
    </w:p>
    <w:p w:rsidR="008D09F0" w:rsidRPr="008D09F0" w:rsidRDefault="008D09F0" w:rsidP="008D09F0">
      <w:pPr>
        <w:spacing w:line="360" w:lineRule="auto"/>
        <w:jc w:val="center"/>
        <w:rPr>
          <w:rFonts w:eastAsia="Calibri"/>
          <w:lang w:eastAsia="en-US"/>
        </w:rPr>
      </w:pPr>
      <w:r w:rsidRPr="008D09F0">
        <w:rPr>
          <w:rFonts w:eastAsia="Calibri"/>
          <w:lang w:eastAsia="en-US"/>
        </w:rPr>
        <w:lastRenderedPageBreak/>
        <w:t>Образование отходов производства и потребления</w:t>
      </w:r>
    </w:p>
    <w:tbl>
      <w:tblPr>
        <w:tblW w:w="6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0"/>
        <w:gridCol w:w="1020"/>
        <w:gridCol w:w="1020"/>
        <w:gridCol w:w="981"/>
        <w:gridCol w:w="1080"/>
        <w:gridCol w:w="1080"/>
      </w:tblGrid>
      <w:tr w:rsidR="008D09F0" w:rsidRPr="008D09F0" w:rsidTr="00484A51">
        <w:trPr>
          <w:trHeight w:val="255"/>
          <w:jc w:val="center"/>
        </w:trPr>
        <w:tc>
          <w:tcPr>
            <w:tcW w:w="3060" w:type="dxa"/>
            <w:gridSpan w:val="3"/>
            <w:shd w:val="clear" w:color="auto" w:fill="auto"/>
            <w:noWrap/>
            <w:vAlign w:val="bottom"/>
          </w:tcPr>
          <w:p w:rsidR="008D09F0" w:rsidRPr="008D09F0" w:rsidRDefault="008D09F0" w:rsidP="008D09F0">
            <w:pPr>
              <w:spacing w:after="200"/>
              <w:jc w:val="center"/>
              <w:rPr>
                <w:rFonts w:eastAsia="Calibri"/>
                <w:bCs/>
                <w:lang w:eastAsia="en-US"/>
              </w:rPr>
            </w:pPr>
            <w:r w:rsidRPr="008D09F0">
              <w:rPr>
                <w:rFonts w:eastAsia="Calibri"/>
                <w:bCs/>
                <w:lang w:eastAsia="en-US"/>
              </w:rPr>
              <w:t>Бытовые отходы</w:t>
            </w:r>
          </w:p>
        </w:tc>
        <w:tc>
          <w:tcPr>
            <w:tcW w:w="3141" w:type="dxa"/>
            <w:gridSpan w:val="3"/>
            <w:shd w:val="clear" w:color="auto" w:fill="auto"/>
            <w:vAlign w:val="bottom"/>
          </w:tcPr>
          <w:p w:rsidR="008D09F0" w:rsidRPr="008D09F0" w:rsidRDefault="008D09F0" w:rsidP="008D09F0">
            <w:pPr>
              <w:spacing w:after="200"/>
              <w:jc w:val="center"/>
              <w:rPr>
                <w:rFonts w:eastAsia="Calibri"/>
                <w:bCs/>
                <w:lang w:eastAsia="en-US"/>
              </w:rPr>
            </w:pPr>
            <w:r w:rsidRPr="008D09F0">
              <w:rPr>
                <w:rFonts w:eastAsia="Calibri"/>
                <w:bCs/>
                <w:lang w:eastAsia="en-US"/>
              </w:rPr>
              <w:t>Прочие отрасли промышленности</w:t>
            </w:r>
          </w:p>
        </w:tc>
      </w:tr>
      <w:tr w:rsidR="008D09F0" w:rsidRPr="008D09F0" w:rsidTr="00484A51">
        <w:trPr>
          <w:trHeight w:val="255"/>
          <w:jc w:val="center"/>
        </w:trPr>
        <w:tc>
          <w:tcPr>
            <w:tcW w:w="1020" w:type="dxa"/>
            <w:shd w:val="clear" w:color="auto" w:fill="auto"/>
            <w:noWrap/>
            <w:vAlign w:val="bottom"/>
          </w:tcPr>
          <w:p w:rsidR="008D09F0" w:rsidRPr="008D09F0" w:rsidRDefault="008D09F0" w:rsidP="008D09F0">
            <w:pPr>
              <w:spacing w:after="200"/>
              <w:jc w:val="center"/>
              <w:rPr>
                <w:rFonts w:eastAsia="Calibri"/>
                <w:bCs/>
                <w:lang w:eastAsia="en-US"/>
              </w:rPr>
            </w:pPr>
            <w:r w:rsidRPr="008D09F0">
              <w:rPr>
                <w:rFonts w:eastAsia="Calibri"/>
                <w:bCs/>
                <w:lang w:eastAsia="en-US"/>
              </w:rPr>
              <w:t>2005</w:t>
            </w:r>
          </w:p>
        </w:tc>
        <w:tc>
          <w:tcPr>
            <w:tcW w:w="1020" w:type="dxa"/>
            <w:shd w:val="clear" w:color="auto" w:fill="auto"/>
            <w:noWrap/>
            <w:vAlign w:val="bottom"/>
          </w:tcPr>
          <w:p w:rsidR="008D09F0" w:rsidRPr="008D09F0" w:rsidRDefault="008D09F0" w:rsidP="008D09F0">
            <w:pPr>
              <w:spacing w:after="200"/>
              <w:jc w:val="center"/>
              <w:rPr>
                <w:rFonts w:eastAsia="Calibri"/>
                <w:bCs/>
                <w:lang w:eastAsia="en-US"/>
              </w:rPr>
            </w:pPr>
            <w:r w:rsidRPr="008D09F0">
              <w:rPr>
                <w:rFonts w:eastAsia="Calibri"/>
                <w:bCs/>
                <w:lang w:eastAsia="en-US"/>
              </w:rPr>
              <w:t>2015</w:t>
            </w:r>
          </w:p>
        </w:tc>
        <w:tc>
          <w:tcPr>
            <w:tcW w:w="1020" w:type="dxa"/>
            <w:shd w:val="clear" w:color="auto" w:fill="auto"/>
            <w:noWrap/>
            <w:vAlign w:val="bottom"/>
          </w:tcPr>
          <w:p w:rsidR="008D09F0" w:rsidRPr="008D09F0" w:rsidRDefault="008D09F0" w:rsidP="008D09F0">
            <w:pPr>
              <w:spacing w:after="200"/>
              <w:jc w:val="center"/>
              <w:rPr>
                <w:rFonts w:eastAsia="Calibri"/>
                <w:bCs/>
                <w:lang w:eastAsia="en-US"/>
              </w:rPr>
            </w:pPr>
            <w:r w:rsidRPr="008D09F0">
              <w:rPr>
                <w:rFonts w:eastAsia="Calibri"/>
                <w:bCs/>
                <w:lang w:eastAsia="en-US"/>
              </w:rPr>
              <w:t>2025</w:t>
            </w:r>
          </w:p>
        </w:tc>
        <w:tc>
          <w:tcPr>
            <w:tcW w:w="981" w:type="dxa"/>
            <w:shd w:val="clear" w:color="auto" w:fill="auto"/>
            <w:vAlign w:val="bottom"/>
          </w:tcPr>
          <w:p w:rsidR="008D09F0" w:rsidRPr="008D09F0" w:rsidRDefault="008D09F0" w:rsidP="008D09F0">
            <w:pPr>
              <w:spacing w:after="200"/>
              <w:jc w:val="center"/>
              <w:rPr>
                <w:rFonts w:eastAsia="Calibri"/>
                <w:bCs/>
                <w:lang w:eastAsia="en-US"/>
              </w:rPr>
            </w:pPr>
            <w:r w:rsidRPr="008D09F0">
              <w:rPr>
                <w:rFonts w:eastAsia="Calibri"/>
                <w:bCs/>
                <w:lang w:eastAsia="en-US"/>
              </w:rPr>
              <w:t>2005</w:t>
            </w:r>
          </w:p>
        </w:tc>
        <w:tc>
          <w:tcPr>
            <w:tcW w:w="1080" w:type="dxa"/>
            <w:shd w:val="clear" w:color="auto" w:fill="auto"/>
            <w:vAlign w:val="bottom"/>
          </w:tcPr>
          <w:p w:rsidR="008D09F0" w:rsidRPr="008D09F0" w:rsidRDefault="008D09F0" w:rsidP="008D09F0">
            <w:pPr>
              <w:spacing w:after="200"/>
              <w:jc w:val="center"/>
              <w:rPr>
                <w:rFonts w:eastAsia="Calibri"/>
                <w:bCs/>
                <w:lang w:eastAsia="en-US"/>
              </w:rPr>
            </w:pPr>
            <w:r w:rsidRPr="008D09F0">
              <w:rPr>
                <w:rFonts w:eastAsia="Calibri"/>
                <w:bCs/>
                <w:lang w:eastAsia="en-US"/>
              </w:rPr>
              <w:t>2015</w:t>
            </w:r>
          </w:p>
        </w:tc>
        <w:tc>
          <w:tcPr>
            <w:tcW w:w="1080" w:type="dxa"/>
            <w:shd w:val="clear" w:color="auto" w:fill="auto"/>
            <w:vAlign w:val="bottom"/>
          </w:tcPr>
          <w:p w:rsidR="008D09F0" w:rsidRPr="008D09F0" w:rsidRDefault="008D09F0" w:rsidP="008D09F0">
            <w:pPr>
              <w:spacing w:after="200"/>
              <w:jc w:val="center"/>
              <w:rPr>
                <w:rFonts w:eastAsia="Calibri"/>
                <w:bCs/>
                <w:lang w:eastAsia="en-US"/>
              </w:rPr>
            </w:pPr>
            <w:r w:rsidRPr="008D09F0">
              <w:rPr>
                <w:rFonts w:eastAsia="Calibri"/>
                <w:bCs/>
                <w:lang w:eastAsia="en-US"/>
              </w:rPr>
              <w:t>2025</w:t>
            </w:r>
          </w:p>
        </w:tc>
      </w:tr>
      <w:tr w:rsidR="008D09F0" w:rsidRPr="008D09F0" w:rsidTr="00484A51">
        <w:trPr>
          <w:trHeight w:val="255"/>
          <w:jc w:val="center"/>
        </w:trPr>
        <w:tc>
          <w:tcPr>
            <w:tcW w:w="1020" w:type="dxa"/>
            <w:shd w:val="clear" w:color="auto" w:fill="auto"/>
            <w:noWrap/>
            <w:vAlign w:val="bottom"/>
          </w:tcPr>
          <w:p w:rsidR="008D09F0" w:rsidRPr="008D09F0" w:rsidRDefault="008D09F0" w:rsidP="008D09F0">
            <w:pPr>
              <w:spacing w:after="200"/>
              <w:jc w:val="center"/>
              <w:rPr>
                <w:rFonts w:eastAsia="Calibri"/>
                <w:lang w:eastAsia="en-US"/>
              </w:rPr>
            </w:pPr>
            <w:r w:rsidRPr="008D09F0">
              <w:rPr>
                <w:rFonts w:eastAsia="Calibri"/>
                <w:lang w:eastAsia="en-US"/>
              </w:rPr>
              <w:t>51</w:t>
            </w:r>
          </w:p>
        </w:tc>
        <w:tc>
          <w:tcPr>
            <w:tcW w:w="1020" w:type="dxa"/>
            <w:shd w:val="clear" w:color="auto" w:fill="auto"/>
            <w:noWrap/>
            <w:vAlign w:val="bottom"/>
          </w:tcPr>
          <w:p w:rsidR="008D09F0" w:rsidRPr="008D09F0" w:rsidRDefault="008D09F0" w:rsidP="008D09F0">
            <w:pPr>
              <w:spacing w:after="200"/>
              <w:jc w:val="center"/>
              <w:rPr>
                <w:rFonts w:eastAsia="Calibri"/>
                <w:lang w:eastAsia="en-US"/>
              </w:rPr>
            </w:pPr>
            <w:r w:rsidRPr="008D09F0">
              <w:rPr>
                <w:rFonts w:eastAsia="Calibri"/>
                <w:lang w:eastAsia="en-US"/>
              </w:rPr>
              <w:t>52</w:t>
            </w:r>
          </w:p>
        </w:tc>
        <w:tc>
          <w:tcPr>
            <w:tcW w:w="1020" w:type="dxa"/>
            <w:shd w:val="clear" w:color="auto" w:fill="auto"/>
            <w:noWrap/>
            <w:vAlign w:val="bottom"/>
          </w:tcPr>
          <w:p w:rsidR="008D09F0" w:rsidRPr="008D09F0" w:rsidRDefault="008D09F0" w:rsidP="008D09F0">
            <w:pPr>
              <w:spacing w:after="200"/>
              <w:jc w:val="center"/>
              <w:rPr>
                <w:rFonts w:eastAsia="Calibri"/>
                <w:lang w:eastAsia="en-US"/>
              </w:rPr>
            </w:pPr>
            <w:r w:rsidRPr="008D09F0">
              <w:rPr>
                <w:rFonts w:eastAsia="Calibri"/>
                <w:lang w:eastAsia="en-US"/>
              </w:rPr>
              <w:t>54</w:t>
            </w:r>
          </w:p>
        </w:tc>
        <w:tc>
          <w:tcPr>
            <w:tcW w:w="981" w:type="dxa"/>
            <w:shd w:val="clear" w:color="auto" w:fill="auto"/>
            <w:vAlign w:val="bottom"/>
          </w:tcPr>
          <w:p w:rsidR="008D09F0" w:rsidRPr="008D09F0" w:rsidRDefault="008D09F0" w:rsidP="008D09F0">
            <w:pPr>
              <w:spacing w:after="200"/>
              <w:jc w:val="center"/>
              <w:rPr>
                <w:rFonts w:eastAsia="Calibri"/>
                <w:lang w:eastAsia="en-US"/>
              </w:rPr>
            </w:pPr>
            <w:r w:rsidRPr="008D09F0">
              <w:rPr>
                <w:rFonts w:eastAsia="Calibri"/>
                <w:lang w:eastAsia="en-US"/>
              </w:rPr>
              <w:t>536</w:t>
            </w:r>
          </w:p>
        </w:tc>
        <w:tc>
          <w:tcPr>
            <w:tcW w:w="1080" w:type="dxa"/>
            <w:shd w:val="clear" w:color="auto" w:fill="auto"/>
            <w:vAlign w:val="bottom"/>
          </w:tcPr>
          <w:p w:rsidR="008D09F0" w:rsidRPr="008D09F0" w:rsidRDefault="008D09F0" w:rsidP="008D09F0">
            <w:pPr>
              <w:spacing w:after="200"/>
              <w:jc w:val="center"/>
              <w:rPr>
                <w:rFonts w:eastAsia="Calibri"/>
                <w:lang w:eastAsia="en-US"/>
              </w:rPr>
            </w:pPr>
            <w:r w:rsidRPr="008D09F0">
              <w:rPr>
                <w:rFonts w:eastAsia="Calibri"/>
                <w:lang w:eastAsia="en-US"/>
              </w:rPr>
              <w:t>870</w:t>
            </w:r>
          </w:p>
        </w:tc>
        <w:tc>
          <w:tcPr>
            <w:tcW w:w="1080" w:type="dxa"/>
            <w:shd w:val="clear" w:color="auto" w:fill="auto"/>
            <w:vAlign w:val="bottom"/>
          </w:tcPr>
          <w:p w:rsidR="008D09F0" w:rsidRPr="008D09F0" w:rsidRDefault="008D09F0" w:rsidP="008D09F0">
            <w:pPr>
              <w:spacing w:after="200"/>
              <w:jc w:val="center"/>
              <w:rPr>
                <w:rFonts w:eastAsia="Calibri"/>
                <w:lang w:eastAsia="en-US"/>
              </w:rPr>
            </w:pPr>
            <w:r w:rsidRPr="008D09F0">
              <w:rPr>
                <w:rFonts w:eastAsia="Calibri"/>
                <w:lang w:eastAsia="en-US"/>
              </w:rPr>
              <w:t>1120</w:t>
            </w:r>
          </w:p>
        </w:tc>
      </w:tr>
    </w:tbl>
    <w:p w:rsidR="008D09F0" w:rsidRPr="008D09F0" w:rsidRDefault="008D09F0" w:rsidP="008D09F0">
      <w:pPr>
        <w:keepNext/>
        <w:spacing w:before="240" w:after="60" w:line="360" w:lineRule="auto"/>
        <w:jc w:val="center"/>
        <w:outlineLvl w:val="1"/>
        <w:rPr>
          <w:rFonts w:eastAsia="Calibri"/>
          <w:b/>
          <w:bCs/>
          <w:lang w:eastAsia="en-US"/>
        </w:rPr>
      </w:pPr>
      <w:bookmarkStart w:id="291" w:name="_Toc226248764"/>
      <w:bookmarkStart w:id="292" w:name="_Toc234950545"/>
      <w:bookmarkStart w:id="293" w:name="_Toc22653132"/>
      <w:r w:rsidRPr="008D09F0">
        <w:rPr>
          <w:rFonts w:eastAsia="Calibri"/>
          <w:b/>
          <w:bCs/>
          <w:lang w:eastAsia="en-US"/>
        </w:rPr>
        <w:t>6.5 Энергоснабжение</w:t>
      </w:r>
      <w:bookmarkEnd w:id="291"/>
      <w:bookmarkEnd w:id="292"/>
      <w:bookmarkEnd w:id="293"/>
    </w:p>
    <w:p w:rsidR="008D09F0" w:rsidRPr="008D09F0" w:rsidRDefault="008D09F0" w:rsidP="008D09F0">
      <w:pPr>
        <w:suppressAutoHyphens/>
        <w:spacing w:line="360" w:lineRule="auto"/>
        <w:ind w:firstLine="709"/>
        <w:jc w:val="both"/>
        <w:rPr>
          <w:lang w:eastAsia="ar-SA"/>
        </w:rPr>
      </w:pPr>
      <w:r w:rsidRPr="008D09F0">
        <w:rPr>
          <w:lang w:eastAsia="ar-SA"/>
        </w:rPr>
        <w:t xml:space="preserve">Современное энергопотребление по оценке в Беловском районе составляет 181 млн. кВт-ч в год, в том числе: ЖКХ – 78 млн. кВт-ч в год, Промышленность – 103 млн. кВт-ч в год. </w:t>
      </w:r>
    </w:p>
    <w:p w:rsidR="008D09F0" w:rsidRPr="008D09F0" w:rsidRDefault="008D09F0" w:rsidP="008D09F0">
      <w:pPr>
        <w:suppressAutoHyphens/>
        <w:spacing w:line="360" w:lineRule="auto"/>
        <w:ind w:firstLine="709"/>
        <w:jc w:val="both"/>
        <w:rPr>
          <w:lang w:eastAsia="ar-SA"/>
        </w:rPr>
      </w:pPr>
      <w:r w:rsidRPr="008D09F0">
        <w:rPr>
          <w:lang w:eastAsia="ar-SA"/>
        </w:rPr>
        <w:t>Расчёт показателей расхода электроэнергии коммунально-бытовым сектором выполнен на основании РД 34.20.185-94.</w:t>
      </w:r>
    </w:p>
    <w:p w:rsidR="008D09F0" w:rsidRPr="008D09F0" w:rsidRDefault="008D09F0" w:rsidP="008D09F0">
      <w:pPr>
        <w:suppressAutoHyphens/>
        <w:spacing w:line="360" w:lineRule="auto"/>
        <w:ind w:firstLine="709"/>
        <w:jc w:val="right"/>
        <w:rPr>
          <w:lang w:eastAsia="ar-SA"/>
        </w:rPr>
      </w:pPr>
      <w:r w:rsidRPr="008D09F0">
        <w:rPr>
          <w:lang w:eastAsia="ar-SA"/>
        </w:rPr>
        <w:t>Таблица 6.6</w:t>
      </w:r>
    </w:p>
    <w:p w:rsidR="008D09F0" w:rsidRPr="008D09F0" w:rsidRDefault="008D09F0" w:rsidP="008D09F0">
      <w:pPr>
        <w:suppressAutoHyphens/>
        <w:spacing w:line="360" w:lineRule="auto"/>
        <w:ind w:firstLine="709"/>
        <w:jc w:val="center"/>
        <w:rPr>
          <w:lang w:eastAsia="ar-SA"/>
        </w:rPr>
      </w:pPr>
      <w:r w:rsidRPr="008D09F0">
        <w:rPr>
          <w:lang w:eastAsia="ar-SA"/>
        </w:rPr>
        <w:t>Существующие электростанции</w:t>
      </w:r>
    </w:p>
    <w:tbl>
      <w:tblPr>
        <w:tblStyle w:val="61"/>
        <w:tblW w:w="9972" w:type="dxa"/>
        <w:jc w:val="center"/>
        <w:tblLayout w:type="fixed"/>
        <w:tblLook w:val="01E0" w:firstRow="1" w:lastRow="1" w:firstColumn="1" w:lastColumn="1" w:noHBand="0" w:noVBand="0"/>
      </w:tblPr>
      <w:tblGrid>
        <w:gridCol w:w="3060"/>
        <w:gridCol w:w="1980"/>
        <w:gridCol w:w="1512"/>
        <w:gridCol w:w="1692"/>
        <w:gridCol w:w="1728"/>
      </w:tblGrid>
      <w:tr w:rsidR="008D09F0" w:rsidRPr="008D09F0" w:rsidTr="00484A51">
        <w:trPr>
          <w:trHeight w:val="455"/>
          <w:jc w:val="center"/>
        </w:trPr>
        <w:tc>
          <w:tcPr>
            <w:tcW w:w="306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Название электростанций</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p>
        </w:tc>
        <w:tc>
          <w:tcPr>
            <w:tcW w:w="198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Расположение</w:t>
            </w:r>
          </w:p>
        </w:tc>
        <w:tc>
          <w:tcPr>
            <w:tcW w:w="1512"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Мощность,</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val="en-US" w:eastAsia="en-US"/>
              </w:rPr>
              <w:t>э</w:t>
            </w:r>
            <w:r w:rsidRPr="008D09F0">
              <w:rPr>
                <w:rFonts w:eastAsia="Calibri"/>
                <w:lang w:eastAsia="en-US"/>
              </w:rPr>
              <w:t>лектрич.,</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МВт</w:t>
            </w:r>
          </w:p>
        </w:tc>
        <w:tc>
          <w:tcPr>
            <w:tcW w:w="1692"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Мощность,</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тепловая.</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тыс. Гкал-час</w:t>
            </w:r>
          </w:p>
        </w:tc>
        <w:tc>
          <w:tcPr>
            <w:tcW w:w="1728"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Выработка эл. энергии</w:t>
            </w:r>
          </w:p>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млн.кВт-ч</w:t>
            </w:r>
          </w:p>
        </w:tc>
      </w:tr>
      <w:tr w:rsidR="008D09F0" w:rsidRPr="008D09F0" w:rsidTr="00484A51">
        <w:trPr>
          <w:jc w:val="center"/>
        </w:trPr>
        <w:tc>
          <w:tcPr>
            <w:tcW w:w="306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Беловская ГРЭС</w:t>
            </w:r>
          </w:p>
        </w:tc>
        <w:tc>
          <w:tcPr>
            <w:tcW w:w="1980"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пгт. Инской</w:t>
            </w:r>
          </w:p>
        </w:tc>
        <w:tc>
          <w:tcPr>
            <w:tcW w:w="1512"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1200</w:t>
            </w:r>
          </w:p>
        </w:tc>
        <w:tc>
          <w:tcPr>
            <w:tcW w:w="1692"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272</w:t>
            </w:r>
          </w:p>
        </w:tc>
        <w:tc>
          <w:tcPr>
            <w:tcW w:w="1728" w:type="dxa"/>
          </w:tcPr>
          <w:p w:rsidR="008D09F0" w:rsidRPr="008D09F0" w:rsidRDefault="008D09F0" w:rsidP="008D09F0">
            <w:pPr>
              <w:widowControl w:val="0"/>
              <w:overflowPunct w:val="0"/>
              <w:autoSpaceDE w:val="0"/>
              <w:autoSpaceDN w:val="0"/>
              <w:adjustRightInd w:val="0"/>
              <w:jc w:val="both"/>
              <w:textAlignment w:val="baseline"/>
              <w:rPr>
                <w:rFonts w:eastAsia="Calibri"/>
                <w:lang w:eastAsia="en-US"/>
              </w:rPr>
            </w:pPr>
            <w:r w:rsidRPr="008D09F0">
              <w:rPr>
                <w:rFonts w:eastAsia="Calibri"/>
                <w:lang w:eastAsia="en-US"/>
              </w:rPr>
              <w:t>7986</w:t>
            </w:r>
          </w:p>
        </w:tc>
      </w:tr>
    </w:tbl>
    <w:p w:rsidR="008D09F0" w:rsidRPr="008D09F0" w:rsidRDefault="008D09F0" w:rsidP="008D09F0">
      <w:pPr>
        <w:spacing w:after="200" w:line="360" w:lineRule="auto"/>
        <w:ind w:firstLine="708"/>
        <w:jc w:val="both"/>
        <w:rPr>
          <w:rFonts w:eastAsia="Calibri"/>
          <w:b/>
          <w:lang w:eastAsia="en-US"/>
        </w:rPr>
      </w:pPr>
    </w:p>
    <w:p w:rsidR="008D09F0" w:rsidRPr="008D09F0" w:rsidRDefault="008D09F0" w:rsidP="008D09F0">
      <w:pPr>
        <w:spacing w:after="200" w:line="360" w:lineRule="auto"/>
        <w:rPr>
          <w:rFonts w:eastAsia="Calibri"/>
          <w:lang w:eastAsia="en-US"/>
        </w:rPr>
        <w:sectPr w:rsidR="008D09F0" w:rsidRPr="008D09F0" w:rsidSect="008D09F0">
          <w:type w:val="nextColumn"/>
          <w:pgSz w:w="11906" w:h="16838"/>
          <w:pgMar w:top="1134" w:right="851" w:bottom="1134" w:left="1701" w:header="709" w:footer="709" w:gutter="0"/>
          <w:cols w:space="708"/>
          <w:docGrid w:linePitch="360"/>
        </w:sectPr>
      </w:pPr>
    </w:p>
    <w:p w:rsidR="008D09F0" w:rsidRPr="008D09F0" w:rsidRDefault="008D09F0" w:rsidP="008D09F0">
      <w:pPr>
        <w:spacing w:line="360" w:lineRule="auto"/>
        <w:jc w:val="right"/>
        <w:rPr>
          <w:rFonts w:eastAsia="Batang"/>
        </w:rPr>
      </w:pPr>
      <w:r w:rsidRPr="008D09F0">
        <w:rPr>
          <w:rFonts w:eastAsia="Batang"/>
        </w:rPr>
        <w:lastRenderedPageBreak/>
        <w:t>Таблица 6.7</w:t>
      </w:r>
    </w:p>
    <w:p w:rsidR="008D09F0" w:rsidRPr="008D09F0" w:rsidRDefault="008D09F0" w:rsidP="008D09F0">
      <w:pPr>
        <w:spacing w:line="360" w:lineRule="auto"/>
        <w:jc w:val="center"/>
        <w:rPr>
          <w:rFonts w:eastAsia="Batang"/>
        </w:rPr>
      </w:pPr>
      <w:r w:rsidRPr="008D09F0">
        <w:rPr>
          <w:rFonts w:eastAsia="Batang"/>
        </w:rPr>
        <w:t>Электропотребление по отраслям экономики, млн. кВт-ч в год</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1258"/>
        <w:gridCol w:w="1567"/>
        <w:gridCol w:w="1260"/>
        <w:gridCol w:w="1056"/>
        <w:gridCol w:w="1180"/>
        <w:gridCol w:w="856"/>
        <w:gridCol w:w="13"/>
      </w:tblGrid>
      <w:tr w:rsidR="008D09F0" w:rsidRPr="008D09F0" w:rsidTr="00484A51">
        <w:trPr>
          <w:trHeight w:val="820"/>
          <w:jc w:val="center"/>
        </w:trPr>
        <w:tc>
          <w:tcPr>
            <w:tcW w:w="1134" w:type="dxa"/>
            <w:shd w:val="clear" w:color="auto" w:fill="auto"/>
            <w:noWrap/>
            <w:vAlign w:val="center"/>
          </w:tcPr>
          <w:p w:rsidR="008D09F0" w:rsidRPr="008D09F0" w:rsidRDefault="008D09F0" w:rsidP="008D09F0">
            <w:pPr>
              <w:spacing w:after="200" w:line="360" w:lineRule="auto"/>
              <w:jc w:val="center"/>
              <w:rPr>
                <w:rFonts w:eastAsia="Calibri"/>
                <w:lang w:eastAsia="en-US"/>
              </w:rPr>
            </w:pPr>
            <w:r w:rsidRPr="008D09F0">
              <w:rPr>
                <w:rFonts w:eastAsia="Calibri"/>
                <w:lang w:eastAsia="en-US"/>
              </w:rPr>
              <w:t>ЖКХ</w:t>
            </w:r>
          </w:p>
        </w:tc>
        <w:tc>
          <w:tcPr>
            <w:tcW w:w="1258" w:type="dxa"/>
            <w:shd w:val="clear" w:color="auto" w:fill="auto"/>
            <w:noWrap/>
            <w:vAlign w:val="center"/>
          </w:tcPr>
          <w:p w:rsidR="008D09F0" w:rsidRPr="008D09F0" w:rsidRDefault="008D09F0" w:rsidP="008D09F0">
            <w:pPr>
              <w:spacing w:after="200" w:line="360" w:lineRule="auto"/>
              <w:jc w:val="center"/>
              <w:rPr>
                <w:rFonts w:eastAsia="Calibri"/>
                <w:lang w:eastAsia="en-US"/>
              </w:rPr>
            </w:pPr>
            <w:r w:rsidRPr="008D09F0">
              <w:rPr>
                <w:rFonts w:eastAsia="Calibri"/>
                <w:lang w:eastAsia="en-US"/>
              </w:rPr>
              <w:t>Машино-строение</w:t>
            </w:r>
          </w:p>
        </w:tc>
        <w:tc>
          <w:tcPr>
            <w:tcW w:w="1567" w:type="dxa"/>
            <w:shd w:val="clear" w:color="auto" w:fill="auto"/>
            <w:noWrap/>
            <w:vAlign w:val="center"/>
          </w:tcPr>
          <w:p w:rsidR="008D09F0" w:rsidRPr="008D09F0" w:rsidRDefault="008D09F0" w:rsidP="008D09F0">
            <w:pPr>
              <w:spacing w:after="200" w:line="360" w:lineRule="auto"/>
              <w:jc w:val="center"/>
              <w:rPr>
                <w:rFonts w:eastAsia="Calibri"/>
                <w:lang w:eastAsia="en-US"/>
              </w:rPr>
            </w:pPr>
            <w:r w:rsidRPr="008D09F0">
              <w:rPr>
                <w:rFonts w:eastAsia="Calibri"/>
                <w:lang w:eastAsia="en-US"/>
              </w:rPr>
              <w:t>Добыча полезных ископаемых</w:t>
            </w:r>
          </w:p>
        </w:tc>
        <w:tc>
          <w:tcPr>
            <w:tcW w:w="1260" w:type="dxa"/>
            <w:shd w:val="clear" w:color="auto" w:fill="auto"/>
            <w:noWrap/>
            <w:vAlign w:val="center"/>
          </w:tcPr>
          <w:p w:rsidR="008D09F0" w:rsidRPr="008D09F0" w:rsidRDefault="008D09F0" w:rsidP="008D09F0">
            <w:pPr>
              <w:spacing w:after="200" w:line="360" w:lineRule="auto"/>
              <w:jc w:val="center"/>
              <w:rPr>
                <w:rFonts w:eastAsia="Calibri"/>
                <w:lang w:eastAsia="en-US"/>
              </w:rPr>
            </w:pPr>
            <w:r w:rsidRPr="008D09F0">
              <w:rPr>
                <w:rFonts w:eastAsia="Calibri"/>
                <w:lang w:eastAsia="en-US"/>
              </w:rPr>
              <w:t>Пищевая пром-ть</w:t>
            </w:r>
          </w:p>
        </w:tc>
        <w:tc>
          <w:tcPr>
            <w:tcW w:w="1056" w:type="dxa"/>
            <w:shd w:val="clear" w:color="auto" w:fill="auto"/>
            <w:noWrap/>
            <w:vAlign w:val="center"/>
          </w:tcPr>
          <w:p w:rsidR="008D09F0" w:rsidRPr="008D09F0" w:rsidRDefault="008D09F0" w:rsidP="008D09F0">
            <w:pPr>
              <w:spacing w:after="200" w:line="360" w:lineRule="auto"/>
              <w:jc w:val="center"/>
              <w:rPr>
                <w:rFonts w:eastAsia="Calibri"/>
                <w:lang w:eastAsia="en-US"/>
              </w:rPr>
            </w:pPr>
            <w:r w:rsidRPr="008D09F0">
              <w:rPr>
                <w:rFonts w:eastAsia="Calibri"/>
                <w:lang w:eastAsia="en-US"/>
              </w:rPr>
              <w:t>Строй-индус-трия</w:t>
            </w:r>
          </w:p>
        </w:tc>
        <w:tc>
          <w:tcPr>
            <w:tcW w:w="1180" w:type="dxa"/>
            <w:shd w:val="clear" w:color="auto" w:fill="auto"/>
            <w:noWrap/>
            <w:vAlign w:val="center"/>
          </w:tcPr>
          <w:p w:rsidR="008D09F0" w:rsidRPr="008D09F0" w:rsidRDefault="008D09F0" w:rsidP="008D09F0">
            <w:pPr>
              <w:spacing w:after="200" w:line="360" w:lineRule="auto"/>
              <w:jc w:val="center"/>
              <w:rPr>
                <w:rFonts w:eastAsia="Calibri"/>
                <w:lang w:eastAsia="en-US"/>
              </w:rPr>
            </w:pPr>
            <w:r w:rsidRPr="008D09F0">
              <w:rPr>
                <w:rFonts w:eastAsia="Calibri"/>
                <w:lang w:eastAsia="en-US"/>
              </w:rPr>
              <w:t>Прочие</w:t>
            </w:r>
          </w:p>
        </w:tc>
        <w:tc>
          <w:tcPr>
            <w:tcW w:w="869" w:type="dxa"/>
            <w:gridSpan w:val="2"/>
            <w:shd w:val="clear" w:color="auto" w:fill="auto"/>
            <w:noWrap/>
            <w:vAlign w:val="center"/>
          </w:tcPr>
          <w:p w:rsidR="008D09F0" w:rsidRPr="008D09F0" w:rsidRDefault="008D09F0" w:rsidP="008D09F0">
            <w:pPr>
              <w:spacing w:after="200" w:line="360" w:lineRule="auto"/>
              <w:jc w:val="center"/>
              <w:rPr>
                <w:rFonts w:eastAsia="Calibri"/>
                <w:b/>
                <w:bCs/>
                <w:lang w:eastAsia="en-US"/>
              </w:rPr>
            </w:pPr>
            <w:r w:rsidRPr="008D09F0">
              <w:rPr>
                <w:rFonts w:eastAsia="Calibri"/>
                <w:b/>
                <w:bCs/>
                <w:lang w:eastAsia="en-US"/>
              </w:rPr>
              <w:t>Всего</w:t>
            </w:r>
          </w:p>
        </w:tc>
      </w:tr>
      <w:tr w:rsidR="008D09F0" w:rsidRPr="008D09F0" w:rsidTr="00484A51">
        <w:trPr>
          <w:gridAfter w:val="1"/>
          <w:wAfter w:w="13" w:type="dxa"/>
          <w:trHeight w:val="182"/>
          <w:jc w:val="center"/>
        </w:trPr>
        <w:tc>
          <w:tcPr>
            <w:tcW w:w="8311" w:type="dxa"/>
            <w:gridSpan w:val="7"/>
            <w:shd w:val="clear" w:color="auto" w:fill="auto"/>
            <w:vAlign w:val="center"/>
          </w:tcPr>
          <w:p w:rsidR="008D09F0" w:rsidRPr="008D09F0" w:rsidRDefault="008D09F0" w:rsidP="008D09F0">
            <w:pPr>
              <w:spacing w:after="200" w:line="360" w:lineRule="auto"/>
              <w:jc w:val="center"/>
              <w:rPr>
                <w:rFonts w:eastAsia="Calibri"/>
                <w:b/>
                <w:bCs/>
                <w:lang w:eastAsia="en-US"/>
              </w:rPr>
            </w:pPr>
            <w:r w:rsidRPr="008D09F0">
              <w:rPr>
                <w:rFonts w:eastAsia="Calibri"/>
                <w:b/>
                <w:bCs/>
                <w:lang w:eastAsia="en-US"/>
              </w:rPr>
              <w:t>2006г.</w:t>
            </w:r>
          </w:p>
        </w:tc>
      </w:tr>
      <w:tr w:rsidR="008D09F0" w:rsidRPr="008D09F0" w:rsidTr="00484A51">
        <w:trPr>
          <w:trHeight w:val="20"/>
          <w:jc w:val="center"/>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spacing w:after="200" w:line="360" w:lineRule="auto"/>
              <w:jc w:val="center"/>
              <w:rPr>
                <w:rFonts w:eastAsia="Calibri"/>
                <w:lang w:eastAsia="en-US"/>
              </w:rPr>
            </w:pPr>
            <w:r w:rsidRPr="008D09F0">
              <w:rPr>
                <w:rFonts w:eastAsia="Calibri"/>
                <w:lang w:eastAsia="en-US"/>
              </w:rPr>
              <w:t>80</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spacing w:after="200" w:line="360" w:lineRule="auto"/>
              <w:jc w:val="center"/>
              <w:rPr>
                <w:rFonts w:eastAsia="Calibri"/>
                <w:lang w:eastAsia="en-US"/>
              </w:rPr>
            </w:pPr>
          </w:p>
        </w:tc>
        <w:tc>
          <w:tcPr>
            <w:tcW w:w="1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spacing w:after="200" w:line="360" w:lineRule="auto"/>
              <w:jc w:val="center"/>
              <w:rPr>
                <w:rFonts w:eastAsia="Calibri"/>
                <w:lang w:eastAsia="en-US"/>
              </w:rPr>
            </w:pPr>
            <w:r w:rsidRPr="008D09F0">
              <w:rPr>
                <w:rFonts w:eastAsia="Calibri"/>
                <w:lang w:eastAsia="en-US"/>
              </w:rPr>
              <w:t>80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spacing w:after="200" w:line="360" w:lineRule="auto"/>
              <w:jc w:val="center"/>
              <w:rPr>
                <w:rFonts w:eastAsia="Calibri"/>
                <w:lang w:val="en-US" w:eastAsia="en-US"/>
              </w:rPr>
            </w:pPr>
            <w:r w:rsidRPr="008D09F0">
              <w:rPr>
                <w:rFonts w:eastAsia="Calibri"/>
                <w:lang w:val="en-US" w:eastAsia="en-US"/>
              </w:rPr>
              <w:t>10</w:t>
            </w:r>
          </w:p>
        </w:tc>
        <w:tc>
          <w:tcPr>
            <w:tcW w:w="1056"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spacing w:after="200" w:line="360" w:lineRule="auto"/>
              <w:jc w:val="center"/>
              <w:rPr>
                <w:rFonts w:eastAsia="Calibri"/>
                <w:lang w:eastAsia="en-US"/>
              </w:rPr>
            </w:pPr>
            <w:r w:rsidRPr="008D09F0">
              <w:rPr>
                <w:rFonts w:eastAsia="Calibri"/>
                <w:lang w:eastAsia="en-US"/>
              </w:rPr>
              <w:t>10</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spacing w:after="200" w:line="360" w:lineRule="auto"/>
              <w:jc w:val="center"/>
              <w:rPr>
                <w:rFonts w:eastAsia="Calibri"/>
                <w:lang w:val="en-US" w:eastAsia="en-US"/>
              </w:rPr>
            </w:pPr>
            <w:r w:rsidRPr="008D09F0">
              <w:rPr>
                <w:rFonts w:eastAsia="Calibri"/>
                <w:lang w:val="en-US" w:eastAsia="en-US"/>
              </w:rPr>
              <w:t>5</w:t>
            </w:r>
          </w:p>
        </w:tc>
        <w:tc>
          <w:tcPr>
            <w:tcW w:w="86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spacing w:after="200" w:line="360" w:lineRule="auto"/>
              <w:jc w:val="center"/>
              <w:rPr>
                <w:rFonts w:eastAsia="Calibri"/>
                <w:b/>
                <w:bCs/>
                <w:lang w:eastAsia="en-US"/>
              </w:rPr>
            </w:pPr>
            <w:r w:rsidRPr="008D09F0">
              <w:rPr>
                <w:rFonts w:eastAsia="Calibri"/>
                <w:b/>
                <w:bCs/>
                <w:lang w:eastAsia="en-US"/>
              </w:rPr>
              <w:t>185</w:t>
            </w:r>
          </w:p>
        </w:tc>
      </w:tr>
      <w:tr w:rsidR="008D09F0" w:rsidRPr="008D09F0" w:rsidTr="00484A51">
        <w:trPr>
          <w:gridAfter w:val="1"/>
          <w:wAfter w:w="13" w:type="dxa"/>
          <w:trHeight w:val="20"/>
          <w:jc w:val="center"/>
        </w:trPr>
        <w:tc>
          <w:tcPr>
            <w:tcW w:w="8311" w:type="dxa"/>
            <w:gridSpan w:val="7"/>
            <w:tcBorders>
              <w:top w:val="single" w:sz="4" w:space="0" w:color="auto"/>
              <w:left w:val="single" w:sz="4" w:space="0" w:color="auto"/>
              <w:bottom w:val="single" w:sz="4" w:space="0" w:color="auto"/>
              <w:right w:val="single" w:sz="4" w:space="0" w:color="auto"/>
            </w:tcBorders>
            <w:shd w:val="clear" w:color="auto" w:fill="auto"/>
            <w:vAlign w:val="bottom"/>
          </w:tcPr>
          <w:p w:rsidR="008D09F0" w:rsidRPr="008D09F0" w:rsidRDefault="008D09F0" w:rsidP="008D09F0">
            <w:pPr>
              <w:spacing w:after="200" w:line="360" w:lineRule="auto"/>
              <w:jc w:val="center"/>
              <w:rPr>
                <w:rFonts w:eastAsia="Calibri"/>
                <w:b/>
                <w:bCs/>
                <w:lang w:eastAsia="en-US"/>
              </w:rPr>
            </w:pPr>
            <w:smartTag w:uri="urn:schemas-microsoft-com:office:smarttags" w:element="metricconverter">
              <w:smartTagPr>
                <w:attr w:name="ProductID" w:val="2015 г"/>
              </w:smartTagPr>
              <w:r w:rsidRPr="008D09F0">
                <w:rPr>
                  <w:rFonts w:eastAsia="Calibri"/>
                  <w:b/>
                  <w:bCs/>
                  <w:lang w:eastAsia="en-US"/>
                </w:rPr>
                <w:t>2015 г</w:t>
              </w:r>
            </w:smartTag>
            <w:r w:rsidRPr="008D09F0">
              <w:rPr>
                <w:rFonts w:eastAsia="Calibri"/>
                <w:b/>
                <w:bCs/>
                <w:lang w:eastAsia="en-US"/>
              </w:rPr>
              <w:t>.</w:t>
            </w:r>
          </w:p>
        </w:tc>
      </w:tr>
      <w:tr w:rsidR="008D09F0" w:rsidRPr="008D09F0" w:rsidTr="00484A51">
        <w:trPr>
          <w:trHeight w:val="20"/>
          <w:jc w:val="center"/>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spacing w:after="200" w:line="360" w:lineRule="auto"/>
              <w:jc w:val="center"/>
              <w:rPr>
                <w:rFonts w:eastAsia="Calibri"/>
                <w:lang w:eastAsia="en-US"/>
              </w:rPr>
            </w:pPr>
            <w:r w:rsidRPr="008D09F0">
              <w:rPr>
                <w:rFonts w:eastAsia="Calibri"/>
                <w:lang w:eastAsia="en-US"/>
              </w:rPr>
              <w:t>80</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spacing w:after="200" w:line="360" w:lineRule="auto"/>
              <w:jc w:val="center"/>
              <w:rPr>
                <w:rFonts w:eastAsia="Calibri"/>
                <w:lang w:val="en-US" w:eastAsia="en-US"/>
              </w:rPr>
            </w:pPr>
            <w:r w:rsidRPr="008D09F0">
              <w:rPr>
                <w:rFonts w:eastAsia="Calibri"/>
                <w:lang w:val="en-US" w:eastAsia="en-US"/>
              </w:rPr>
              <w:t> </w:t>
            </w:r>
          </w:p>
        </w:tc>
        <w:tc>
          <w:tcPr>
            <w:tcW w:w="1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spacing w:after="200" w:line="360" w:lineRule="auto"/>
              <w:jc w:val="center"/>
              <w:rPr>
                <w:rFonts w:eastAsia="Calibri"/>
                <w:lang w:eastAsia="en-US"/>
              </w:rPr>
            </w:pPr>
            <w:r w:rsidRPr="008D09F0">
              <w:rPr>
                <w:rFonts w:eastAsia="Calibri"/>
                <w:lang w:eastAsia="en-US"/>
              </w:rPr>
              <w:t>105</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spacing w:after="200" w:line="360" w:lineRule="auto"/>
              <w:jc w:val="center"/>
              <w:rPr>
                <w:rFonts w:eastAsia="Calibri"/>
                <w:lang w:val="en-US" w:eastAsia="en-US"/>
              </w:rPr>
            </w:pPr>
            <w:r w:rsidRPr="008D09F0">
              <w:rPr>
                <w:rFonts w:eastAsia="Calibri"/>
                <w:lang w:val="en-US" w:eastAsia="en-US"/>
              </w:rPr>
              <w:t>5</w:t>
            </w:r>
          </w:p>
        </w:tc>
        <w:tc>
          <w:tcPr>
            <w:tcW w:w="1056"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spacing w:after="200" w:line="360" w:lineRule="auto"/>
              <w:jc w:val="center"/>
              <w:rPr>
                <w:rFonts w:eastAsia="Calibri"/>
                <w:lang w:val="en-US" w:eastAsia="en-US"/>
              </w:rPr>
            </w:pPr>
            <w:r w:rsidRPr="008D09F0">
              <w:rPr>
                <w:rFonts w:eastAsia="Calibri"/>
                <w:lang w:val="en-US" w:eastAsia="en-US"/>
              </w:rPr>
              <w:t>10</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spacing w:after="200" w:line="360" w:lineRule="auto"/>
              <w:jc w:val="center"/>
              <w:rPr>
                <w:rFonts w:eastAsia="Calibri"/>
                <w:lang w:val="en-US" w:eastAsia="en-US"/>
              </w:rPr>
            </w:pPr>
            <w:r w:rsidRPr="008D09F0">
              <w:rPr>
                <w:rFonts w:eastAsia="Calibri"/>
                <w:lang w:val="en-US" w:eastAsia="en-US"/>
              </w:rPr>
              <w:t>5</w:t>
            </w:r>
          </w:p>
        </w:tc>
        <w:tc>
          <w:tcPr>
            <w:tcW w:w="86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spacing w:after="200" w:line="360" w:lineRule="auto"/>
              <w:jc w:val="center"/>
              <w:rPr>
                <w:rFonts w:eastAsia="Calibri"/>
                <w:b/>
                <w:bCs/>
                <w:lang w:eastAsia="en-US"/>
              </w:rPr>
            </w:pPr>
            <w:r w:rsidRPr="008D09F0">
              <w:rPr>
                <w:rFonts w:eastAsia="Calibri"/>
                <w:b/>
                <w:bCs/>
                <w:lang w:eastAsia="en-US"/>
              </w:rPr>
              <w:t>205</w:t>
            </w:r>
          </w:p>
        </w:tc>
      </w:tr>
      <w:tr w:rsidR="008D09F0" w:rsidRPr="008D09F0" w:rsidTr="00484A51">
        <w:trPr>
          <w:gridAfter w:val="1"/>
          <w:wAfter w:w="13" w:type="dxa"/>
          <w:trHeight w:val="20"/>
          <w:jc w:val="center"/>
        </w:trPr>
        <w:tc>
          <w:tcPr>
            <w:tcW w:w="8311" w:type="dxa"/>
            <w:gridSpan w:val="7"/>
            <w:tcBorders>
              <w:top w:val="single" w:sz="4" w:space="0" w:color="auto"/>
              <w:left w:val="single" w:sz="4" w:space="0" w:color="auto"/>
              <w:bottom w:val="single" w:sz="4" w:space="0" w:color="auto"/>
              <w:right w:val="single" w:sz="4" w:space="0" w:color="auto"/>
            </w:tcBorders>
            <w:shd w:val="clear" w:color="auto" w:fill="auto"/>
            <w:vAlign w:val="bottom"/>
          </w:tcPr>
          <w:p w:rsidR="008D09F0" w:rsidRPr="008D09F0" w:rsidRDefault="008D09F0" w:rsidP="008D09F0">
            <w:pPr>
              <w:tabs>
                <w:tab w:val="left" w:pos="5040"/>
              </w:tabs>
              <w:spacing w:after="200" w:line="360" w:lineRule="auto"/>
              <w:jc w:val="center"/>
              <w:rPr>
                <w:rFonts w:eastAsia="Calibri"/>
                <w:b/>
                <w:bCs/>
                <w:lang w:eastAsia="en-US"/>
              </w:rPr>
            </w:pPr>
            <w:smartTag w:uri="urn:schemas-microsoft-com:office:smarttags" w:element="metricconverter">
              <w:smartTagPr>
                <w:attr w:name="ProductID" w:val="2025 г"/>
              </w:smartTagPr>
              <w:r w:rsidRPr="008D09F0">
                <w:rPr>
                  <w:rFonts w:eastAsia="Calibri"/>
                  <w:b/>
                  <w:bCs/>
                  <w:lang w:eastAsia="en-US"/>
                </w:rPr>
                <w:t>2025 г</w:t>
              </w:r>
            </w:smartTag>
            <w:r w:rsidRPr="008D09F0">
              <w:rPr>
                <w:rFonts w:eastAsia="Calibri"/>
                <w:b/>
                <w:bCs/>
                <w:lang w:eastAsia="en-US"/>
              </w:rPr>
              <w:t>.</w:t>
            </w:r>
          </w:p>
        </w:tc>
      </w:tr>
      <w:tr w:rsidR="008D09F0" w:rsidRPr="008D09F0" w:rsidTr="00484A51">
        <w:trPr>
          <w:trHeight w:val="20"/>
          <w:jc w:val="center"/>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tabs>
                <w:tab w:val="left" w:pos="5040"/>
              </w:tabs>
              <w:spacing w:after="200" w:line="360" w:lineRule="auto"/>
              <w:jc w:val="center"/>
              <w:rPr>
                <w:rFonts w:eastAsia="Calibri"/>
                <w:lang w:eastAsia="en-US"/>
              </w:rPr>
            </w:pPr>
            <w:r w:rsidRPr="008D09F0">
              <w:rPr>
                <w:rFonts w:eastAsia="Calibri"/>
                <w:lang w:eastAsia="en-US"/>
              </w:rPr>
              <w:t>85</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tabs>
                <w:tab w:val="left" w:pos="5040"/>
              </w:tabs>
              <w:spacing w:after="200" w:line="360" w:lineRule="auto"/>
              <w:jc w:val="center"/>
              <w:rPr>
                <w:rFonts w:eastAsia="Calibri"/>
                <w:lang w:eastAsia="en-US"/>
              </w:rPr>
            </w:pPr>
            <w:r w:rsidRPr="008D09F0">
              <w:rPr>
                <w:rFonts w:eastAsia="Calibri"/>
                <w:lang w:eastAsia="en-US"/>
              </w:rPr>
              <w:t>5</w:t>
            </w:r>
          </w:p>
        </w:tc>
        <w:tc>
          <w:tcPr>
            <w:tcW w:w="1567"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tabs>
                <w:tab w:val="left" w:pos="5040"/>
              </w:tabs>
              <w:spacing w:after="200" w:line="360" w:lineRule="auto"/>
              <w:jc w:val="center"/>
              <w:rPr>
                <w:rFonts w:eastAsia="Calibri"/>
                <w:lang w:eastAsia="en-US"/>
              </w:rPr>
            </w:pPr>
            <w:r w:rsidRPr="008D09F0">
              <w:rPr>
                <w:rFonts w:eastAsia="Calibri"/>
                <w:lang w:eastAsia="en-US"/>
              </w:rPr>
              <w:t>115</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tabs>
                <w:tab w:val="left" w:pos="5040"/>
              </w:tabs>
              <w:spacing w:after="200" w:line="360" w:lineRule="auto"/>
              <w:jc w:val="center"/>
              <w:rPr>
                <w:rFonts w:eastAsia="Calibri"/>
                <w:lang w:val="en-US" w:eastAsia="en-US"/>
              </w:rPr>
            </w:pPr>
            <w:r w:rsidRPr="008D09F0">
              <w:rPr>
                <w:rFonts w:eastAsia="Calibri"/>
                <w:lang w:val="en-US" w:eastAsia="en-US"/>
              </w:rPr>
              <w:t>10</w:t>
            </w:r>
          </w:p>
        </w:tc>
        <w:tc>
          <w:tcPr>
            <w:tcW w:w="1056"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tabs>
                <w:tab w:val="left" w:pos="5040"/>
              </w:tabs>
              <w:spacing w:after="200" w:line="360" w:lineRule="auto"/>
              <w:jc w:val="center"/>
              <w:rPr>
                <w:rFonts w:eastAsia="Calibri"/>
                <w:lang w:eastAsia="en-US"/>
              </w:rPr>
            </w:pPr>
            <w:r w:rsidRPr="008D09F0">
              <w:rPr>
                <w:rFonts w:eastAsia="Calibri"/>
                <w:lang w:eastAsia="en-US"/>
              </w:rPr>
              <w:t>15</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tabs>
                <w:tab w:val="left" w:pos="5040"/>
              </w:tabs>
              <w:spacing w:after="200" w:line="360" w:lineRule="auto"/>
              <w:jc w:val="center"/>
              <w:rPr>
                <w:rFonts w:eastAsia="Calibri"/>
                <w:lang w:val="en-US" w:eastAsia="en-US"/>
              </w:rPr>
            </w:pPr>
            <w:r w:rsidRPr="008D09F0">
              <w:rPr>
                <w:rFonts w:eastAsia="Calibri"/>
                <w:lang w:val="en-US" w:eastAsia="en-US"/>
              </w:rPr>
              <w:t>10</w:t>
            </w:r>
          </w:p>
        </w:tc>
        <w:tc>
          <w:tcPr>
            <w:tcW w:w="869"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8D09F0" w:rsidRPr="008D09F0" w:rsidRDefault="008D09F0" w:rsidP="008D09F0">
            <w:pPr>
              <w:tabs>
                <w:tab w:val="left" w:pos="5040"/>
              </w:tabs>
              <w:spacing w:after="200" w:line="360" w:lineRule="auto"/>
              <w:jc w:val="center"/>
              <w:rPr>
                <w:rFonts w:eastAsia="Calibri"/>
                <w:b/>
                <w:bCs/>
                <w:lang w:eastAsia="en-US"/>
              </w:rPr>
            </w:pPr>
            <w:r w:rsidRPr="008D09F0">
              <w:rPr>
                <w:rFonts w:eastAsia="Calibri"/>
                <w:b/>
                <w:bCs/>
                <w:lang w:eastAsia="en-US"/>
              </w:rPr>
              <w:t>240</w:t>
            </w:r>
          </w:p>
        </w:tc>
      </w:tr>
    </w:tbl>
    <w:p w:rsidR="008D09F0" w:rsidRPr="008D09F0" w:rsidRDefault="008D09F0" w:rsidP="008D09F0">
      <w:pPr>
        <w:spacing w:after="200" w:line="360" w:lineRule="auto"/>
        <w:rPr>
          <w:rFonts w:eastAsia="Calibri"/>
          <w:lang w:eastAsia="en-US"/>
        </w:rPr>
      </w:pPr>
    </w:p>
    <w:p w:rsidR="008D09F0" w:rsidRPr="008D09F0" w:rsidRDefault="008D09F0" w:rsidP="008D09F0">
      <w:pPr>
        <w:spacing w:after="200" w:line="360" w:lineRule="auto"/>
        <w:jc w:val="right"/>
        <w:rPr>
          <w:rFonts w:eastAsia="Calibri"/>
          <w:lang w:eastAsia="en-US"/>
        </w:rPr>
        <w:sectPr w:rsidR="008D09F0" w:rsidRPr="008D09F0" w:rsidSect="00484A51">
          <w:pgSz w:w="11906" w:h="16838"/>
          <w:pgMar w:top="1134" w:right="851" w:bottom="1134" w:left="1701" w:header="709" w:footer="709" w:gutter="0"/>
          <w:cols w:space="708"/>
          <w:docGrid w:linePitch="360"/>
        </w:sectPr>
      </w:pPr>
    </w:p>
    <w:p w:rsidR="008D09F0" w:rsidRPr="008D09F0" w:rsidRDefault="008D09F0" w:rsidP="008D09F0">
      <w:pPr>
        <w:spacing w:after="200" w:line="360" w:lineRule="auto"/>
        <w:jc w:val="right"/>
        <w:rPr>
          <w:rFonts w:eastAsia="Calibri"/>
          <w:lang w:eastAsia="en-US"/>
        </w:rPr>
      </w:pPr>
      <w:r w:rsidRPr="008D09F0">
        <w:rPr>
          <w:rFonts w:eastAsia="Calibri"/>
          <w:lang w:eastAsia="en-US"/>
        </w:rPr>
        <w:lastRenderedPageBreak/>
        <w:t>Таблица 6.8</w:t>
      </w:r>
    </w:p>
    <w:p w:rsidR="008D09F0" w:rsidRPr="008D09F0" w:rsidRDefault="008D09F0" w:rsidP="008D09F0">
      <w:pPr>
        <w:spacing w:after="200" w:line="360" w:lineRule="auto"/>
        <w:jc w:val="center"/>
        <w:rPr>
          <w:rFonts w:eastAsia="Calibri"/>
          <w:lang w:eastAsia="en-US"/>
        </w:rPr>
      </w:pPr>
      <w:r w:rsidRPr="008D09F0">
        <w:rPr>
          <w:rFonts w:eastAsia="Calibri"/>
          <w:lang w:eastAsia="en-US"/>
        </w:rPr>
        <w:t>Энергопотребление на социально-бытовые нужды</w:t>
      </w:r>
    </w:p>
    <w:tbl>
      <w:tblPr>
        <w:tblW w:w="15660" w:type="dxa"/>
        <w:tblInd w:w="-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620"/>
        <w:gridCol w:w="1084"/>
        <w:gridCol w:w="1080"/>
        <w:gridCol w:w="1143"/>
        <w:gridCol w:w="1373"/>
        <w:gridCol w:w="818"/>
        <w:gridCol w:w="900"/>
        <w:gridCol w:w="1440"/>
        <w:gridCol w:w="1342"/>
        <w:gridCol w:w="1620"/>
        <w:gridCol w:w="1620"/>
      </w:tblGrid>
      <w:tr w:rsidR="008D09F0" w:rsidRPr="008D09F0" w:rsidTr="00484A51">
        <w:trPr>
          <w:cantSplit/>
          <w:tblHeader/>
        </w:trPr>
        <w:tc>
          <w:tcPr>
            <w:tcW w:w="1620" w:type="dxa"/>
            <w:shd w:val="clear" w:color="auto" w:fill="auto"/>
            <w:tcMar>
              <w:left w:w="28" w:type="dxa"/>
              <w:right w:w="28" w:type="dxa"/>
            </w:tcMar>
          </w:tcPr>
          <w:p w:rsidR="008D09F0" w:rsidRPr="008D09F0" w:rsidRDefault="008D09F0" w:rsidP="008D09F0">
            <w:r w:rsidRPr="008D09F0">
              <w:t>Наименование сельского поселения</w:t>
            </w:r>
          </w:p>
        </w:tc>
        <w:tc>
          <w:tcPr>
            <w:tcW w:w="1620" w:type="dxa"/>
            <w:shd w:val="clear" w:color="auto" w:fill="auto"/>
            <w:tcMar>
              <w:left w:w="28" w:type="dxa"/>
              <w:right w:w="28" w:type="dxa"/>
            </w:tcMar>
          </w:tcPr>
          <w:p w:rsidR="008D09F0" w:rsidRPr="008D09F0" w:rsidRDefault="008D09F0" w:rsidP="008D09F0">
            <w:r w:rsidRPr="008D09F0">
              <w:t>Населенный пункт</w:t>
            </w:r>
          </w:p>
        </w:tc>
        <w:tc>
          <w:tcPr>
            <w:tcW w:w="1084" w:type="dxa"/>
            <w:shd w:val="clear" w:color="auto" w:fill="auto"/>
            <w:tcMar>
              <w:left w:w="28" w:type="dxa"/>
              <w:right w:w="28" w:type="dxa"/>
            </w:tcMar>
          </w:tcPr>
          <w:p w:rsidR="008D09F0" w:rsidRPr="008D09F0" w:rsidRDefault="008D09F0" w:rsidP="008D09F0">
            <w:r w:rsidRPr="008D09F0">
              <w:t>Числен-ность, чел., на 2015 г.</w:t>
            </w:r>
          </w:p>
        </w:tc>
        <w:tc>
          <w:tcPr>
            <w:tcW w:w="1080" w:type="dxa"/>
            <w:shd w:val="clear" w:color="auto" w:fill="auto"/>
            <w:tcMar>
              <w:left w:w="28" w:type="dxa"/>
              <w:right w:w="28" w:type="dxa"/>
            </w:tcMar>
          </w:tcPr>
          <w:p w:rsidR="008D09F0" w:rsidRPr="008D09F0" w:rsidRDefault="008D09F0" w:rsidP="008D09F0">
            <w:r w:rsidRPr="008D09F0">
              <w:t>Числен-ность, чел., на 2025 г.</w:t>
            </w:r>
          </w:p>
        </w:tc>
        <w:tc>
          <w:tcPr>
            <w:tcW w:w="1143" w:type="dxa"/>
            <w:shd w:val="clear" w:color="auto" w:fill="auto"/>
            <w:tcMar>
              <w:left w:w="28" w:type="dxa"/>
              <w:right w:w="28" w:type="dxa"/>
            </w:tcMar>
          </w:tcPr>
          <w:p w:rsidR="008D09F0" w:rsidRPr="008D09F0" w:rsidRDefault="008D09F0" w:rsidP="008D09F0">
            <w:r w:rsidRPr="008D09F0">
              <w:t>Коммунально-бытовая нагрузка кВт/чел. на 2015 г.</w:t>
            </w:r>
          </w:p>
        </w:tc>
        <w:tc>
          <w:tcPr>
            <w:tcW w:w="1373" w:type="dxa"/>
            <w:shd w:val="clear" w:color="auto" w:fill="auto"/>
            <w:tcMar>
              <w:left w:w="28" w:type="dxa"/>
              <w:right w:w="28" w:type="dxa"/>
            </w:tcMar>
          </w:tcPr>
          <w:p w:rsidR="008D09F0" w:rsidRPr="008D09F0" w:rsidRDefault="008D09F0" w:rsidP="008D09F0">
            <w:r w:rsidRPr="008D09F0">
              <w:t>Коммунально-бытовая нагрузка кВт/чел. на 2025 г.</w:t>
            </w:r>
          </w:p>
        </w:tc>
        <w:tc>
          <w:tcPr>
            <w:tcW w:w="818" w:type="dxa"/>
            <w:shd w:val="clear" w:color="auto" w:fill="auto"/>
            <w:tcMar>
              <w:left w:w="28" w:type="dxa"/>
              <w:right w:w="28" w:type="dxa"/>
            </w:tcMar>
          </w:tcPr>
          <w:p w:rsidR="008D09F0" w:rsidRPr="008D09F0" w:rsidRDefault="008D09F0" w:rsidP="008D09F0">
            <w:r w:rsidRPr="008D09F0">
              <w:t>Удель-ный расход электроэнергии, кВт.-ч/чел. год</w:t>
            </w:r>
          </w:p>
        </w:tc>
        <w:tc>
          <w:tcPr>
            <w:tcW w:w="900" w:type="dxa"/>
            <w:shd w:val="clear" w:color="auto" w:fill="auto"/>
            <w:tcMar>
              <w:left w:w="28" w:type="dxa"/>
              <w:right w:w="28" w:type="dxa"/>
            </w:tcMar>
          </w:tcPr>
          <w:p w:rsidR="008D09F0" w:rsidRPr="008D09F0" w:rsidRDefault="008D09F0" w:rsidP="008D09F0">
            <w:r w:rsidRPr="008D09F0">
              <w:t>Годовое число часов использования максимума электрической нагрузки</w:t>
            </w:r>
          </w:p>
        </w:tc>
        <w:tc>
          <w:tcPr>
            <w:tcW w:w="1440" w:type="dxa"/>
            <w:shd w:val="clear" w:color="auto" w:fill="auto"/>
            <w:tcMar>
              <w:left w:w="28" w:type="dxa"/>
              <w:right w:w="28" w:type="dxa"/>
            </w:tcMar>
          </w:tcPr>
          <w:p w:rsidR="008D09F0" w:rsidRPr="008D09F0" w:rsidRDefault="008D09F0" w:rsidP="008D09F0">
            <w:r w:rsidRPr="008D09F0">
              <w:t>Коммунально-бытовое потребление электроэнергии в год, на 2015 г.</w:t>
            </w:r>
          </w:p>
        </w:tc>
        <w:tc>
          <w:tcPr>
            <w:tcW w:w="1342" w:type="dxa"/>
            <w:shd w:val="clear" w:color="auto" w:fill="auto"/>
            <w:tcMar>
              <w:left w:w="28" w:type="dxa"/>
              <w:right w:w="28" w:type="dxa"/>
            </w:tcMar>
          </w:tcPr>
          <w:p w:rsidR="008D09F0" w:rsidRPr="008D09F0" w:rsidRDefault="008D09F0" w:rsidP="008D09F0">
            <w:r w:rsidRPr="008D09F0">
              <w:t>Коммунально-бытовое потребление электроэнергии в год, на 2025 г.</w:t>
            </w:r>
          </w:p>
        </w:tc>
        <w:tc>
          <w:tcPr>
            <w:tcW w:w="1620" w:type="dxa"/>
            <w:shd w:val="clear" w:color="auto" w:fill="auto"/>
            <w:tcMar>
              <w:left w:w="28" w:type="dxa"/>
              <w:right w:w="28" w:type="dxa"/>
            </w:tcMar>
          </w:tcPr>
          <w:p w:rsidR="008D09F0" w:rsidRPr="008D09F0" w:rsidRDefault="008D09F0" w:rsidP="008D09F0">
            <w:r w:rsidRPr="008D09F0">
              <w:t>Коммунально-бытовое потребление годового числа часов использования максимума электрической нагрузки на 2015 г.</w:t>
            </w:r>
          </w:p>
        </w:tc>
        <w:tc>
          <w:tcPr>
            <w:tcW w:w="1620" w:type="dxa"/>
            <w:shd w:val="clear" w:color="auto" w:fill="auto"/>
            <w:tcMar>
              <w:left w:w="28" w:type="dxa"/>
              <w:right w:w="28" w:type="dxa"/>
            </w:tcMar>
          </w:tcPr>
          <w:p w:rsidR="008D09F0" w:rsidRPr="008D09F0" w:rsidRDefault="008D09F0" w:rsidP="008D09F0">
            <w:r w:rsidRPr="008D09F0">
              <w:t>Коммунально-бытовое потребление годового числа часов использования максимума электрической нагрузки на 2025 г.</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Бековское</w:t>
            </w:r>
          </w:p>
        </w:tc>
        <w:tc>
          <w:tcPr>
            <w:tcW w:w="1620" w:type="dxa"/>
            <w:shd w:val="clear" w:color="auto" w:fill="auto"/>
            <w:noWrap/>
            <w:tcMar>
              <w:left w:w="28" w:type="dxa"/>
              <w:right w:w="28" w:type="dxa"/>
            </w:tcMar>
          </w:tcPr>
          <w:p w:rsidR="008D09F0" w:rsidRPr="008D09F0" w:rsidRDefault="008D09F0" w:rsidP="008D09F0">
            <w:r w:rsidRPr="008D09F0">
              <w:t> </w:t>
            </w:r>
          </w:p>
        </w:tc>
        <w:tc>
          <w:tcPr>
            <w:tcW w:w="1084" w:type="dxa"/>
            <w:shd w:val="clear" w:color="auto" w:fill="auto"/>
            <w:noWrap/>
            <w:tcMar>
              <w:left w:w="28" w:type="dxa"/>
              <w:right w:w="28" w:type="dxa"/>
            </w:tcMar>
          </w:tcPr>
          <w:p w:rsidR="008D09F0" w:rsidRPr="008D09F0" w:rsidRDefault="008D09F0" w:rsidP="008D09F0">
            <w:r w:rsidRPr="008D09F0">
              <w:t>1754</w:t>
            </w:r>
          </w:p>
        </w:tc>
        <w:tc>
          <w:tcPr>
            <w:tcW w:w="1080" w:type="dxa"/>
            <w:shd w:val="clear" w:color="auto" w:fill="auto"/>
            <w:noWrap/>
            <w:tcMar>
              <w:left w:w="28" w:type="dxa"/>
              <w:right w:w="28" w:type="dxa"/>
            </w:tcMar>
          </w:tcPr>
          <w:p w:rsidR="008D09F0" w:rsidRPr="008D09F0" w:rsidRDefault="008D09F0" w:rsidP="008D09F0">
            <w:r w:rsidRPr="008D09F0">
              <w:t>1700</w:t>
            </w:r>
          </w:p>
        </w:tc>
        <w:tc>
          <w:tcPr>
            <w:tcW w:w="1143" w:type="dxa"/>
            <w:shd w:val="clear" w:color="auto" w:fill="auto"/>
            <w:noWrap/>
            <w:tcMar>
              <w:left w:w="28" w:type="dxa"/>
              <w:right w:w="28" w:type="dxa"/>
            </w:tcMar>
          </w:tcPr>
          <w:p w:rsidR="008D09F0" w:rsidRPr="008D09F0" w:rsidRDefault="008D09F0" w:rsidP="008D09F0">
            <w:r w:rsidRPr="008D09F0">
              <w:t>876.949</w:t>
            </w:r>
          </w:p>
        </w:tc>
        <w:tc>
          <w:tcPr>
            <w:tcW w:w="1373" w:type="dxa"/>
            <w:shd w:val="clear" w:color="auto" w:fill="auto"/>
            <w:noWrap/>
            <w:tcMar>
              <w:left w:w="28" w:type="dxa"/>
              <w:right w:w="28" w:type="dxa"/>
            </w:tcMar>
          </w:tcPr>
          <w:p w:rsidR="008D09F0" w:rsidRPr="008D09F0" w:rsidRDefault="008D09F0" w:rsidP="008D09F0">
            <w:r w:rsidRPr="008D09F0">
              <w:t>850.112</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2411609.569</w:t>
            </w:r>
          </w:p>
        </w:tc>
        <w:tc>
          <w:tcPr>
            <w:tcW w:w="1342" w:type="dxa"/>
            <w:shd w:val="clear" w:color="auto" w:fill="auto"/>
            <w:noWrap/>
            <w:tcMar>
              <w:left w:w="28" w:type="dxa"/>
              <w:right w:w="28" w:type="dxa"/>
            </w:tcMar>
          </w:tcPr>
          <w:p w:rsidR="008D09F0" w:rsidRPr="008D09F0" w:rsidRDefault="008D09F0" w:rsidP="008D09F0">
            <w:r w:rsidRPr="008D09F0">
              <w:t>2337808.131</w:t>
            </w:r>
          </w:p>
        </w:tc>
        <w:tc>
          <w:tcPr>
            <w:tcW w:w="1620" w:type="dxa"/>
            <w:shd w:val="clear" w:color="auto" w:fill="auto"/>
            <w:noWrap/>
            <w:tcMar>
              <w:left w:w="28" w:type="dxa"/>
              <w:right w:w="28" w:type="dxa"/>
            </w:tcMar>
          </w:tcPr>
          <w:p w:rsidR="008D09F0" w:rsidRPr="008D09F0" w:rsidRDefault="008D09F0" w:rsidP="008D09F0">
            <w:r w:rsidRPr="008D09F0">
              <w:t>4867066.584</w:t>
            </w:r>
          </w:p>
        </w:tc>
        <w:tc>
          <w:tcPr>
            <w:tcW w:w="1620" w:type="dxa"/>
            <w:shd w:val="clear" w:color="auto" w:fill="auto"/>
            <w:noWrap/>
            <w:tcMar>
              <w:left w:w="28" w:type="dxa"/>
              <w:right w:w="28" w:type="dxa"/>
            </w:tcMar>
          </w:tcPr>
          <w:p w:rsidR="008D09F0" w:rsidRPr="008D09F0" w:rsidRDefault="008D09F0" w:rsidP="008D09F0">
            <w:r w:rsidRPr="008D09F0">
              <w:t>4718121.865</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Беково</w:t>
            </w:r>
          </w:p>
        </w:tc>
        <w:tc>
          <w:tcPr>
            <w:tcW w:w="1084" w:type="dxa"/>
            <w:shd w:val="clear" w:color="auto" w:fill="auto"/>
            <w:noWrap/>
            <w:tcMar>
              <w:left w:w="28" w:type="dxa"/>
              <w:right w:w="28" w:type="dxa"/>
            </w:tcMar>
          </w:tcPr>
          <w:p w:rsidR="008D09F0" w:rsidRPr="008D09F0" w:rsidRDefault="008D09F0" w:rsidP="008D09F0">
            <w:r w:rsidRPr="008D09F0">
              <w:t>782</w:t>
            </w:r>
          </w:p>
        </w:tc>
        <w:tc>
          <w:tcPr>
            <w:tcW w:w="1080" w:type="dxa"/>
            <w:shd w:val="clear" w:color="auto" w:fill="auto"/>
            <w:noWrap/>
            <w:tcMar>
              <w:left w:w="28" w:type="dxa"/>
              <w:right w:w="28" w:type="dxa"/>
            </w:tcMar>
          </w:tcPr>
          <w:p w:rsidR="008D09F0" w:rsidRPr="008D09F0" w:rsidRDefault="008D09F0" w:rsidP="008D09F0">
            <w:r w:rsidRPr="008D09F0">
              <w:t>758</w:t>
            </w:r>
          </w:p>
        </w:tc>
        <w:tc>
          <w:tcPr>
            <w:tcW w:w="1143" w:type="dxa"/>
            <w:shd w:val="clear" w:color="auto" w:fill="auto"/>
            <w:noWrap/>
            <w:tcMar>
              <w:left w:w="28" w:type="dxa"/>
              <w:right w:w="28" w:type="dxa"/>
            </w:tcMar>
          </w:tcPr>
          <w:p w:rsidR="008D09F0" w:rsidRPr="008D09F0" w:rsidRDefault="008D09F0" w:rsidP="008D09F0">
            <w:r w:rsidRPr="008D09F0">
              <w:t>390.911</w:t>
            </w:r>
          </w:p>
        </w:tc>
        <w:tc>
          <w:tcPr>
            <w:tcW w:w="1373" w:type="dxa"/>
            <w:shd w:val="clear" w:color="auto" w:fill="auto"/>
            <w:noWrap/>
            <w:tcMar>
              <w:left w:w="28" w:type="dxa"/>
              <w:right w:w="28" w:type="dxa"/>
            </w:tcMar>
          </w:tcPr>
          <w:p w:rsidR="008D09F0" w:rsidRPr="008D09F0" w:rsidRDefault="008D09F0" w:rsidP="008D09F0">
            <w:r w:rsidRPr="008D09F0">
              <w:t>378.948</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1075005.621</w:t>
            </w:r>
          </w:p>
        </w:tc>
        <w:tc>
          <w:tcPr>
            <w:tcW w:w="1342" w:type="dxa"/>
            <w:shd w:val="clear" w:color="auto" w:fill="auto"/>
            <w:noWrap/>
            <w:tcMar>
              <w:left w:w="28" w:type="dxa"/>
              <w:right w:w="28" w:type="dxa"/>
            </w:tcMar>
          </w:tcPr>
          <w:p w:rsidR="008D09F0" w:rsidRPr="008D09F0" w:rsidRDefault="008D09F0" w:rsidP="008D09F0">
            <w:r w:rsidRPr="008D09F0">
              <w:t>1042107.692</w:t>
            </w:r>
          </w:p>
        </w:tc>
        <w:tc>
          <w:tcPr>
            <w:tcW w:w="1620" w:type="dxa"/>
            <w:shd w:val="clear" w:color="auto" w:fill="auto"/>
            <w:noWrap/>
            <w:tcMar>
              <w:left w:w="28" w:type="dxa"/>
              <w:right w:w="28" w:type="dxa"/>
            </w:tcMar>
          </w:tcPr>
          <w:p w:rsidR="008D09F0" w:rsidRPr="008D09F0" w:rsidRDefault="008D09F0" w:rsidP="008D09F0">
            <w:r w:rsidRPr="008D09F0">
              <w:t>2169556.799</w:t>
            </w:r>
          </w:p>
        </w:tc>
        <w:tc>
          <w:tcPr>
            <w:tcW w:w="1620" w:type="dxa"/>
            <w:shd w:val="clear" w:color="auto" w:fill="auto"/>
            <w:noWrap/>
            <w:tcMar>
              <w:left w:w="28" w:type="dxa"/>
              <w:right w:w="28" w:type="dxa"/>
            </w:tcMar>
          </w:tcPr>
          <w:p w:rsidR="008D09F0" w:rsidRPr="008D09F0" w:rsidRDefault="008D09F0" w:rsidP="008D09F0">
            <w:r w:rsidRPr="008D09F0">
              <w:t>2103162.798</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Верховская</w:t>
            </w:r>
          </w:p>
        </w:tc>
        <w:tc>
          <w:tcPr>
            <w:tcW w:w="1084" w:type="dxa"/>
            <w:shd w:val="clear" w:color="auto" w:fill="auto"/>
            <w:noWrap/>
            <w:tcMar>
              <w:left w:w="28" w:type="dxa"/>
              <w:right w:w="28" w:type="dxa"/>
            </w:tcMar>
          </w:tcPr>
          <w:p w:rsidR="008D09F0" w:rsidRPr="008D09F0" w:rsidRDefault="008D09F0" w:rsidP="008D09F0">
            <w:r w:rsidRPr="008D09F0">
              <w:t>222</w:t>
            </w:r>
          </w:p>
        </w:tc>
        <w:tc>
          <w:tcPr>
            <w:tcW w:w="1080" w:type="dxa"/>
            <w:shd w:val="clear" w:color="auto" w:fill="auto"/>
            <w:noWrap/>
            <w:tcMar>
              <w:left w:w="28" w:type="dxa"/>
              <w:right w:w="28" w:type="dxa"/>
            </w:tcMar>
          </w:tcPr>
          <w:p w:rsidR="008D09F0" w:rsidRPr="008D09F0" w:rsidRDefault="008D09F0" w:rsidP="008D09F0">
            <w:r w:rsidRPr="008D09F0">
              <w:t>215</w:t>
            </w:r>
          </w:p>
        </w:tc>
        <w:tc>
          <w:tcPr>
            <w:tcW w:w="1143" w:type="dxa"/>
            <w:shd w:val="clear" w:color="auto" w:fill="auto"/>
            <w:noWrap/>
            <w:tcMar>
              <w:left w:w="28" w:type="dxa"/>
              <w:right w:w="28" w:type="dxa"/>
            </w:tcMar>
          </w:tcPr>
          <w:p w:rsidR="008D09F0" w:rsidRPr="008D09F0" w:rsidRDefault="008D09F0" w:rsidP="008D09F0">
            <w:r w:rsidRPr="008D09F0">
              <w:t>110.981</w:t>
            </w:r>
          </w:p>
        </w:tc>
        <w:tc>
          <w:tcPr>
            <w:tcW w:w="1373" w:type="dxa"/>
            <w:shd w:val="clear" w:color="auto" w:fill="auto"/>
            <w:noWrap/>
            <w:tcMar>
              <w:left w:w="28" w:type="dxa"/>
              <w:right w:w="28" w:type="dxa"/>
            </w:tcMar>
          </w:tcPr>
          <w:p w:rsidR="008D09F0" w:rsidRPr="008D09F0" w:rsidRDefault="008D09F0" w:rsidP="008D09F0">
            <w:r w:rsidRPr="008D09F0">
              <w:t>107.585</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305198.047</w:t>
            </w:r>
          </w:p>
        </w:tc>
        <w:tc>
          <w:tcPr>
            <w:tcW w:w="1342" w:type="dxa"/>
            <w:shd w:val="clear" w:color="auto" w:fill="auto"/>
            <w:noWrap/>
            <w:tcMar>
              <w:left w:w="28" w:type="dxa"/>
              <w:right w:w="28" w:type="dxa"/>
            </w:tcMar>
          </w:tcPr>
          <w:p w:rsidR="008D09F0" w:rsidRPr="008D09F0" w:rsidRDefault="008D09F0" w:rsidP="008D09F0">
            <w:r w:rsidRPr="008D09F0">
              <w:t>295858.204</w:t>
            </w:r>
          </w:p>
        </w:tc>
        <w:tc>
          <w:tcPr>
            <w:tcW w:w="1620" w:type="dxa"/>
            <w:shd w:val="clear" w:color="auto" w:fill="auto"/>
            <w:noWrap/>
            <w:tcMar>
              <w:left w:w="28" w:type="dxa"/>
              <w:right w:w="28" w:type="dxa"/>
            </w:tcMar>
          </w:tcPr>
          <w:p w:rsidR="008D09F0" w:rsidRPr="008D09F0" w:rsidRDefault="008D09F0" w:rsidP="008D09F0">
            <w:r w:rsidRPr="008D09F0">
              <w:t>615945.150</w:t>
            </w:r>
          </w:p>
        </w:tc>
        <w:tc>
          <w:tcPr>
            <w:tcW w:w="1620" w:type="dxa"/>
            <w:shd w:val="clear" w:color="auto" w:fill="auto"/>
            <w:noWrap/>
            <w:tcMar>
              <w:left w:w="28" w:type="dxa"/>
              <w:right w:w="28" w:type="dxa"/>
            </w:tcMar>
          </w:tcPr>
          <w:p w:rsidR="008D09F0" w:rsidRPr="008D09F0" w:rsidRDefault="008D09F0" w:rsidP="008D09F0">
            <w:r w:rsidRPr="008D09F0">
              <w:t>597095.648</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Октябрьский</w:t>
            </w:r>
          </w:p>
        </w:tc>
        <w:tc>
          <w:tcPr>
            <w:tcW w:w="1084" w:type="dxa"/>
            <w:shd w:val="clear" w:color="auto" w:fill="auto"/>
            <w:noWrap/>
            <w:tcMar>
              <w:left w:w="28" w:type="dxa"/>
              <w:right w:w="28" w:type="dxa"/>
            </w:tcMar>
          </w:tcPr>
          <w:p w:rsidR="008D09F0" w:rsidRPr="008D09F0" w:rsidRDefault="008D09F0" w:rsidP="008D09F0">
            <w:r w:rsidRPr="008D09F0">
              <w:t>95</w:t>
            </w:r>
          </w:p>
        </w:tc>
        <w:tc>
          <w:tcPr>
            <w:tcW w:w="1080" w:type="dxa"/>
            <w:shd w:val="clear" w:color="auto" w:fill="auto"/>
            <w:noWrap/>
            <w:tcMar>
              <w:left w:w="28" w:type="dxa"/>
              <w:right w:w="28" w:type="dxa"/>
            </w:tcMar>
          </w:tcPr>
          <w:p w:rsidR="008D09F0" w:rsidRPr="008D09F0" w:rsidRDefault="008D09F0" w:rsidP="008D09F0">
            <w:r w:rsidRPr="008D09F0">
              <w:t>92</w:t>
            </w:r>
          </w:p>
        </w:tc>
        <w:tc>
          <w:tcPr>
            <w:tcW w:w="1143" w:type="dxa"/>
            <w:shd w:val="clear" w:color="auto" w:fill="auto"/>
            <w:noWrap/>
            <w:tcMar>
              <w:left w:w="28" w:type="dxa"/>
              <w:right w:w="28" w:type="dxa"/>
            </w:tcMar>
          </w:tcPr>
          <w:p w:rsidR="008D09F0" w:rsidRPr="008D09F0" w:rsidRDefault="008D09F0" w:rsidP="008D09F0">
            <w:r w:rsidRPr="008D09F0">
              <w:t>47.563</w:t>
            </w:r>
          </w:p>
        </w:tc>
        <w:tc>
          <w:tcPr>
            <w:tcW w:w="1373" w:type="dxa"/>
            <w:shd w:val="clear" w:color="auto" w:fill="auto"/>
            <w:noWrap/>
            <w:tcMar>
              <w:left w:w="28" w:type="dxa"/>
              <w:right w:w="28" w:type="dxa"/>
            </w:tcMar>
          </w:tcPr>
          <w:p w:rsidR="008D09F0" w:rsidRPr="008D09F0" w:rsidRDefault="008D09F0" w:rsidP="008D09F0">
            <w:r w:rsidRPr="008D09F0">
              <w:t>46.108</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130799.163</w:t>
            </w:r>
          </w:p>
        </w:tc>
        <w:tc>
          <w:tcPr>
            <w:tcW w:w="1342" w:type="dxa"/>
            <w:shd w:val="clear" w:color="auto" w:fill="auto"/>
            <w:noWrap/>
            <w:tcMar>
              <w:left w:w="28" w:type="dxa"/>
              <w:right w:w="28" w:type="dxa"/>
            </w:tcMar>
          </w:tcPr>
          <w:p w:rsidR="008D09F0" w:rsidRPr="008D09F0" w:rsidRDefault="008D09F0" w:rsidP="008D09F0">
            <w:r w:rsidRPr="008D09F0">
              <w:t>126796.373</w:t>
            </w:r>
          </w:p>
        </w:tc>
        <w:tc>
          <w:tcPr>
            <w:tcW w:w="1620" w:type="dxa"/>
            <w:shd w:val="clear" w:color="auto" w:fill="auto"/>
            <w:noWrap/>
            <w:tcMar>
              <w:left w:w="28" w:type="dxa"/>
              <w:right w:w="28" w:type="dxa"/>
            </w:tcMar>
          </w:tcPr>
          <w:p w:rsidR="008D09F0" w:rsidRPr="008D09F0" w:rsidRDefault="008D09F0" w:rsidP="008D09F0">
            <w:r w:rsidRPr="008D09F0">
              <w:t>263976.493</w:t>
            </w:r>
          </w:p>
        </w:tc>
        <w:tc>
          <w:tcPr>
            <w:tcW w:w="1620" w:type="dxa"/>
            <w:shd w:val="clear" w:color="auto" w:fill="auto"/>
            <w:noWrap/>
            <w:tcMar>
              <w:left w:w="28" w:type="dxa"/>
              <w:right w:w="28" w:type="dxa"/>
            </w:tcMar>
          </w:tcPr>
          <w:p w:rsidR="008D09F0" w:rsidRPr="008D09F0" w:rsidRDefault="008D09F0" w:rsidP="008D09F0">
            <w:r w:rsidRPr="008D09F0">
              <w:t>255898.135</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Челухоево</w:t>
            </w:r>
          </w:p>
        </w:tc>
        <w:tc>
          <w:tcPr>
            <w:tcW w:w="1084" w:type="dxa"/>
            <w:shd w:val="clear" w:color="auto" w:fill="auto"/>
            <w:noWrap/>
            <w:tcMar>
              <w:left w:w="28" w:type="dxa"/>
              <w:right w:w="28" w:type="dxa"/>
            </w:tcMar>
          </w:tcPr>
          <w:p w:rsidR="008D09F0" w:rsidRPr="008D09F0" w:rsidRDefault="008D09F0" w:rsidP="008D09F0">
            <w:r w:rsidRPr="008D09F0">
              <w:t>655</w:t>
            </w:r>
          </w:p>
        </w:tc>
        <w:tc>
          <w:tcPr>
            <w:tcW w:w="1080" w:type="dxa"/>
            <w:shd w:val="clear" w:color="auto" w:fill="auto"/>
            <w:noWrap/>
            <w:tcMar>
              <w:left w:w="28" w:type="dxa"/>
              <w:right w:w="28" w:type="dxa"/>
            </w:tcMar>
          </w:tcPr>
          <w:p w:rsidR="008D09F0" w:rsidRPr="008D09F0" w:rsidRDefault="008D09F0" w:rsidP="008D09F0">
            <w:r w:rsidRPr="008D09F0">
              <w:t>635</w:t>
            </w:r>
          </w:p>
        </w:tc>
        <w:tc>
          <w:tcPr>
            <w:tcW w:w="1143" w:type="dxa"/>
            <w:shd w:val="clear" w:color="auto" w:fill="auto"/>
            <w:noWrap/>
            <w:tcMar>
              <w:left w:w="28" w:type="dxa"/>
              <w:right w:w="28" w:type="dxa"/>
            </w:tcMar>
          </w:tcPr>
          <w:p w:rsidR="008D09F0" w:rsidRPr="008D09F0" w:rsidRDefault="008D09F0" w:rsidP="008D09F0">
            <w:r w:rsidRPr="008D09F0">
              <w:t>327.493</w:t>
            </w:r>
          </w:p>
        </w:tc>
        <w:tc>
          <w:tcPr>
            <w:tcW w:w="1373" w:type="dxa"/>
            <w:shd w:val="clear" w:color="auto" w:fill="auto"/>
            <w:noWrap/>
            <w:tcMar>
              <w:left w:w="28" w:type="dxa"/>
              <w:right w:w="28" w:type="dxa"/>
            </w:tcMar>
          </w:tcPr>
          <w:p w:rsidR="008D09F0" w:rsidRPr="008D09F0" w:rsidRDefault="008D09F0" w:rsidP="008D09F0">
            <w:r w:rsidRPr="008D09F0">
              <w:t>317.471</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900606.737</w:t>
            </w:r>
          </w:p>
        </w:tc>
        <w:tc>
          <w:tcPr>
            <w:tcW w:w="1342" w:type="dxa"/>
            <w:shd w:val="clear" w:color="auto" w:fill="auto"/>
            <w:noWrap/>
            <w:tcMar>
              <w:left w:w="28" w:type="dxa"/>
              <w:right w:w="28" w:type="dxa"/>
            </w:tcMar>
          </w:tcPr>
          <w:p w:rsidR="008D09F0" w:rsidRPr="008D09F0" w:rsidRDefault="008D09F0" w:rsidP="008D09F0">
            <w:r w:rsidRPr="008D09F0">
              <w:t>873045.862</w:t>
            </w:r>
          </w:p>
        </w:tc>
        <w:tc>
          <w:tcPr>
            <w:tcW w:w="1620" w:type="dxa"/>
            <w:shd w:val="clear" w:color="auto" w:fill="auto"/>
            <w:noWrap/>
            <w:tcMar>
              <w:left w:w="28" w:type="dxa"/>
              <w:right w:w="28" w:type="dxa"/>
            </w:tcMar>
          </w:tcPr>
          <w:p w:rsidR="008D09F0" w:rsidRPr="008D09F0" w:rsidRDefault="008D09F0" w:rsidP="008D09F0">
            <w:r w:rsidRPr="008D09F0">
              <w:t>1817588.142</w:t>
            </w:r>
          </w:p>
        </w:tc>
        <w:tc>
          <w:tcPr>
            <w:tcW w:w="1620" w:type="dxa"/>
            <w:shd w:val="clear" w:color="auto" w:fill="auto"/>
            <w:noWrap/>
            <w:tcMar>
              <w:left w:w="28" w:type="dxa"/>
              <w:right w:w="28" w:type="dxa"/>
            </w:tcMar>
          </w:tcPr>
          <w:p w:rsidR="008D09F0" w:rsidRPr="008D09F0" w:rsidRDefault="008D09F0" w:rsidP="008D09F0">
            <w:r w:rsidRPr="008D09F0">
              <w:t>1761965.284</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Вишневское</w:t>
            </w:r>
          </w:p>
        </w:tc>
        <w:tc>
          <w:tcPr>
            <w:tcW w:w="1620" w:type="dxa"/>
            <w:shd w:val="clear" w:color="auto" w:fill="auto"/>
            <w:tcMar>
              <w:left w:w="28" w:type="dxa"/>
              <w:right w:w="28" w:type="dxa"/>
            </w:tcMar>
          </w:tcPr>
          <w:p w:rsidR="008D09F0" w:rsidRPr="008D09F0" w:rsidRDefault="008D09F0" w:rsidP="008D09F0">
            <w:r w:rsidRPr="008D09F0">
              <w:t> </w:t>
            </w:r>
          </w:p>
        </w:tc>
        <w:tc>
          <w:tcPr>
            <w:tcW w:w="1084" w:type="dxa"/>
            <w:shd w:val="clear" w:color="auto" w:fill="auto"/>
            <w:noWrap/>
            <w:tcMar>
              <w:left w:w="28" w:type="dxa"/>
              <w:right w:w="28" w:type="dxa"/>
            </w:tcMar>
          </w:tcPr>
          <w:p w:rsidR="008D09F0" w:rsidRPr="008D09F0" w:rsidRDefault="008D09F0" w:rsidP="008D09F0">
            <w:r w:rsidRPr="008D09F0">
              <w:t>2279</w:t>
            </w:r>
          </w:p>
        </w:tc>
        <w:tc>
          <w:tcPr>
            <w:tcW w:w="1080" w:type="dxa"/>
            <w:shd w:val="clear" w:color="auto" w:fill="auto"/>
            <w:noWrap/>
            <w:tcMar>
              <w:left w:w="28" w:type="dxa"/>
              <w:right w:w="28" w:type="dxa"/>
            </w:tcMar>
          </w:tcPr>
          <w:p w:rsidR="008D09F0" w:rsidRPr="008D09F0" w:rsidRDefault="008D09F0" w:rsidP="008D09F0">
            <w:r w:rsidRPr="008D09F0">
              <w:t>2209</w:t>
            </w:r>
          </w:p>
        </w:tc>
        <w:tc>
          <w:tcPr>
            <w:tcW w:w="1143" w:type="dxa"/>
            <w:shd w:val="clear" w:color="auto" w:fill="auto"/>
            <w:noWrap/>
            <w:tcMar>
              <w:left w:w="28" w:type="dxa"/>
              <w:right w:w="28" w:type="dxa"/>
            </w:tcMar>
          </w:tcPr>
          <w:p w:rsidR="008D09F0" w:rsidRPr="008D09F0" w:rsidRDefault="008D09F0" w:rsidP="008D09F0">
            <w:r w:rsidRPr="008D09F0">
              <w:t>1139.538</w:t>
            </w:r>
          </w:p>
        </w:tc>
        <w:tc>
          <w:tcPr>
            <w:tcW w:w="1373" w:type="dxa"/>
            <w:shd w:val="clear" w:color="auto" w:fill="auto"/>
            <w:noWrap/>
            <w:tcMar>
              <w:left w:w="28" w:type="dxa"/>
              <w:right w:w="28" w:type="dxa"/>
            </w:tcMar>
          </w:tcPr>
          <w:p w:rsidR="008D09F0" w:rsidRPr="008D09F0" w:rsidRDefault="008D09F0" w:rsidP="008D09F0">
            <w:r w:rsidRPr="008D09F0">
              <w:t>1104.665</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3133729.948</w:t>
            </w:r>
          </w:p>
        </w:tc>
        <w:tc>
          <w:tcPr>
            <w:tcW w:w="1342" w:type="dxa"/>
            <w:shd w:val="clear" w:color="auto" w:fill="auto"/>
            <w:noWrap/>
            <w:tcMar>
              <w:left w:w="28" w:type="dxa"/>
              <w:right w:w="28" w:type="dxa"/>
            </w:tcMar>
          </w:tcPr>
          <w:p w:rsidR="008D09F0" w:rsidRPr="008D09F0" w:rsidRDefault="008D09F0" w:rsidP="008D09F0">
            <w:r w:rsidRPr="008D09F0">
              <w:t>3037829.775</w:t>
            </w:r>
          </w:p>
        </w:tc>
        <w:tc>
          <w:tcPr>
            <w:tcW w:w="1620" w:type="dxa"/>
            <w:shd w:val="clear" w:color="auto" w:fill="auto"/>
            <w:noWrap/>
            <w:tcMar>
              <w:left w:w="28" w:type="dxa"/>
              <w:right w:w="28" w:type="dxa"/>
            </w:tcMar>
          </w:tcPr>
          <w:p w:rsidR="008D09F0" w:rsidRPr="008D09F0" w:rsidRDefault="008D09F0" w:rsidP="008D09F0">
            <w:r w:rsidRPr="008D09F0">
              <w:t>6324436.804</w:t>
            </w:r>
          </w:p>
        </w:tc>
        <w:tc>
          <w:tcPr>
            <w:tcW w:w="1620" w:type="dxa"/>
            <w:shd w:val="clear" w:color="auto" w:fill="auto"/>
            <w:noWrap/>
            <w:tcMar>
              <w:left w:w="28" w:type="dxa"/>
              <w:right w:w="28" w:type="dxa"/>
            </w:tcMar>
          </w:tcPr>
          <w:p w:rsidR="008D09F0" w:rsidRPr="008D09F0" w:rsidRDefault="008D09F0" w:rsidP="008D09F0">
            <w:r w:rsidRPr="008D09F0">
              <w:t>6130892.819</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Вишневка</w:t>
            </w:r>
          </w:p>
        </w:tc>
        <w:tc>
          <w:tcPr>
            <w:tcW w:w="1084" w:type="dxa"/>
            <w:shd w:val="clear" w:color="auto" w:fill="auto"/>
            <w:noWrap/>
            <w:tcMar>
              <w:left w:w="28" w:type="dxa"/>
              <w:right w:w="28" w:type="dxa"/>
            </w:tcMar>
          </w:tcPr>
          <w:p w:rsidR="008D09F0" w:rsidRPr="008D09F0" w:rsidRDefault="008D09F0" w:rsidP="008D09F0">
            <w:r w:rsidRPr="008D09F0">
              <w:t>720</w:t>
            </w:r>
          </w:p>
        </w:tc>
        <w:tc>
          <w:tcPr>
            <w:tcW w:w="1080" w:type="dxa"/>
            <w:shd w:val="clear" w:color="auto" w:fill="auto"/>
            <w:noWrap/>
            <w:tcMar>
              <w:left w:w="28" w:type="dxa"/>
              <w:right w:w="28" w:type="dxa"/>
            </w:tcMar>
          </w:tcPr>
          <w:p w:rsidR="008D09F0" w:rsidRPr="008D09F0" w:rsidRDefault="008D09F0" w:rsidP="008D09F0">
            <w:r w:rsidRPr="008D09F0">
              <w:t>698</w:t>
            </w:r>
          </w:p>
        </w:tc>
        <w:tc>
          <w:tcPr>
            <w:tcW w:w="1143" w:type="dxa"/>
            <w:shd w:val="clear" w:color="auto" w:fill="auto"/>
            <w:noWrap/>
            <w:tcMar>
              <w:left w:w="28" w:type="dxa"/>
              <w:right w:w="28" w:type="dxa"/>
            </w:tcMar>
          </w:tcPr>
          <w:p w:rsidR="008D09F0" w:rsidRPr="008D09F0" w:rsidRDefault="008D09F0" w:rsidP="008D09F0">
            <w:r w:rsidRPr="008D09F0">
              <w:t>360.193</w:t>
            </w:r>
          </w:p>
        </w:tc>
        <w:tc>
          <w:tcPr>
            <w:tcW w:w="1373" w:type="dxa"/>
            <w:shd w:val="clear" w:color="auto" w:fill="auto"/>
            <w:noWrap/>
            <w:tcMar>
              <w:left w:w="28" w:type="dxa"/>
              <w:right w:w="28" w:type="dxa"/>
            </w:tcMar>
          </w:tcPr>
          <w:p w:rsidR="008D09F0" w:rsidRPr="008D09F0" w:rsidRDefault="008D09F0" w:rsidP="008D09F0">
            <w:r w:rsidRPr="008D09F0">
              <w:t>349.170</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990531.162</w:t>
            </w:r>
          </w:p>
        </w:tc>
        <w:tc>
          <w:tcPr>
            <w:tcW w:w="1342" w:type="dxa"/>
            <w:shd w:val="clear" w:color="auto" w:fill="auto"/>
            <w:noWrap/>
            <w:tcMar>
              <w:left w:w="28" w:type="dxa"/>
              <w:right w:w="28" w:type="dxa"/>
            </w:tcMar>
          </w:tcPr>
          <w:p w:rsidR="008D09F0" w:rsidRPr="008D09F0" w:rsidRDefault="008D09F0" w:rsidP="008D09F0">
            <w:r w:rsidRPr="008D09F0">
              <w:t>960218.368</w:t>
            </w:r>
          </w:p>
        </w:tc>
        <w:tc>
          <w:tcPr>
            <w:tcW w:w="1620" w:type="dxa"/>
            <w:shd w:val="clear" w:color="auto" w:fill="auto"/>
            <w:noWrap/>
            <w:tcMar>
              <w:left w:w="28" w:type="dxa"/>
              <w:right w:w="28" w:type="dxa"/>
            </w:tcMar>
          </w:tcPr>
          <w:p w:rsidR="008D09F0" w:rsidRPr="008D09F0" w:rsidRDefault="008D09F0" w:rsidP="008D09F0">
            <w:r w:rsidRPr="008D09F0">
              <w:t>1999071.981</w:t>
            </w:r>
          </w:p>
        </w:tc>
        <w:tc>
          <w:tcPr>
            <w:tcW w:w="1620" w:type="dxa"/>
            <w:shd w:val="clear" w:color="auto" w:fill="auto"/>
            <w:noWrap/>
            <w:tcMar>
              <w:left w:w="28" w:type="dxa"/>
              <w:right w:w="28" w:type="dxa"/>
            </w:tcMar>
          </w:tcPr>
          <w:p w:rsidR="008D09F0" w:rsidRPr="008D09F0" w:rsidRDefault="008D09F0" w:rsidP="008D09F0">
            <w:r w:rsidRPr="008D09F0">
              <w:t>1937895.252</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Степной</w:t>
            </w:r>
          </w:p>
        </w:tc>
        <w:tc>
          <w:tcPr>
            <w:tcW w:w="1084" w:type="dxa"/>
            <w:shd w:val="clear" w:color="auto" w:fill="auto"/>
            <w:noWrap/>
            <w:tcMar>
              <w:left w:w="28" w:type="dxa"/>
              <w:right w:w="28" w:type="dxa"/>
            </w:tcMar>
          </w:tcPr>
          <w:p w:rsidR="008D09F0" w:rsidRPr="008D09F0" w:rsidRDefault="008D09F0" w:rsidP="008D09F0">
            <w:r w:rsidRPr="008D09F0">
              <w:t>309</w:t>
            </w:r>
          </w:p>
        </w:tc>
        <w:tc>
          <w:tcPr>
            <w:tcW w:w="1080" w:type="dxa"/>
            <w:shd w:val="clear" w:color="auto" w:fill="auto"/>
            <w:noWrap/>
            <w:tcMar>
              <w:left w:w="28" w:type="dxa"/>
              <w:right w:w="28" w:type="dxa"/>
            </w:tcMar>
          </w:tcPr>
          <w:p w:rsidR="008D09F0" w:rsidRPr="008D09F0" w:rsidRDefault="008D09F0" w:rsidP="008D09F0">
            <w:r w:rsidRPr="008D09F0">
              <w:t>300</w:t>
            </w:r>
          </w:p>
        </w:tc>
        <w:tc>
          <w:tcPr>
            <w:tcW w:w="1143" w:type="dxa"/>
            <w:shd w:val="clear" w:color="auto" w:fill="auto"/>
            <w:noWrap/>
            <w:tcMar>
              <w:left w:w="28" w:type="dxa"/>
              <w:right w:w="28" w:type="dxa"/>
            </w:tcMar>
          </w:tcPr>
          <w:p w:rsidR="008D09F0" w:rsidRPr="008D09F0" w:rsidRDefault="008D09F0" w:rsidP="008D09F0">
            <w:r w:rsidRPr="008D09F0">
              <w:t>154.581</w:t>
            </w:r>
          </w:p>
        </w:tc>
        <w:tc>
          <w:tcPr>
            <w:tcW w:w="1373" w:type="dxa"/>
            <w:shd w:val="clear" w:color="auto" w:fill="auto"/>
            <w:noWrap/>
            <w:tcMar>
              <w:left w:w="28" w:type="dxa"/>
              <w:right w:w="28" w:type="dxa"/>
            </w:tcMar>
          </w:tcPr>
          <w:p w:rsidR="008D09F0" w:rsidRPr="008D09F0" w:rsidRDefault="008D09F0" w:rsidP="008D09F0">
            <w:r w:rsidRPr="008D09F0">
              <w:t>149.850</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425097.280</w:t>
            </w:r>
          </w:p>
        </w:tc>
        <w:tc>
          <w:tcPr>
            <w:tcW w:w="1342" w:type="dxa"/>
            <w:shd w:val="clear" w:color="auto" w:fill="auto"/>
            <w:noWrap/>
            <w:tcMar>
              <w:left w:w="28" w:type="dxa"/>
              <w:right w:w="28" w:type="dxa"/>
            </w:tcMar>
          </w:tcPr>
          <w:p w:rsidR="008D09F0" w:rsidRPr="008D09F0" w:rsidRDefault="008D09F0" w:rsidP="008D09F0">
            <w:r w:rsidRPr="008D09F0">
              <w:t>412088.213</w:t>
            </w:r>
          </w:p>
        </w:tc>
        <w:tc>
          <w:tcPr>
            <w:tcW w:w="1620" w:type="dxa"/>
            <w:shd w:val="clear" w:color="auto" w:fill="auto"/>
            <w:noWrap/>
            <w:tcMar>
              <w:left w:w="28" w:type="dxa"/>
              <w:right w:w="28" w:type="dxa"/>
            </w:tcMar>
          </w:tcPr>
          <w:p w:rsidR="008D09F0" w:rsidRPr="008D09F0" w:rsidRDefault="008D09F0" w:rsidP="008D09F0">
            <w:r w:rsidRPr="008D09F0">
              <w:t>857923.601</w:t>
            </w:r>
          </w:p>
        </w:tc>
        <w:tc>
          <w:tcPr>
            <w:tcW w:w="1620" w:type="dxa"/>
            <w:shd w:val="clear" w:color="auto" w:fill="auto"/>
            <w:noWrap/>
            <w:tcMar>
              <w:left w:w="28" w:type="dxa"/>
              <w:right w:w="28" w:type="dxa"/>
            </w:tcMar>
          </w:tcPr>
          <w:p w:rsidR="008D09F0" w:rsidRPr="008D09F0" w:rsidRDefault="008D09F0" w:rsidP="008D09F0">
            <w:r w:rsidRPr="008D09F0">
              <w:t>831668.939</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Поморцево</w:t>
            </w:r>
          </w:p>
        </w:tc>
        <w:tc>
          <w:tcPr>
            <w:tcW w:w="1084" w:type="dxa"/>
            <w:shd w:val="clear" w:color="auto" w:fill="auto"/>
            <w:noWrap/>
            <w:tcMar>
              <w:left w:w="28" w:type="dxa"/>
              <w:right w:w="28" w:type="dxa"/>
            </w:tcMar>
          </w:tcPr>
          <w:p w:rsidR="008D09F0" w:rsidRPr="008D09F0" w:rsidRDefault="008D09F0" w:rsidP="008D09F0">
            <w:r w:rsidRPr="008D09F0">
              <w:t>530</w:t>
            </w:r>
          </w:p>
        </w:tc>
        <w:tc>
          <w:tcPr>
            <w:tcW w:w="1080" w:type="dxa"/>
            <w:shd w:val="clear" w:color="auto" w:fill="auto"/>
            <w:noWrap/>
            <w:tcMar>
              <w:left w:w="28" w:type="dxa"/>
              <w:right w:w="28" w:type="dxa"/>
            </w:tcMar>
          </w:tcPr>
          <w:p w:rsidR="008D09F0" w:rsidRPr="008D09F0" w:rsidRDefault="008D09F0" w:rsidP="008D09F0">
            <w:r w:rsidRPr="008D09F0">
              <w:t>514</w:t>
            </w:r>
          </w:p>
        </w:tc>
        <w:tc>
          <w:tcPr>
            <w:tcW w:w="1143" w:type="dxa"/>
            <w:shd w:val="clear" w:color="auto" w:fill="auto"/>
            <w:noWrap/>
            <w:tcMar>
              <w:left w:w="28" w:type="dxa"/>
              <w:right w:w="28" w:type="dxa"/>
            </w:tcMar>
          </w:tcPr>
          <w:p w:rsidR="008D09F0" w:rsidRPr="008D09F0" w:rsidRDefault="008D09F0" w:rsidP="008D09F0">
            <w:r w:rsidRPr="008D09F0">
              <w:t>265.066</w:t>
            </w:r>
          </w:p>
        </w:tc>
        <w:tc>
          <w:tcPr>
            <w:tcW w:w="1373" w:type="dxa"/>
            <w:shd w:val="clear" w:color="auto" w:fill="auto"/>
            <w:noWrap/>
            <w:tcMar>
              <w:left w:w="28" w:type="dxa"/>
              <w:right w:w="28" w:type="dxa"/>
            </w:tcMar>
          </w:tcPr>
          <w:p w:rsidR="008D09F0" w:rsidRPr="008D09F0" w:rsidRDefault="008D09F0" w:rsidP="008D09F0">
            <w:r w:rsidRPr="008D09F0">
              <w:t>256.955</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728932.836</w:t>
            </w:r>
          </w:p>
        </w:tc>
        <w:tc>
          <w:tcPr>
            <w:tcW w:w="1342" w:type="dxa"/>
            <w:shd w:val="clear" w:color="auto" w:fill="auto"/>
            <w:noWrap/>
            <w:tcMar>
              <w:left w:w="28" w:type="dxa"/>
              <w:right w:w="28" w:type="dxa"/>
            </w:tcMar>
          </w:tcPr>
          <w:p w:rsidR="008D09F0" w:rsidRPr="008D09F0" w:rsidRDefault="008D09F0" w:rsidP="008D09F0">
            <w:r w:rsidRPr="008D09F0">
              <w:t>706625.622</w:t>
            </w:r>
          </w:p>
        </w:tc>
        <w:tc>
          <w:tcPr>
            <w:tcW w:w="1620" w:type="dxa"/>
            <w:shd w:val="clear" w:color="auto" w:fill="auto"/>
            <w:noWrap/>
            <w:tcMar>
              <w:left w:w="28" w:type="dxa"/>
              <w:right w:w="28" w:type="dxa"/>
            </w:tcMar>
          </w:tcPr>
          <w:p w:rsidR="008D09F0" w:rsidRPr="008D09F0" w:rsidRDefault="008D09F0" w:rsidP="008D09F0">
            <w:r w:rsidRPr="008D09F0">
              <w:t>1471118.996</w:t>
            </w:r>
          </w:p>
        </w:tc>
        <w:tc>
          <w:tcPr>
            <w:tcW w:w="1620" w:type="dxa"/>
            <w:shd w:val="clear" w:color="auto" w:fill="auto"/>
            <w:noWrap/>
            <w:tcMar>
              <w:left w:w="28" w:type="dxa"/>
              <w:right w:w="28" w:type="dxa"/>
            </w:tcMar>
          </w:tcPr>
          <w:p w:rsidR="008D09F0" w:rsidRPr="008D09F0" w:rsidRDefault="008D09F0" w:rsidP="008D09F0">
            <w:r w:rsidRPr="008D09F0">
              <w:t>1426098.982</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Петровский</w:t>
            </w:r>
          </w:p>
        </w:tc>
        <w:tc>
          <w:tcPr>
            <w:tcW w:w="1084" w:type="dxa"/>
            <w:shd w:val="clear" w:color="auto" w:fill="auto"/>
            <w:noWrap/>
            <w:tcMar>
              <w:left w:w="28" w:type="dxa"/>
              <w:right w:w="28" w:type="dxa"/>
            </w:tcMar>
          </w:tcPr>
          <w:p w:rsidR="008D09F0" w:rsidRPr="008D09F0" w:rsidRDefault="008D09F0" w:rsidP="008D09F0">
            <w:r w:rsidRPr="008D09F0">
              <w:t>161</w:t>
            </w:r>
          </w:p>
        </w:tc>
        <w:tc>
          <w:tcPr>
            <w:tcW w:w="1080" w:type="dxa"/>
            <w:shd w:val="clear" w:color="auto" w:fill="auto"/>
            <w:noWrap/>
            <w:tcMar>
              <w:left w:w="28" w:type="dxa"/>
              <w:right w:w="28" w:type="dxa"/>
            </w:tcMar>
          </w:tcPr>
          <w:p w:rsidR="008D09F0" w:rsidRPr="008D09F0" w:rsidRDefault="008D09F0" w:rsidP="008D09F0">
            <w:r w:rsidRPr="008D09F0">
              <w:t>156</w:t>
            </w:r>
          </w:p>
        </w:tc>
        <w:tc>
          <w:tcPr>
            <w:tcW w:w="1143" w:type="dxa"/>
            <w:shd w:val="clear" w:color="auto" w:fill="auto"/>
            <w:noWrap/>
            <w:tcMar>
              <w:left w:w="28" w:type="dxa"/>
              <w:right w:w="28" w:type="dxa"/>
            </w:tcMar>
          </w:tcPr>
          <w:p w:rsidR="008D09F0" w:rsidRPr="008D09F0" w:rsidRDefault="008D09F0" w:rsidP="008D09F0">
            <w:r w:rsidRPr="008D09F0">
              <w:t>80.263</w:t>
            </w:r>
          </w:p>
        </w:tc>
        <w:tc>
          <w:tcPr>
            <w:tcW w:w="1373" w:type="dxa"/>
            <w:shd w:val="clear" w:color="auto" w:fill="auto"/>
            <w:noWrap/>
            <w:tcMar>
              <w:left w:w="28" w:type="dxa"/>
              <w:right w:w="28" w:type="dxa"/>
            </w:tcMar>
          </w:tcPr>
          <w:p w:rsidR="008D09F0" w:rsidRPr="008D09F0" w:rsidRDefault="008D09F0" w:rsidP="008D09F0">
            <w:r w:rsidRPr="008D09F0">
              <w:t>77.807</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220723.588</w:t>
            </w:r>
          </w:p>
        </w:tc>
        <w:tc>
          <w:tcPr>
            <w:tcW w:w="1342" w:type="dxa"/>
            <w:shd w:val="clear" w:color="auto" w:fill="auto"/>
            <w:noWrap/>
            <w:tcMar>
              <w:left w:w="28" w:type="dxa"/>
              <w:right w:w="28" w:type="dxa"/>
            </w:tcMar>
          </w:tcPr>
          <w:p w:rsidR="008D09F0" w:rsidRPr="008D09F0" w:rsidRDefault="008D09F0" w:rsidP="008D09F0">
            <w:r w:rsidRPr="008D09F0">
              <w:t>213968.880</w:t>
            </w:r>
          </w:p>
        </w:tc>
        <w:tc>
          <w:tcPr>
            <w:tcW w:w="1620" w:type="dxa"/>
            <w:shd w:val="clear" w:color="auto" w:fill="auto"/>
            <w:noWrap/>
            <w:tcMar>
              <w:left w:w="28" w:type="dxa"/>
              <w:right w:w="28" w:type="dxa"/>
            </w:tcMar>
          </w:tcPr>
          <w:p w:rsidR="008D09F0" w:rsidRPr="008D09F0" w:rsidRDefault="008D09F0" w:rsidP="008D09F0">
            <w:r w:rsidRPr="008D09F0">
              <w:t>445460.331</w:t>
            </w:r>
          </w:p>
        </w:tc>
        <w:tc>
          <w:tcPr>
            <w:tcW w:w="1620" w:type="dxa"/>
            <w:shd w:val="clear" w:color="auto" w:fill="auto"/>
            <w:noWrap/>
            <w:tcMar>
              <w:left w:w="28" w:type="dxa"/>
              <w:right w:w="28" w:type="dxa"/>
            </w:tcMar>
          </w:tcPr>
          <w:p w:rsidR="008D09F0" w:rsidRPr="008D09F0" w:rsidRDefault="008D09F0" w:rsidP="008D09F0">
            <w:r w:rsidRPr="008D09F0">
              <w:t>431828.103</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Сидоренково</w:t>
            </w:r>
          </w:p>
        </w:tc>
        <w:tc>
          <w:tcPr>
            <w:tcW w:w="1084" w:type="dxa"/>
            <w:shd w:val="clear" w:color="auto" w:fill="auto"/>
            <w:noWrap/>
            <w:tcMar>
              <w:left w:w="28" w:type="dxa"/>
              <w:right w:w="28" w:type="dxa"/>
            </w:tcMar>
          </w:tcPr>
          <w:p w:rsidR="008D09F0" w:rsidRPr="008D09F0" w:rsidRDefault="008D09F0" w:rsidP="008D09F0">
            <w:r w:rsidRPr="008D09F0">
              <w:t>559</w:t>
            </w:r>
          </w:p>
        </w:tc>
        <w:tc>
          <w:tcPr>
            <w:tcW w:w="1080" w:type="dxa"/>
            <w:shd w:val="clear" w:color="auto" w:fill="auto"/>
            <w:noWrap/>
            <w:tcMar>
              <w:left w:w="28" w:type="dxa"/>
              <w:right w:w="28" w:type="dxa"/>
            </w:tcMar>
          </w:tcPr>
          <w:p w:rsidR="008D09F0" w:rsidRPr="008D09F0" w:rsidRDefault="008D09F0" w:rsidP="008D09F0">
            <w:r w:rsidRPr="008D09F0">
              <w:t>542</w:t>
            </w:r>
          </w:p>
        </w:tc>
        <w:tc>
          <w:tcPr>
            <w:tcW w:w="1143" w:type="dxa"/>
            <w:shd w:val="clear" w:color="auto" w:fill="auto"/>
            <w:noWrap/>
            <w:tcMar>
              <w:left w:w="28" w:type="dxa"/>
              <w:right w:w="28" w:type="dxa"/>
            </w:tcMar>
          </w:tcPr>
          <w:p w:rsidR="008D09F0" w:rsidRPr="008D09F0" w:rsidRDefault="008D09F0" w:rsidP="008D09F0">
            <w:r w:rsidRPr="008D09F0">
              <w:t>279.435</w:t>
            </w:r>
          </w:p>
        </w:tc>
        <w:tc>
          <w:tcPr>
            <w:tcW w:w="1373" w:type="dxa"/>
            <w:shd w:val="clear" w:color="auto" w:fill="auto"/>
            <w:noWrap/>
            <w:tcMar>
              <w:left w:w="28" w:type="dxa"/>
              <w:right w:w="28" w:type="dxa"/>
            </w:tcMar>
          </w:tcPr>
          <w:p w:rsidR="008D09F0" w:rsidRPr="008D09F0" w:rsidRDefault="008D09F0" w:rsidP="008D09F0">
            <w:r w:rsidRPr="008D09F0">
              <w:t>270.883</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768445.083</w:t>
            </w:r>
          </w:p>
        </w:tc>
        <w:tc>
          <w:tcPr>
            <w:tcW w:w="1342" w:type="dxa"/>
            <w:shd w:val="clear" w:color="auto" w:fill="auto"/>
            <w:noWrap/>
            <w:tcMar>
              <w:left w:w="28" w:type="dxa"/>
              <w:right w:w="28" w:type="dxa"/>
            </w:tcMar>
          </w:tcPr>
          <w:p w:rsidR="008D09F0" w:rsidRPr="008D09F0" w:rsidRDefault="008D09F0" w:rsidP="008D09F0">
            <w:r w:rsidRPr="008D09F0">
              <w:t>744928.693</w:t>
            </w:r>
          </w:p>
        </w:tc>
        <w:tc>
          <w:tcPr>
            <w:tcW w:w="1620" w:type="dxa"/>
            <w:shd w:val="clear" w:color="auto" w:fill="auto"/>
            <w:noWrap/>
            <w:tcMar>
              <w:left w:w="28" w:type="dxa"/>
              <w:right w:w="28" w:type="dxa"/>
            </w:tcMar>
          </w:tcPr>
          <w:p w:rsidR="008D09F0" w:rsidRPr="008D09F0" w:rsidRDefault="008D09F0" w:rsidP="008D09F0">
            <w:r w:rsidRPr="008D09F0">
              <w:t>1550861.895</w:t>
            </w:r>
          </w:p>
        </w:tc>
        <w:tc>
          <w:tcPr>
            <w:tcW w:w="1620" w:type="dxa"/>
            <w:shd w:val="clear" w:color="auto" w:fill="auto"/>
            <w:noWrap/>
            <w:tcMar>
              <w:left w:w="28" w:type="dxa"/>
              <w:right w:w="28" w:type="dxa"/>
            </w:tcMar>
          </w:tcPr>
          <w:p w:rsidR="008D09F0" w:rsidRPr="008D09F0" w:rsidRDefault="008D09F0" w:rsidP="008D09F0">
            <w:r w:rsidRPr="008D09F0">
              <w:t>1503401.544</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Евтинское</w:t>
            </w:r>
          </w:p>
        </w:tc>
        <w:tc>
          <w:tcPr>
            <w:tcW w:w="1620" w:type="dxa"/>
            <w:shd w:val="clear" w:color="auto" w:fill="auto"/>
            <w:tcMar>
              <w:left w:w="28" w:type="dxa"/>
              <w:right w:w="28" w:type="dxa"/>
            </w:tcMar>
          </w:tcPr>
          <w:p w:rsidR="008D09F0" w:rsidRPr="008D09F0" w:rsidRDefault="008D09F0" w:rsidP="008D09F0">
            <w:pPr>
              <w:rPr>
                <w:lang w:val="en-US"/>
              </w:rPr>
            </w:pPr>
          </w:p>
        </w:tc>
        <w:tc>
          <w:tcPr>
            <w:tcW w:w="1084" w:type="dxa"/>
            <w:shd w:val="clear" w:color="auto" w:fill="auto"/>
            <w:noWrap/>
            <w:tcMar>
              <w:left w:w="28" w:type="dxa"/>
              <w:right w:w="28" w:type="dxa"/>
            </w:tcMar>
          </w:tcPr>
          <w:p w:rsidR="008D09F0" w:rsidRPr="008D09F0" w:rsidRDefault="008D09F0" w:rsidP="008D09F0">
            <w:r w:rsidRPr="008D09F0">
              <w:t>4070</w:t>
            </w:r>
          </w:p>
        </w:tc>
        <w:tc>
          <w:tcPr>
            <w:tcW w:w="1080" w:type="dxa"/>
            <w:shd w:val="clear" w:color="auto" w:fill="auto"/>
            <w:noWrap/>
            <w:tcMar>
              <w:left w:w="28" w:type="dxa"/>
              <w:right w:w="28" w:type="dxa"/>
            </w:tcMar>
          </w:tcPr>
          <w:p w:rsidR="008D09F0" w:rsidRPr="008D09F0" w:rsidRDefault="008D09F0" w:rsidP="008D09F0">
            <w:r w:rsidRPr="008D09F0">
              <w:t>3945</w:t>
            </w:r>
          </w:p>
        </w:tc>
        <w:tc>
          <w:tcPr>
            <w:tcW w:w="1143" w:type="dxa"/>
            <w:shd w:val="clear" w:color="auto" w:fill="auto"/>
            <w:noWrap/>
            <w:tcMar>
              <w:left w:w="28" w:type="dxa"/>
              <w:right w:w="28" w:type="dxa"/>
            </w:tcMar>
          </w:tcPr>
          <w:p w:rsidR="008D09F0" w:rsidRPr="008D09F0" w:rsidRDefault="008D09F0" w:rsidP="008D09F0">
            <w:r w:rsidRPr="008D09F0">
              <w:t>2034.819</w:t>
            </w:r>
          </w:p>
        </w:tc>
        <w:tc>
          <w:tcPr>
            <w:tcW w:w="1373" w:type="dxa"/>
            <w:shd w:val="clear" w:color="auto" w:fill="auto"/>
            <w:noWrap/>
            <w:tcMar>
              <w:left w:w="28" w:type="dxa"/>
              <w:right w:w="28" w:type="dxa"/>
            </w:tcMar>
          </w:tcPr>
          <w:p w:rsidR="008D09F0" w:rsidRPr="008D09F0" w:rsidRDefault="008D09F0" w:rsidP="008D09F0">
            <w:r w:rsidRPr="008D09F0">
              <w:t>1972.548</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5595751.694</w:t>
            </w:r>
          </w:p>
        </w:tc>
        <w:tc>
          <w:tcPr>
            <w:tcW w:w="1342" w:type="dxa"/>
            <w:shd w:val="clear" w:color="auto" w:fill="auto"/>
            <w:noWrap/>
            <w:tcMar>
              <w:left w:w="28" w:type="dxa"/>
              <w:right w:w="28" w:type="dxa"/>
            </w:tcMar>
          </w:tcPr>
          <w:p w:rsidR="008D09F0" w:rsidRPr="008D09F0" w:rsidRDefault="008D09F0" w:rsidP="008D09F0">
            <w:r w:rsidRPr="008D09F0">
              <w:t>5424507.342</w:t>
            </w:r>
          </w:p>
        </w:tc>
        <w:tc>
          <w:tcPr>
            <w:tcW w:w="1620" w:type="dxa"/>
            <w:shd w:val="clear" w:color="auto" w:fill="auto"/>
            <w:noWrap/>
            <w:tcMar>
              <w:left w:w="28" w:type="dxa"/>
              <w:right w:w="28" w:type="dxa"/>
            </w:tcMar>
          </w:tcPr>
          <w:p w:rsidR="008D09F0" w:rsidRPr="008D09F0" w:rsidRDefault="008D09F0" w:rsidP="008D09F0">
            <w:r w:rsidRPr="008D09F0">
              <w:t>11293244.329</w:t>
            </w:r>
          </w:p>
        </w:tc>
        <w:tc>
          <w:tcPr>
            <w:tcW w:w="1620" w:type="dxa"/>
            <w:shd w:val="clear" w:color="auto" w:fill="auto"/>
            <w:noWrap/>
            <w:tcMar>
              <w:left w:w="28" w:type="dxa"/>
              <w:right w:w="28" w:type="dxa"/>
            </w:tcMar>
          </w:tcPr>
          <w:p w:rsidR="008D09F0" w:rsidRPr="008D09F0" w:rsidRDefault="008D09F0" w:rsidP="008D09F0">
            <w:r w:rsidRPr="008D09F0">
              <w:t>10947642.091</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Евтино</w:t>
            </w:r>
          </w:p>
        </w:tc>
        <w:tc>
          <w:tcPr>
            <w:tcW w:w="1084" w:type="dxa"/>
            <w:shd w:val="clear" w:color="auto" w:fill="auto"/>
            <w:noWrap/>
            <w:tcMar>
              <w:left w:w="28" w:type="dxa"/>
              <w:right w:w="28" w:type="dxa"/>
            </w:tcMar>
          </w:tcPr>
          <w:p w:rsidR="008D09F0" w:rsidRPr="008D09F0" w:rsidRDefault="008D09F0" w:rsidP="008D09F0">
            <w:r w:rsidRPr="008D09F0">
              <w:t>1040</w:t>
            </w:r>
          </w:p>
        </w:tc>
        <w:tc>
          <w:tcPr>
            <w:tcW w:w="1080" w:type="dxa"/>
            <w:shd w:val="clear" w:color="auto" w:fill="auto"/>
            <w:noWrap/>
            <w:tcMar>
              <w:left w:w="28" w:type="dxa"/>
              <w:right w:w="28" w:type="dxa"/>
            </w:tcMar>
          </w:tcPr>
          <w:p w:rsidR="008D09F0" w:rsidRPr="008D09F0" w:rsidRDefault="008D09F0" w:rsidP="008D09F0">
            <w:r w:rsidRPr="008D09F0">
              <w:t>1009</w:t>
            </w:r>
          </w:p>
        </w:tc>
        <w:tc>
          <w:tcPr>
            <w:tcW w:w="1143" w:type="dxa"/>
            <w:shd w:val="clear" w:color="auto" w:fill="auto"/>
            <w:noWrap/>
            <w:tcMar>
              <w:left w:w="28" w:type="dxa"/>
              <w:right w:w="28" w:type="dxa"/>
            </w:tcMar>
          </w:tcPr>
          <w:p w:rsidR="008D09F0" w:rsidRPr="008D09F0" w:rsidRDefault="008D09F0" w:rsidP="008D09F0">
            <w:r w:rsidRPr="008D09F0">
              <w:t>520.224</w:t>
            </w:r>
          </w:p>
        </w:tc>
        <w:tc>
          <w:tcPr>
            <w:tcW w:w="1373" w:type="dxa"/>
            <w:shd w:val="clear" w:color="auto" w:fill="auto"/>
            <w:noWrap/>
            <w:tcMar>
              <w:left w:w="28" w:type="dxa"/>
              <w:right w:w="28" w:type="dxa"/>
            </w:tcMar>
          </w:tcPr>
          <w:p w:rsidR="008D09F0" w:rsidRPr="008D09F0" w:rsidRDefault="008D09F0" w:rsidP="008D09F0">
            <w:r w:rsidRPr="008D09F0">
              <w:t>504.304</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1430615.846</w:t>
            </w:r>
          </w:p>
        </w:tc>
        <w:tc>
          <w:tcPr>
            <w:tcW w:w="1342" w:type="dxa"/>
            <w:shd w:val="clear" w:color="auto" w:fill="auto"/>
            <w:noWrap/>
            <w:tcMar>
              <w:left w:w="28" w:type="dxa"/>
              <w:right w:w="28" w:type="dxa"/>
            </w:tcMar>
          </w:tcPr>
          <w:p w:rsidR="008D09F0" w:rsidRPr="008D09F0" w:rsidRDefault="008D09F0" w:rsidP="008D09F0">
            <w:r w:rsidRPr="008D09F0">
              <w:t>1386835.332</w:t>
            </w:r>
          </w:p>
        </w:tc>
        <w:tc>
          <w:tcPr>
            <w:tcW w:w="1620" w:type="dxa"/>
            <w:shd w:val="clear" w:color="auto" w:fill="auto"/>
            <w:noWrap/>
            <w:tcMar>
              <w:left w:w="28" w:type="dxa"/>
              <w:right w:w="28" w:type="dxa"/>
            </w:tcMar>
          </w:tcPr>
          <w:p w:rsidR="008D09F0" w:rsidRPr="008D09F0" w:rsidRDefault="008D09F0" w:rsidP="008D09F0">
            <w:r w:rsidRPr="008D09F0">
              <w:t>2887242.889</w:t>
            </w:r>
          </w:p>
        </w:tc>
        <w:tc>
          <w:tcPr>
            <w:tcW w:w="1620" w:type="dxa"/>
            <w:shd w:val="clear" w:color="auto" w:fill="auto"/>
            <w:noWrap/>
            <w:tcMar>
              <w:left w:w="28" w:type="dxa"/>
              <w:right w:w="28" w:type="dxa"/>
            </w:tcMar>
          </w:tcPr>
          <w:p w:rsidR="008D09F0" w:rsidRPr="008D09F0" w:rsidRDefault="008D09F0" w:rsidP="008D09F0">
            <w:r w:rsidRPr="008D09F0">
              <w:t>2798885.852</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Каракан</w:t>
            </w:r>
          </w:p>
        </w:tc>
        <w:tc>
          <w:tcPr>
            <w:tcW w:w="1084" w:type="dxa"/>
            <w:shd w:val="clear" w:color="auto" w:fill="auto"/>
            <w:noWrap/>
            <w:tcMar>
              <w:left w:w="28" w:type="dxa"/>
              <w:right w:w="28" w:type="dxa"/>
            </w:tcMar>
          </w:tcPr>
          <w:p w:rsidR="008D09F0" w:rsidRPr="008D09F0" w:rsidRDefault="008D09F0" w:rsidP="008D09F0">
            <w:r w:rsidRPr="008D09F0">
              <w:t>1066</w:t>
            </w:r>
          </w:p>
        </w:tc>
        <w:tc>
          <w:tcPr>
            <w:tcW w:w="1080" w:type="dxa"/>
            <w:shd w:val="clear" w:color="auto" w:fill="auto"/>
            <w:noWrap/>
            <w:tcMar>
              <w:left w:w="28" w:type="dxa"/>
              <w:right w:w="28" w:type="dxa"/>
            </w:tcMar>
          </w:tcPr>
          <w:p w:rsidR="008D09F0" w:rsidRPr="008D09F0" w:rsidRDefault="008D09F0" w:rsidP="008D09F0">
            <w:r w:rsidRPr="008D09F0">
              <w:t>1034</w:t>
            </w:r>
          </w:p>
        </w:tc>
        <w:tc>
          <w:tcPr>
            <w:tcW w:w="1143" w:type="dxa"/>
            <w:shd w:val="clear" w:color="auto" w:fill="auto"/>
            <w:noWrap/>
            <w:tcMar>
              <w:left w:w="28" w:type="dxa"/>
              <w:right w:w="28" w:type="dxa"/>
            </w:tcMar>
          </w:tcPr>
          <w:p w:rsidR="008D09F0" w:rsidRPr="008D09F0" w:rsidRDefault="008D09F0" w:rsidP="008D09F0">
            <w:r w:rsidRPr="008D09F0">
              <w:t>533.106</w:t>
            </w:r>
          </w:p>
        </w:tc>
        <w:tc>
          <w:tcPr>
            <w:tcW w:w="1373" w:type="dxa"/>
            <w:shd w:val="clear" w:color="auto" w:fill="auto"/>
            <w:noWrap/>
            <w:tcMar>
              <w:left w:w="28" w:type="dxa"/>
              <w:right w:w="28" w:type="dxa"/>
            </w:tcMar>
          </w:tcPr>
          <w:p w:rsidR="008D09F0" w:rsidRPr="008D09F0" w:rsidRDefault="008D09F0" w:rsidP="008D09F0">
            <w:r w:rsidRPr="008D09F0">
              <w:t>516.791</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1466040.619</w:t>
            </w:r>
          </w:p>
        </w:tc>
        <w:tc>
          <w:tcPr>
            <w:tcW w:w="1342" w:type="dxa"/>
            <w:shd w:val="clear" w:color="auto" w:fill="auto"/>
            <w:noWrap/>
            <w:tcMar>
              <w:left w:w="28" w:type="dxa"/>
              <w:right w:w="28" w:type="dxa"/>
            </w:tcMar>
          </w:tcPr>
          <w:p w:rsidR="008D09F0" w:rsidRPr="008D09F0" w:rsidRDefault="008D09F0" w:rsidP="008D09F0">
            <w:r w:rsidRPr="008D09F0">
              <w:t>1421176.017</w:t>
            </w:r>
          </w:p>
        </w:tc>
        <w:tc>
          <w:tcPr>
            <w:tcW w:w="1620" w:type="dxa"/>
            <w:shd w:val="clear" w:color="auto" w:fill="auto"/>
            <w:noWrap/>
            <w:tcMar>
              <w:left w:w="28" w:type="dxa"/>
              <w:right w:w="28" w:type="dxa"/>
            </w:tcMar>
          </w:tcPr>
          <w:p w:rsidR="008D09F0" w:rsidRPr="008D09F0" w:rsidRDefault="008D09F0" w:rsidP="008D09F0">
            <w:r w:rsidRPr="008D09F0">
              <w:t>2958736.522</w:t>
            </w:r>
          </w:p>
        </w:tc>
        <w:tc>
          <w:tcPr>
            <w:tcW w:w="1620" w:type="dxa"/>
            <w:shd w:val="clear" w:color="auto" w:fill="auto"/>
            <w:noWrap/>
            <w:tcMar>
              <w:left w:w="28" w:type="dxa"/>
              <w:right w:w="28" w:type="dxa"/>
            </w:tcMar>
          </w:tcPr>
          <w:p w:rsidR="008D09F0" w:rsidRPr="008D09F0" w:rsidRDefault="008D09F0" w:rsidP="008D09F0">
            <w:r w:rsidRPr="008D09F0">
              <w:t>2868191.597</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Коновалово</w:t>
            </w:r>
          </w:p>
        </w:tc>
        <w:tc>
          <w:tcPr>
            <w:tcW w:w="1084" w:type="dxa"/>
            <w:shd w:val="clear" w:color="auto" w:fill="auto"/>
            <w:noWrap/>
            <w:tcMar>
              <w:left w:w="28" w:type="dxa"/>
              <w:right w:w="28" w:type="dxa"/>
            </w:tcMar>
          </w:tcPr>
          <w:p w:rsidR="008D09F0" w:rsidRPr="008D09F0" w:rsidRDefault="008D09F0" w:rsidP="008D09F0">
            <w:r w:rsidRPr="008D09F0">
              <w:t>507</w:t>
            </w:r>
          </w:p>
        </w:tc>
        <w:tc>
          <w:tcPr>
            <w:tcW w:w="1080" w:type="dxa"/>
            <w:shd w:val="clear" w:color="auto" w:fill="auto"/>
            <w:noWrap/>
            <w:tcMar>
              <w:left w:w="28" w:type="dxa"/>
              <w:right w:w="28" w:type="dxa"/>
            </w:tcMar>
          </w:tcPr>
          <w:p w:rsidR="008D09F0" w:rsidRPr="008D09F0" w:rsidRDefault="008D09F0" w:rsidP="008D09F0">
            <w:r w:rsidRPr="008D09F0">
              <w:t>492</w:t>
            </w:r>
          </w:p>
        </w:tc>
        <w:tc>
          <w:tcPr>
            <w:tcW w:w="1143" w:type="dxa"/>
            <w:shd w:val="clear" w:color="auto" w:fill="auto"/>
            <w:noWrap/>
            <w:tcMar>
              <w:left w:w="28" w:type="dxa"/>
              <w:right w:w="28" w:type="dxa"/>
            </w:tcMar>
          </w:tcPr>
          <w:p w:rsidR="008D09F0" w:rsidRPr="008D09F0" w:rsidRDefault="008D09F0" w:rsidP="008D09F0">
            <w:r w:rsidRPr="008D09F0">
              <w:t>253.671</w:t>
            </w:r>
          </w:p>
        </w:tc>
        <w:tc>
          <w:tcPr>
            <w:tcW w:w="1373" w:type="dxa"/>
            <w:shd w:val="clear" w:color="auto" w:fill="auto"/>
            <w:noWrap/>
            <w:tcMar>
              <w:left w:w="28" w:type="dxa"/>
              <w:right w:w="28" w:type="dxa"/>
            </w:tcMar>
          </w:tcPr>
          <w:p w:rsidR="008D09F0" w:rsidRPr="008D09F0" w:rsidRDefault="008D09F0" w:rsidP="008D09F0">
            <w:r w:rsidRPr="008D09F0">
              <w:t>245.908</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697595.536</w:t>
            </w:r>
          </w:p>
        </w:tc>
        <w:tc>
          <w:tcPr>
            <w:tcW w:w="1342" w:type="dxa"/>
            <w:shd w:val="clear" w:color="auto" w:fill="auto"/>
            <w:noWrap/>
            <w:tcMar>
              <w:left w:w="28" w:type="dxa"/>
              <w:right w:w="28" w:type="dxa"/>
            </w:tcMar>
          </w:tcPr>
          <w:p w:rsidR="008D09F0" w:rsidRPr="008D09F0" w:rsidRDefault="008D09F0" w:rsidP="008D09F0">
            <w:r w:rsidRPr="008D09F0">
              <w:t>676247.324</w:t>
            </w:r>
          </w:p>
        </w:tc>
        <w:tc>
          <w:tcPr>
            <w:tcW w:w="1620" w:type="dxa"/>
            <w:shd w:val="clear" w:color="auto" w:fill="auto"/>
            <w:noWrap/>
            <w:tcMar>
              <w:left w:w="28" w:type="dxa"/>
              <w:right w:w="28" w:type="dxa"/>
            </w:tcMar>
          </w:tcPr>
          <w:p w:rsidR="008D09F0" w:rsidRPr="008D09F0" w:rsidRDefault="008D09F0" w:rsidP="008D09F0">
            <w:r w:rsidRPr="008D09F0">
              <w:t>1407874.628</w:t>
            </w:r>
          </w:p>
        </w:tc>
        <w:tc>
          <w:tcPr>
            <w:tcW w:w="1620" w:type="dxa"/>
            <w:shd w:val="clear" w:color="auto" w:fill="auto"/>
            <w:noWrap/>
            <w:tcMar>
              <w:left w:w="28" w:type="dxa"/>
              <w:right w:w="28" w:type="dxa"/>
            </w:tcMar>
          </w:tcPr>
          <w:p w:rsidR="008D09F0" w:rsidRPr="008D09F0" w:rsidRDefault="008D09F0" w:rsidP="008D09F0">
            <w:r w:rsidRPr="008D09F0">
              <w:t>1364790.054</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Новодубровка</w:t>
            </w:r>
          </w:p>
        </w:tc>
        <w:tc>
          <w:tcPr>
            <w:tcW w:w="1084" w:type="dxa"/>
            <w:shd w:val="clear" w:color="auto" w:fill="auto"/>
            <w:noWrap/>
            <w:tcMar>
              <w:left w:w="28" w:type="dxa"/>
              <w:right w:w="28" w:type="dxa"/>
            </w:tcMar>
          </w:tcPr>
          <w:p w:rsidR="008D09F0" w:rsidRPr="008D09F0" w:rsidRDefault="008D09F0" w:rsidP="008D09F0">
            <w:r w:rsidRPr="008D09F0">
              <w:t>169</w:t>
            </w:r>
          </w:p>
        </w:tc>
        <w:tc>
          <w:tcPr>
            <w:tcW w:w="1080" w:type="dxa"/>
            <w:shd w:val="clear" w:color="auto" w:fill="auto"/>
            <w:noWrap/>
            <w:tcMar>
              <w:left w:w="28" w:type="dxa"/>
              <w:right w:w="28" w:type="dxa"/>
            </w:tcMar>
          </w:tcPr>
          <w:p w:rsidR="008D09F0" w:rsidRPr="008D09F0" w:rsidRDefault="008D09F0" w:rsidP="008D09F0">
            <w:r w:rsidRPr="008D09F0">
              <w:t>164</w:t>
            </w:r>
          </w:p>
        </w:tc>
        <w:tc>
          <w:tcPr>
            <w:tcW w:w="1143" w:type="dxa"/>
            <w:shd w:val="clear" w:color="auto" w:fill="auto"/>
            <w:noWrap/>
            <w:tcMar>
              <w:left w:w="28" w:type="dxa"/>
              <w:right w:w="28" w:type="dxa"/>
            </w:tcMar>
          </w:tcPr>
          <w:p w:rsidR="008D09F0" w:rsidRPr="008D09F0" w:rsidRDefault="008D09F0" w:rsidP="008D09F0">
            <w:r w:rsidRPr="008D09F0">
              <w:t>84.722</w:t>
            </w:r>
          </w:p>
        </w:tc>
        <w:tc>
          <w:tcPr>
            <w:tcW w:w="1373" w:type="dxa"/>
            <w:shd w:val="clear" w:color="auto" w:fill="auto"/>
            <w:noWrap/>
            <w:tcMar>
              <w:left w:w="28" w:type="dxa"/>
              <w:right w:w="28" w:type="dxa"/>
            </w:tcMar>
          </w:tcPr>
          <w:p w:rsidR="008D09F0" w:rsidRPr="008D09F0" w:rsidRDefault="008D09F0" w:rsidP="008D09F0">
            <w:r w:rsidRPr="008D09F0">
              <w:t>82.129</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232986.009</w:t>
            </w:r>
          </w:p>
        </w:tc>
        <w:tc>
          <w:tcPr>
            <w:tcW w:w="1342" w:type="dxa"/>
            <w:shd w:val="clear" w:color="auto" w:fill="auto"/>
            <w:noWrap/>
            <w:tcMar>
              <w:left w:w="28" w:type="dxa"/>
              <w:right w:w="28" w:type="dxa"/>
            </w:tcMar>
          </w:tcPr>
          <w:p w:rsidR="008D09F0" w:rsidRPr="008D09F0" w:rsidRDefault="008D09F0" w:rsidP="008D09F0">
            <w:r w:rsidRPr="008D09F0">
              <w:t>225856.040</w:t>
            </w:r>
          </w:p>
        </w:tc>
        <w:tc>
          <w:tcPr>
            <w:tcW w:w="1620" w:type="dxa"/>
            <w:shd w:val="clear" w:color="auto" w:fill="auto"/>
            <w:noWrap/>
            <w:tcMar>
              <w:left w:w="28" w:type="dxa"/>
              <w:right w:w="28" w:type="dxa"/>
            </w:tcMar>
          </w:tcPr>
          <w:p w:rsidR="008D09F0" w:rsidRPr="008D09F0" w:rsidRDefault="008D09F0" w:rsidP="008D09F0">
            <w:r w:rsidRPr="008D09F0">
              <w:t>470208.128</w:t>
            </w:r>
          </w:p>
        </w:tc>
        <w:tc>
          <w:tcPr>
            <w:tcW w:w="1620" w:type="dxa"/>
            <w:shd w:val="clear" w:color="auto" w:fill="auto"/>
            <w:noWrap/>
            <w:tcMar>
              <w:left w:w="28" w:type="dxa"/>
              <w:right w:w="28" w:type="dxa"/>
            </w:tcMar>
          </w:tcPr>
          <w:p w:rsidR="008D09F0" w:rsidRPr="008D09F0" w:rsidRDefault="008D09F0" w:rsidP="008D09F0">
            <w:r w:rsidRPr="008D09F0">
              <w:t>455818.553</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lastRenderedPageBreak/>
              <w:t> </w:t>
            </w:r>
          </w:p>
        </w:tc>
        <w:tc>
          <w:tcPr>
            <w:tcW w:w="1620" w:type="dxa"/>
            <w:shd w:val="clear" w:color="auto" w:fill="auto"/>
            <w:tcMar>
              <w:left w:w="28" w:type="dxa"/>
              <w:right w:w="28" w:type="dxa"/>
            </w:tcMar>
          </w:tcPr>
          <w:p w:rsidR="008D09F0" w:rsidRPr="008D09F0" w:rsidRDefault="008D09F0" w:rsidP="008D09F0">
            <w:r w:rsidRPr="008D09F0">
              <w:t>Новый Кракан</w:t>
            </w:r>
          </w:p>
        </w:tc>
        <w:tc>
          <w:tcPr>
            <w:tcW w:w="1084" w:type="dxa"/>
            <w:shd w:val="clear" w:color="auto" w:fill="auto"/>
            <w:noWrap/>
            <w:tcMar>
              <w:left w:w="28" w:type="dxa"/>
              <w:right w:w="28" w:type="dxa"/>
            </w:tcMar>
          </w:tcPr>
          <w:p w:rsidR="008D09F0" w:rsidRPr="008D09F0" w:rsidRDefault="008D09F0" w:rsidP="008D09F0">
            <w:r w:rsidRPr="008D09F0">
              <w:t>1286</w:t>
            </w:r>
          </w:p>
        </w:tc>
        <w:tc>
          <w:tcPr>
            <w:tcW w:w="1080" w:type="dxa"/>
            <w:shd w:val="clear" w:color="auto" w:fill="auto"/>
            <w:noWrap/>
            <w:tcMar>
              <w:left w:w="28" w:type="dxa"/>
              <w:right w:w="28" w:type="dxa"/>
            </w:tcMar>
          </w:tcPr>
          <w:p w:rsidR="008D09F0" w:rsidRPr="008D09F0" w:rsidRDefault="008D09F0" w:rsidP="008D09F0">
            <w:r w:rsidRPr="008D09F0">
              <w:t>1247</w:t>
            </w:r>
          </w:p>
        </w:tc>
        <w:tc>
          <w:tcPr>
            <w:tcW w:w="1143" w:type="dxa"/>
            <w:shd w:val="clear" w:color="auto" w:fill="auto"/>
            <w:noWrap/>
            <w:tcMar>
              <w:left w:w="28" w:type="dxa"/>
              <w:right w:w="28" w:type="dxa"/>
            </w:tcMar>
          </w:tcPr>
          <w:p w:rsidR="008D09F0" w:rsidRPr="008D09F0" w:rsidRDefault="008D09F0" w:rsidP="008D09F0">
            <w:r w:rsidRPr="008D09F0">
              <w:t>643.096</w:t>
            </w:r>
          </w:p>
        </w:tc>
        <w:tc>
          <w:tcPr>
            <w:tcW w:w="1373" w:type="dxa"/>
            <w:shd w:val="clear" w:color="auto" w:fill="auto"/>
            <w:noWrap/>
            <w:tcMar>
              <w:left w:w="28" w:type="dxa"/>
              <w:right w:w="28" w:type="dxa"/>
            </w:tcMar>
          </w:tcPr>
          <w:p w:rsidR="008D09F0" w:rsidRPr="008D09F0" w:rsidRDefault="008D09F0" w:rsidP="008D09F0">
            <w:r w:rsidRPr="008D09F0">
              <w:t>623.416</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1768513.684</w:t>
            </w:r>
          </w:p>
        </w:tc>
        <w:tc>
          <w:tcPr>
            <w:tcW w:w="1342" w:type="dxa"/>
            <w:shd w:val="clear" w:color="auto" w:fill="auto"/>
            <w:noWrap/>
            <w:tcMar>
              <w:left w:w="28" w:type="dxa"/>
              <w:right w:w="28" w:type="dxa"/>
            </w:tcMar>
          </w:tcPr>
          <w:p w:rsidR="008D09F0" w:rsidRPr="008D09F0" w:rsidRDefault="008D09F0" w:rsidP="008D09F0">
            <w:r w:rsidRPr="008D09F0">
              <w:t>1714392.630</w:t>
            </w:r>
          </w:p>
        </w:tc>
        <w:tc>
          <w:tcPr>
            <w:tcW w:w="1620" w:type="dxa"/>
            <w:shd w:val="clear" w:color="auto" w:fill="auto"/>
            <w:noWrap/>
            <w:tcMar>
              <w:left w:w="28" w:type="dxa"/>
              <w:right w:w="28" w:type="dxa"/>
            </w:tcMar>
          </w:tcPr>
          <w:p w:rsidR="008D09F0" w:rsidRPr="008D09F0" w:rsidRDefault="008D09F0" w:rsidP="008D09F0">
            <w:r w:rsidRPr="008D09F0">
              <w:t>3569182.162</w:t>
            </w:r>
          </w:p>
        </w:tc>
        <w:tc>
          <w:tcPr>
            <w:tcW w:w="1620" w:type="dxa"/>
            <w:shd w:val="clear" w:color="auto" w:fill="auto"/>
            <w:noWrap/>
            <w:tcMar>
              <w:left w:w="28" w:type="dxa"/>
              <w:right w:w="28" w:type="dxa"/>
            </w:tcMar>
          </w:tcPr>
          <w:p w:rsidR="008D09F0" w:rsidRPr="008D09F0" w:rsidRDefault="008D09F0" w:rsidP="008D09F0">
            <w:r w:rsidRPr="008D09F0">
              <w:t>3459956.035</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Инюшенское</w:t>
            </w:r>
          </w:p>
        </w:tc>
        <w:tc>
          <w:tcPr>
            <w:tcW w:w="1620" w:type="dxa"/>
            <w:shd w:val="clear" w:color="auto" w:fill="auto"/>
            <w:tcMar>
              <w:left w:w="28" w:type="dxa"/>
              <w:right w:w="28" w:type="dxa"/>
            </w:tcMar>
          </w:tcPr>
          <w:p w:rsidR="008D09F0" w:rsidRPr="008D09F0" w:rsidRDefault="008D09F0" w:rsidP="008D09F0">
            <w:r w:rsidRPr="008D09F0">
              <w:t> </w:t>
            </w:r>
          </w:p>
        </w:tc>
        <w:tc>
          <w:tcPr>
            <w:tcW w:w="1084" w:type="dxa"/>
            <w:shd w:val="clear" w:color="auto" w:fill="auto"/>
            <w:noWrap/>
            <w:tcMar>
              <w:left w:w="28" w:type="dxa"/>
              <w:right w:w="28" w:type="dxa"/>
            </w:tcMar>
          </w:tcPr>
          <w:p w:rsidR="008D09F0" w:rsidRPr="008D09F0" w:rsidRDefault="008D09F0" w:rsidP="008D09F0">
            <w:r w:rsidRPr="008D09F0">
              <w:t>950</w:t>
            </w:r>
          </w:p>
        </w:tc>
        <w:tc>
          <w:tcPr>
            <w:tcW w:w="1080" w:type="dxa"/>
            <w:shd w:val="clear" w:color="auto" w:fill="auto"/>
            <w:noWrap/>
            <w:tcMar>
              <w:left w:w="28" w:type="dxa"/>
              <w:right w:w="28" w:type="dxa"/>
            </w:tcMar>
          </w:tcPr>
          <w:p w:rsidR="008D09F0" w:rsidRPr="008D09F0" w:rsidRDefault="008D09F0" w:rsidP="008D09F0">
            <w:r w:rsidRPr="008D09F0">
              <w:t>921</w:t>
            </w:r>
          </w:p>
        </w:tc>
        <w:tc>
          <w:tcPr>
            <w:tcW w:w="1143" w:type="dxa"/>
            <w:shd w:val="clear" w:color="auto" w:fill="auto"/>
            <w:noWrap/>
            <w:tcMar>
              <w:left w:w="28" w:type="dxa"/>
              <w:right w:w="28" w:type="dxa"/>
            </w:tcMar>
          </w:tcPr>
          <w:p w:rsidR="008D09F0" w:rsidRPr="008D09F0" w:rsidRDefault="008D09F0" w:rsidP="008D09F0">
            <w:r w:rsidRPr="008D09F0">
              <w:t>475.138</w:t>
            </w:r>
          </w:p>
        </w:tc>
        <w:tc>
          <w:tcPr>
            <w:tcW w:w="1373" w:type="dxa"/>
            <w:shd w:val="clear" w:color="auto" w:fill="auto"/>
            <w:noWrap/>
            <w:tcMar>
              <w:left w:w="28" w:type="dxa"/>
              <w:right w:w="28" w:type="dxa"/>
            </w:tcMar>
          </w:tcPr>
          <w:p w:rsidR="008D09F0" w:rsidRPr="008D09F0" w:rsidRDefault="008D09F0" w:rsidP="008D09F0">
            <w:r w:rsidRPr="008D09F0">
              <w:t>460.597</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1306629.139</w:t>
            </w:r>
          </w:p>
        </w:tc>
        <w:tc>
          <w:tcPr>
            <w:tcW w:w="1342" w:type="dxa"/>
            <w:shd w:val="clear" w:color="auto" w:fill="auto"/>
            <w:noWrap/>
            <w:tcMar>
              <w:left w:w="28" w:type="dxa"/>
              <w:right w:w="28" w:type="dxa"/>
            </w:tcMar>
          </w:tcPr>
          <w:p w:rsidR="008D09F0" w:rsidRPr="008D09F0" w:rsidRDefault="008D09F0" w:rsidP="008D09F0">
            <w:r w:rsidRPr="008D09F0">
              <w:t>1266642.937</w:t>
            </w:r>
          </w:p>
        </w:tc>
        <w:tc>
          <w:tcPr>
            <w:tcW w:w="1620" w:type="dxa"/>
            <w:shd w:val="clear" w:color="auto" w:fill="auto"/>
            <w:noWrap/>
            <w:tcMar>
              <w:left w:w="28" w:type="dxa"/>
              <w:right w:w="28" w:type="dxa"/>
            </w:tcMar>
          </w:tcPr>
          <w:p w:rsidR="008D09F0" w:rsidRPr="008D09F0" w:rsidRDefault="008D09F0" w:rsidP="008D09F0">
            <w:r w:rsidRPr="008D09F0">
              <w:t>2637015.172</w:t>
            </w:r>
          </w:p>
        </w:tc>
        <w:tc>
          <w:tcPr>
            <w:tcW w:w="1620" w:type="dxa"/>
            <w:shd w:val="clear" w:color="auto" w:fill="auto"/>
            <w:noWrap/>
            <w:tcMar>
              <w:left w:w="28" w:type="dxa"/>
              <w:right w:w="28" w:type="dxa"/>
            </w:tcMar>
          </w:tcPr>
          <w:p w:rsidR="008D09F0" w:rsidRPr="008D09F0" w:rsidRDefault="008D09F0" w:rsidP="008D09F0">
            <w:r w:rsidRPr="008D09F0">
              <w:t>2556315.745</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Инюшка</w:t>
            </w:r>
          </w:p>
        </w:tc>
        <w:tc>
          <w:tcPr>
            <w:tcW w:w="1084" w:type="dxa"/>
            <w:shd w:val="clear" w:color="auto" w:fill="auto"/>
            <w:noWrap/>
            <w:tcMar>
              <w:left w:w="28" w:type="dxa"/>
              <w:right w:w="28" w:type="dxa"/>
            </w:tcMar>
          </w:tcPr>
          <w:p w:rsidR="008D09F0" w:rsidRPr="008D09F0" w:rsidRDefault="008D09F0" w:rsidP="008D09F0">
            <w:r w:rsidRPr="008D09F0">
              <w:t>469</w:t>
            </w:r>
          </w:p>
        </w:tc>
        <w:tc>
          <w:tcPr>
            <w:tcW w:w="1080" w:type="dxa"/>
            <w:shd w:val="clear" w:color="auto" w:fill="auto"/>
            <w:noWrap/>
            <w:tcMar>
              <w:left w:w="28" w:type="dxa"/>
              <w:right w:w="28" w:type="dxa"/>
            </w:tcMar>
          </w:tcPr>
          <w:p w:rsidR="008D09F0" w:rsidRPr="008D09F0" w:rsidRDefault="008D09F0" w:rsidP="008D09F0">
            <w:r w:rsidRPr="008D09F0">
              <w:t>454</w:t>
            </w:r>
          </w:p>
        </w:tc>
        <w:tc>
          <w:tcPr>
            <w:tcW w:w="1143" w:type="dxa"/>
            <w:shd w:val="clear" w:color="auto" w:fill="auto"/>
            <w:noWrap/>
            <w:tcMar>
              <w:left w:w="28" w:type="dxa"/>
              <w:right w:w="28" w:type="dxa"/>
            </w:tcMar>
          </w:tcPr>
          <w:p w:rsidR="008D09F0" w:rsidRPr="008D09F0" w:rsidRDefault="008D09F0" w:rsidP="008D09F0">
            <w:r w:rsidRPr="008D09F0">
              <w:t>234.349</w:t>
            </w:r>
          </w:p>
        </w:tc>
        <w:tc>
          <w:tcPr>
            <w:tcW w:w="1373" w:type="dxa"/>
            <w:shd w:val="clear" w:color="auto" w:fill="auto"/>
            <w:noWrap/>
            <w:tcMar>
              <w:left w:w="28" w:type="dxa"/>
              <w:right w:w="28" w:type="dxa"/>
            </w:tcMar>
          </w:tcPr>
          <w:p w:rsidR="008D09F0" w:rsidRPr="008D09F0" w:rsidRDefault="008D09F0" w:rsidP="008D09F0">
            <w:r w:rsidRPr="008D09F0">
              <w:t>227.177</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644458.376</w:t>
            </w:r>
          </w:p>
        </w:tc>
        <w:tc>
          <w:tcPr>
            <w:tcW w:w="1342" w:type="dxa"/>
            <w:shd w:val="clear" w:color="auto" w:fill="auto"/>
            <w:noWrap/>
            <w:tcMar>
              <w:left w:w="28" w:type="dxa"/>
              <w:right w:w="28" w:type="dxa"/>
            </w:tcMar>
          </w:tcPr>
          <w:p w:rsidR="008D09F0" w:rsidRPr="008D09F0" w:rsidRDefault="008D09F0" w:rsidP="008D09F0">
            <w:r w:rsidRPr="008D09F0">
              <w:t>624736.297</w:t>
            </w:r>
          </w:p>
        </w:tc>
        <w:tc>
          <w:tcPr>
            <w:tcW w:w="1620" w:type="dxa"/>
            <w:shd w:val="clear" w:color="auto" w:fill="auto"/>
            <w:noWrap/>
            <w:tcMar>
              <w:left w:w="28" w:type="dxa"/>
              <w:right w:w="28" w:type="dxa"/>
            </w:tcMar>
          </w:tcPr>
          <w:p w:rsidR="008D09F0" w:rsidRPr="008D09F0" w:rsidRDefault="008D09F0" w:rsidP="008D09F0">
            <w:r w:rsidRPr="008D09F0">
              <w:t>1300634.178</w:t>
            </w:r>
          </w:p>
        </w:tc>
        <w:tc>
          <w:tcPr>
            <w:tcW w:w="1620" w:type="dxa"/>
            <w:shd w:val="clear" w:color="auto" w:fill="auto"/>
            <w:noWrap/>
            <w:tcMar>
              <w:left w:w="28" w:type="dxa"/>
              <w:right w:w="28" w:type="dxa"/>
            </w:tcMar>
          </w:tcPr>
          <w:p w:rsidR="008D09F0" w:rsidRPr="008D09F0" w:rsidRDefault="008D09F0" w:rsidP="008D09F0">
            <w:r w:rsidRPr="008D09F0">
              <w:t>1260831.436</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Рямовая</w:t>
            </w:r>
          </w:p>
        </w:tc>
        <w:tc>
          <w:tcPr>
            <w:tcW w:w="1084" w:type="dxa"/>
            <w:shd w:val="clear" w:color="auto" w:fill="auto"/>
            <w:noWrap/>
            <w:tcMar>
              <w:left w:w="28" w:type="dxa"/>
              <w:right w:w="28" w:type="dxa"/>
            </w:tcMar>
          </w:tcPr>
          <w:p w:rsidR="008D09F0" w:rsidRPr="008D09F0" w:rsidRDefault="008D09F0" w:rsidP="008D09F0">
            <w:r w:rsidRPr="008D09F0">
              <w:t>94</w:t>
            </w:r>
          </w:p>
        </w:tc>
        <w:tc>
          <w:tcPr>
            <w:tcW w:w="1080" w:type="dxa"/>
            <w:shd w:val="clear" w:color="auto" w:fill="auto"/>
            <w:noWrap/>
            <w:tcMar>
              <w:left w:w="28" w:type="dxa"/>
              <w:right w:w="28" w:type="dxa"/>
            </w:tcMar>
          </w:tcPr>
          <w:p w:rsidR="008D09F0" w:rsidRPr="008D09F0" w:rsidRDefault="008D09F0" w:rsidP="008D09F0">
            <w:r w:rsidRPr="008D09F0">
              <w:t>91</w:t>
            </w:r>
          </w:p>
        </w:tc>
        <w:tc>
          <w:tcPr>
            <w:tcW w:w="1143" w:type="dxa"/>
            <w:shd w:val="clear" w:color="auto" w:fill="auto"/>
            <w:noWrap/>
            <w:tcMar>
              <w:left w:w="28" w:type="dxa"/>
              <w:right w:w="28" w:type="dxa"/>
            </w:tcMar>
          </w:tcPr>
          <w:p w:rsidR="008D09F0" w:rsidRPr="008D09F0" w:rsidRDefault="008D09F0" w:rsidP="008D09F0">
            <w:r w:rsidRPr="008D09F0">
              <w:t>47.068</w:t>
            </w:r>
          </w:p>
        </w:tc>
        <w:tc>
          <w:tcPr>
            <w:tcW w:w="1373" w:type="dxa"/>
            <w:shd w:val="clear" w:color="auto" w:fill="auto"/>
            <w:noWrap/>
            <w:tcMar>
              <w:left w:w="28" w:type="dxa"/>
              <w:right w:w="28" w:type="dxa"/>
            </w:tcMar>
          </w:tcPr>
          <w:p w:rsidR="008D09F0" w:rsidRPr="008D09F0" w:rsidRDefault="008D09F0" w:rsidP="008D09F0">
            <w:r w:rsidRPr="008D09F0">
              <w:t>45.627</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129436.672</w:t>
            </w:r>
          </w:p>
        </w:tc>
        <w:tc>
          <w:tcPr>
            <w:tcW w:w="1342" w:type="dxa"/>
            <w:shd w:val="clear" w:color="auto" w:fill="auto"/>
            <w:noWrap/>
            <w:tcMar>
              <w:left w:w="28" w:type="dxa"/>
              <w:right w:w="28" w:type="dxa"/>
            </w:tcMar>
          </w:tcPr>
          <w:p w:rsidR="008D09F0" w:rsidRPr="008D09F0" w:rsidRDefault="008D09F0" w:rsidP="008D09F0">
            <w:r w:rsidRPr="008D09F0">
              <w:t>125475.578</w:t>
            </w:r>
          </w:p>
        </w:tc>
        <w:tc>
          <w:tcPr>
            <w:tcW w:w="1620" w:type="dxa"/>
            <w:shd w:val="clear" w:color="auto" w:fill="auto"/>
            <w:noWrap/>
            <w:tcMar>
              <w:left w:w="28" w:type="dxa"/>
              <w:right w:w="28" w:type="dxa"/>
            </w:tcMar>
          </w:tcPr>
          <w:p w:rsidR="008D09F0" w:rsidRPr="008D09F0" w:rsidRDefault="008D09F0" w:rsidP="008D09F0">
            <w:r w:rsidRPr="008D09F0">
              <w:t>261226.738</w:t>
            </w:r>
          </w:p>
        </w:tc>
        <w:tc>
          <w:tcPr>
            <w:tcW w:w="1620" w:type="dxa"/>
            <w:shd w:val="clear" w:color="auto" w:fill="auto"/>
            <w:noWrap/>
            <w:tcMar>
              <w:left w:w="28" w:type="dxa"/>
              <w:right w:w="28" w:type="dxa"/>
            </w:tcMar>
          </w:tcPr>
          <w:p w:rsidR="008D09F0" w:rsidRPr="008D09F0" w:rsidRDefault="008D09F0" w:rsidP="008D09F0">
            <w:r w:rsidRPr="008D09F0">
              <w:t>253232.529</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Уроп</w:t>
            </w:r>
          </w:p>
        </w:tc>
        <w:tc>
          <w:tcPr>
            <w:tcW w:w="1084" w:type="dxa"/>
            <w:shd w:val="clear" w:color="auto" w:fill="auto"/>
            <w:noWrap/>
            <w:tcMar>
              <w:left w:w="28" w:type="dxa"/>
              <w:right w:w="28" w:type="dxa"/>
            </w:tcMar>
          </w:tcPr>
          <w:p w:rsidR="008D09F0" w:rsidRPr="008D09F0" w:rsidRDefault="008D09F0" w:rsidP="008D09F0">
            <w:r w:rsidRPr="008D09F0">
              <w:t>387</w:t>
            </w:r>
          </w:p>
        </w:tc>
        <w:tc>
          <w:tcPr>
            <w:tcW w:w="1080" w:type="dxa"/>
            <w:shd w:val="clear" w:color="auto" w:fill="auto"/>
            <w:noWrap/>
            <w:tcMar>
              <w:left w:w="28" w:type="dxa"/>
              <w:right w:w="28" w:type="dxa"/>
            </w:tcMar>
          </w:tcPr>
          <w:p w:rsidR="008D09F0" w:rsidRPr="008D09F0" w:rsidRDefault="008D09F0" w:rsidP="008D09F0">
            <w:r w:rsidRPr="008D09F0">
              <w:t>376</w:t>
            </w:r>
          </w:p>
        </w:tc>
        <w:tc>
          <w:tcPr>
            <w:tcW w:w="1143" w:type="dxa"/>
            <w:shd w:val="clear" w:color="auto" w:fill="auto"/>
            <w:noWrap/>
            <w:tcMar>
              <w:left w:w="28" w:type="dxa"/>
              <w:right w:w="28" w:type="dxa"/>
            </w:tcMar>
          </w:tcPr>
          <w:p w:rsidR="008D09F0" w:rsidRPr="008D09F0" w:rsidRDefault="008D09F0" w:rsidP="008D09F0">
            <w:r w:rsidRPr="008D09F0">
              <w:t>193.721</w:t>
            </w:r>
          </w:p>
        </w:tc>
        <w:tc>
          <w:tcPr>
            <w:tcW w:w="1373" w:type="dxa"/>
            <w:shd w:val="clear" w:color="auto" w:fill="auto"/>
            <w:noWrap/>
            <w:tcMar>
              <w:left w:w="28" w:type="dxa"/>
              <w:right w:w="28" w:type="dxa"/>
            </w:tcMar>
          </w:tcPr>
          <w:p w:rsidR="008D09F0" w:rsidRPr="008D09F0" w:rsidRDefault="008D09F0" w:rsidP="008D09F0">
            <w:r w:rsidRPr="008D09F0">
              <w:t>187.793</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532734.091</w:t>
            </w:r>
          </w:p>
        </w:tc>
        <w:tc>
          <w:tcPr>
            <w:tcW w:w="1342" w:type="dxa"/>
            <w:shd w:val="clear" w:color="auto" w:fill="auto"/>
            <w:noWrap/>
            <w:tcMar>
              <w:left w:w="28" w:type="dxa"/>
              <w:right w:w="28" w:type="dxa"/>
            </w:tcMar>
          </w:tcPr>
          <w:p w:rsidR="008D09F0" w:rsidRPr="008D09F0" w:rsidRDefault="008D09F0" w:rsidP="008D09F0">
            <w:r w:rsidRPr="008D09F0">
              <w:t>516431.062</w:t>
            </w:r>
          </w:p>
        </w:tc>
        <w:tc>
          <w:tcPr>
            <w:tcW w:w="1620" w:type="dxa"/>
            <w:shd w:val="clear" w:color="auto" w:fill="auto"/>
            <w:noWrap/>
            <w:tcMar>
              <w:left w:w="28" w:type="dxa"/>
              <w:right w:w="28" w:type="dxa"/>
            </w:tcMar>
          </w:tcPr>
          <w:p w:rsidR="008D09F0" w:rsidRPr="008D09F0" w:rsidRDefault="008D09F0" w:rsidP="008D09F0">
            <w:r w:rsidRPr="008D09F0">
              <w:t>1075154.257</w:t>
            </w:r>
          </w:p>
        </w:tc>
        <w:tc>
          <w:tcPr>
            <w:tcW w:w="1620" w:type="dxa"/>
            <w:shd w:val="clear" w:color="auto" w:fill="auto"/>
            <w:noWrap/>
            <w:tcMar>
              <w:left w:w="28" w:type="dxa"/>
              <w:right w:w="28" w:type="dxa"/>
            </w:tcMar>
          </w:tcPr>
          <w:p w:rsidR="008D09F0" w:rsidRPr="008D09F0" w:rsidRDefault="008D09F0" w:rsidP="008D09F0">
            <w:r w:rsidRPr="008D09F0">
              <w:t>1042251.779</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Коневское</w:t>
            </w:r>
          </w:p>
        </w:tc>
        <w:tc>
          <w:tcPr>
            <w:tcW w:w="1620" w:type="dxa"/>
            <w:shd w:val="clear" w:color="auto" w:fill="auto"/>
            <w:tcMar>
              <w:left w:w="28" w:type="dxa"/>
              <w:right w:w="28" w:type="dxa"/>
            </w:tcMar>
          </w:tcPr>
          <w:p w:rsidR="008D09F0" w:rsidRPr="008D09F0" w:rsidRDefault="008D09F0" w:rsidP="008D09F0">
            <w:r w:rsidRPr="008D09F0">
              <w:t> </w:t>
            </w:r>
          </w:p>
        </w:tc>
        <w:tc>
          <w:tcPr>
            <w:tcW w:w="1084" w:type="dxa"/>
            <w:shd w:val="clear" w:color="auto" w:fill="auto"/>
            <w:noWrap/>
            <w:tcMar>
              <w:left w:w="28" w:type="dxa"/>
              <w:right w:w="28" w:type="dxa"/>
            </w:tcMar>
          </w:tcPr>
          <w:p w:rsidR="008D09F0" w:rsidRPr="008D09F0" w:rsidRDefault="008D09F0" w:rsidP="008D09F0">
            <w:r w:rsidRPr="008D09F0">
              <w:t>2440</w:t>
            </w:r>
          </w:p>
        </w:tc>
        <w:tc>
          <w:tcPr>
            <w:tcW w:w="1080" w:type="dxa"/>
            <w:shd w:val="clear" w:color="auto" w:fill="auto"/>
            <w:noWrap/>
            <w:tcMar>
              <w:left w:w="28" w:type="dxa"/>
              <w:right w:w="28" w:type="dxa"/>
            </w:tcMar>
          </w:tcPr>
          <w:p w:rsidR="008D09F0" w:rsidRPr="008D09F0" w:rsidRDefault="008D09F0" w:rsidP="008D09F0">
            <w:r w:rsidRPr="008D09F0">
              <w:t>2365</w:t>
            </w:r>
          </w:p>
        </w:tc>
        <w:tc>
          <w:tcPr>
            <w:tcW w:w="1143" w:type="dxa"/>
            <w:shd w:val="clear" w:color="auto" w:fill="auto"/>
            <w:noWrap/>
            <w:tcMar>
              <w:left w:w="28" w:type="dxa"/>
              <w:right w:w="28" w:type="dxa"/>
            </w:tcMar>
          </w:tcPr>
          <w:p w:rsidR="008D09F0" w:rsidRPr="008D09F0" w:rsidRDefault="008D09F0" w:rsidP="008D09F0">
            <w:r w:rsidRPr="008D09F0">
              <w:t>1219.801</w:t>
            </w:r>
          </w:p>
        </w:tc>
        <w:tc>
          <w:tcPr>
            <w:tcW w:w="1373" w:type="dxa"/>
            <w:shd w:val="clear" w:color="auto" w:fill="auto"/>
            <w:noWrap/>
            <w:tcMar>
              <w:left w:w="28" w:type="dxa"/>
              <w:right w:w="28" w:type="dxa"/>
            </w:tcMar>
          </w:tcPr>
          <w:p w:rsidR="008D09F0" w:rsidRPr="008D09F0" w:rsidRDefault="008D09F0" w:rsidP="008D09F0">
            <w:r w:rsidRPr="008D09F0">
              <w:t>1182.472</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3354453.536</w:t>
            </w:r>
          </w:p>
        </w:tc>
        <w:tc>
          <w:tcPr>
            <w:tcW w:w="1342" w:type="dxa"/>
            <w:shd w:val="clear" w:color="auto" w:fill="auto"/>
            <w:noWrap/>
            <w:tcMar>
              <w:left w:w="28" w:type="dxa"/>
              <w:right w:w="28" w:type="dxa"/>
            </w:tcMar>
          </w:tcPr>
          <w:p w:rsidR="008D09F0" w:rsidRPr="008D09F0" w:rsidRDefault="008D09F0" w:rsidP="008D09F0">
            <w:r w:rsidRPr="008D09F0">
              <w:t>3251798.655</w:t>
            </w:r>
          </w:p>
        </w:tc>
        <w:tc>
          <w:tcPr>
            <w:tcW w:w="1620" w:type="dxa"/>
            <w:shd w:val="clear" w:color="auto" w:fill="auto"/>
            <w:noWrap/>
            <w:tcMar>
              <w:left w:w="28" w:type="dxa"/>
              <w:right w:w="28" w:type="dxa"/>
            </w:tcMar>
          </w:tcPr>
          <w:p w:rsidR="008D09F0" w:rsidRPr="008D09F0" w:rsidRDefault="008D09F0" w:rsidP="008D09F0">
            <w:r w:rsidRPr="008D09F0">
              <w:t>6769897.136</w:t>
            </w:r>
          </w:p>
        </w:tc>
        <w:tc>
          <w:tcPr>
            <w:tcW w:w="1620" w:type="dxa"/>
            <w:shd w:val="clear" w:color="auto" w:fill="auto"/>
            <w:noWrap/>
            <w:tcMar>
              <w:left w:w="28" w:type="dxa"/>
              <w:right w:w="28" w:type="dxa"/>
            </w:tcMar>
          </w:tcPr>
          <w:p w:rsidR="008D09F0" w:rsidRPr="008D09F0" w:rsidRDefault="008D09F0" w:rsidP="008D09F0">
            <w:r w:rsidRPr="008D09F0">
              <w:t>6562720.922</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Ивановка</w:t>
            </w:r>
          </w:p>
        </w:tc>
        <w:tc>
          <w:tcPr>
            <w:tcW w:w="1084" w:type="dxa"/>
            <w:shd w:val="clear" w:color="auto" w:fill="auto"/>
            <w:noWrap/>
            <w:tcMar>
              <w:left w:w="28" w:type="dxa"/>
              <w:right w:w="28" w:type="dxa"/>
            </w:tcMar>
          </w:tcPr>
          <w:p w:rsidR="008D09F0" w:rsidRPr="008D09F0" w:rsidRDefault="008D09F0" w:rsidP="008D09F0">
            <w:r w:rsidRPr="008D09F0">
              <w:t>610</w:t>
            </w:r>
          </w:p>
        </w:tc>
        <w:tc>
          <w:tcPr>
            <w:tcW w:w="1080" w:type="dxa"/>
            <w:shd w:val="clear" w:color="auto" w:fill="auto"/>
            <w:noWrap/>
            <w:tcMar>
              <w:left w:w="28" w:type="dxa"/>
              <w:right w:w="28" w:type="dxa"/>
            </w:tcMar>
          </w:tcPr>
          <w:p w:rsidR="008D09F0" w:rsidRPr="008D09F0" w:rsidRDefault="008D09F0" w:rsidP="008D09F0">
            <w:r w:rsidRPr="008D09F0">
              <w:t>592</w:t>
            </w:r>
          </w:p>
        </w:tc>
        <w:tc>
          <w:tcPr>
            <w:tcW w:w="1143" w:type="dxa"/>
            <w:shd w:val="clear" w:color="auto" w:fill="auto"/>
            <w:noWrap/>
            <w:tcMar>
              <w:left w:w="28" w:type="dxa"/>
              <w:right w:w="28" w:type="dxa"/>
            </w:tcMar>
          </w:tcPr>
          <w:p w:rsidR="008D09F0" w:rsidRPr="008D09F0" w:rsidRDefault="008D09F0" w:rsidP="008D09F0">
            <w:r w:rsidRPr="008D09F0">
              <w:t>305.198</w:t>
            </w:r>
          </w:p>
        </w:tc>
        <w:tc>
          <w:tcPr>
            <w:tcW w:w="1373" w:type="dxa"/>
            <w:shd w:val="clear" w:color="auto" w:fill="auto"/>
            <w:noWrap/>
            <w:tcMar>
              <w:left w:w="28" w:type="dxa"/>
              <w:right w:w="28" w:type="dxa"/>
            </w:tcMar>
          </w:tcPr>
          <w:p w:rsidR="008D09F0" w:rsidRPr="008D09F0" w:rsidRDefault="008D09F0" w:rsidP="008D09F0">
            <w:r w:rsidRPr="008D09F0">
              <w:t>295.858</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839294.630</w:t>
            </w:r>
          </w:p>
        </w:tc>
        <w:tc>
          <w:tcPr>
            <w:tcW w:w="1342" w:type="dxa"/>
            <w:shd w:val="clear" w:color="auto" w:fill="auto"/>
            <w:noWrap/>
            <w:tcMar>
              <w:left w:w="28" w:type="dxa"/>
              <w:right w:w="28" w:type="dxa"/>
            </w:tcMar>
          </w:tcPr>
          <w:p w:rsidR="008D09F0" w:rsidRPr="008D09F0" w:rsidRDefault="008D09F0" w:rsidP="008D09F0">
            <w:r w:rsidRPr="008D09F0">
              <w:t>813610.062</w:t>
            </w:r>
          </w:p>
        </w:tc>
        <w:tc>
          <w:tcPr>
            <w:tcW w:w="1620" w:type="dxa"/>
            <w:shd w:val="clear" w:color="auto" w:fill="auto"/>
            <w:noWrap/>
            <w:tcMar>
              <w:left w:w="28" w:type="dxa"/>
              <w:right w:w="28" w:type="dxa"/>
            </w:tcMar>
          </w:tcPr>
          <w:p w:rsidR="008D09F0" w:rsidRPr="008D09F0" w:rsidRDefault="008D09F0" w:rsidP="008D09F0">
            <w:r w:rsidRPr="008D09F0">
              <w:t>1693849.162</w:t>
            </w:r>
          </w:p>
        </w:tc>
        <w:tc>
          <w:tcPr>
            <w:tcW w:w="1620" w:type="dxa"/>
            <w:shd w:val="clear" w:color="auto" w:fill="auto"/>
            <w:noWrap/>
            <w:tcMar>
              <w:left w:w="28" w:type="dxa"/>
              <w:right w:w="28" w:type="dxa"/>
            </w:tcMar>
          </w:tcPr>
          <w:p w:rsidR="008D09F0" w:rsidRPr="008D09F0" w:rsidRDefault="008D09F0" w:rsidP="008D09F0">
            <w:r w:rsidRPr="008D09F0">
              <w:t>1642013.033</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Калиновка</w:t>
            </w:r>
          </w:p>
        </w:tc>
        <w:tc>
          <w:tcPr>
            <w:tcW w:w="1084" w:type="dxa"/>
            <w:shd w:val="clear" w:color="auto" w:fill="auto"/>
            <w:noWrap/>
            <w:tcMar>
              <w:left w:w="28" w:type="dxa"/>
              <w:right w:w="28" w:type="dxa"/>
            </w:tcMar>
          </w:tcPr>
          <w:p w:rsidR="008D09F0" w:rsidRPr="008D09F0" w:rsidRDefault="008D09F0" w:rsidP="008D09F0">
            <w:r w:rsidRPr="008D09F0">
              <w:t>142</w:t>
            </w:r>
          </w:p>
        </w:tc>
        <w:tc>
          <w:tcPr>
            <w:tcW w:w="1080" w:type="dxa"/>
            <w:shd w:val="clear" w:color="auto" w:fill="auto"/>
            <w:noWrap/>
            <w:tcMar>
              <w:left w:w="28" w:type="dxa"/>
              <w:right w:w="28" w:type="dxa"/>
            </w:tcMar>
          </w:tcPr>
          <w:p w:rsidR="008D09F0" w:rsidRPr="008D09F0" w:rsidRDefault="008D09F0" w:rsidP="008D09F0">
            <w:r w:rsidRPr="008D09F0">
              <w:t>137</w:t>
            </w:r>
          </w:p>
        </w:tc>
        <w:tc>
          <w:tcPr>
            <w:tcW w:w="1143" w:type="dxa"/>
            <w:shd w:val="clear" w:color="auto" w:fill="auto"/>
            <w:noWrap/>
            <w:tcMar>
              <w:left w:w="28" w:type="dxa"/>
              <w:right w:w="28" w:type="dxa"/>
            </w:tcMar>
          </w:tcPr>
          <w:p w:rsidR="008D09F0" w:rsidRPr="008D09F0" w:rsidRDefault="008D09F0" w:rsidP="008D09F0">
            <w:r w:rsidRPr="008D09F0">
              <w:t>70.850</w:t>
            </w:r>
          </w:p>
        </w:tc>
        <w:tc>
          <w:tcPr>
            <w:tcW w:w="1373" w:type="dxa"/>
            <w:shd w:val="clear" w:color="auto" w:fill="auto"/>
            <w:noWrap/>
            <w:tcMar>
              <w:left w:w="28" w:type="dxa"/>
              <w:right w:w="28" w:type="dxa"/>
            </w:tcMar>
          </w:tcPr>
          <w:p w:rsidR="008D09F0" w:rsidRPr="008D09F0" w:rsidRDefault="008D09F0" w:rsidP="008D09F0">
            <w:r w:rsidRPr="008D09F0">
              <w:t>68.681</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194836.253</w:t>
            </w:r>
          </w:p>
        </w:tc>
        <w:tc>
          <w:tcPr>
            <w:tcW w:w="1342" w:type="dxa"/>
            <w:shd w:val="clear" w:color="auto" w:fill="auto"/>
            <w:noWrap/>
            <w:tcMar>
              <w:left w:w="28" w:type="dxa"/>
              <w:right w:w="28" w:type="dxa"/>
            </w:tcMar>
          </w:tcPr>
          <w:p w:rsidR="008D09F0" w:rsidRPr="008D09F0" w:rsidRDefault="008D09F0" w:rsidP="008D09F0">
            <w:r w:rsidRPr="008D09F0">
              <w:t>188873.764</w:t>
            </w:r>
          </w:p>
        </w:tc>
        <w:tc>
          <w:tcPr>
            <w:tcW w:w="1620" w:type="dxa"/>
            <w:shd w:val="clear" w:color="auto" w:fill="auto"/>
            <w:noWrap/>
            <w:tcMar>
              <w:left w:w="28" w:type="dxa"/>
              <w:right w:w="28" w:type="dxa"/>
            </w:tcMar>
          </w:tcPr>
          <w:p w:rsidR="008D09F0" w:rsidRPr="008D09F0" w:rsidRDefault="008D09F0" w:rsidP="008D09F0">
            <w:r w:rsidRPr="008D09F0">
              <w:t>393214.984</w:t>
            </w:r>
          </w:p>
        </w:tc>
        <w:tc>
          <w:tcPr>
            <w:tcW w:w="1620" w:type="dxa"/>
            <w:shd w:val="clear" w:color="auto" w:fill="auto"/>
            <w:noWrap/>
            <w:tcMar>
              <w:left w:w="28" w:type="dxa"/>
              <w:right w:w="28" w:type="dxa"/>
            </w:tcMar>
          </w:tcPr>
          <w:p w:rsidR="008D09F0" w:rsidRPr="008D09F0" w:rsidRDefault="008D09F0" w:rsidP="008D09F0">
            <w:r w:rsidRPr="008D09F0">
              <w:t>381181.597</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Конево</w:t>
            </w:r>
          </w:p>
        </w:tc>
        <w:tc>
          <w:tcPr>
            <w:tcW w:w="1084" w:type="dxa"/>
            <w:shd w:val="clear" w:color="auto" w:fill="auto"/>
            <w:noWrap/>
            <w:tcMar>
              <w:left w:w="28" w:type="dxa"/>
              <w:right w:w="28" w:type="dxa"/>
            </w:tcMar>
          </w:tcPr>
          <w:p w:rsidR="008D09F0" w:rsidRPr="008D09F0" w:rsidRDefault="008D09F0" w:rsidP="008D09F0">
            <w:r w:rsidRPr="008D09F0">
              <w:t>388</w:t>
            </w:r>
          </w:p>
        </w:tc>
        <w:tc>
          <w:tcPr>
            <w:tcW w:w="1080" w:type="dxa"/>
            <w:shd w:val="clear" w:color="auto" w:fill="auto"/>
            <w:noWrap/>
            <w:tcMar>
              <w:left w:w="28" w:type="dxa"/>
              <w:right w:w="28" w:type="dxa"/>
            </w:tcMar>
          </w:tcPr>
          <w:p w:rsidR="008D09F0" w:rsidRPr="008D09F0" w:rsidRDefault="008D09F0" w:rsidP="008D09F0">
            <w:r w:rsidRPr="008D09F0">
              <w:t>377</w:t>
            </w:r>
          </w:p>
        </w:tc>
        <w:tc>
          <w:tcPr>
            <w:tcW w:w="1143" w:type="dxa"/>
            <w:shd w:val="clear" w:color="auto" w:fill="auto"/>
            <w:noWrap/>
            <w:tcMar>
              <w:left w:w="28" w:type="dxa"/>
              <w:right w:w="28" w:type="dxa"/>
            </w:tcMar>
          </w:tcPr>
          <w:p w:rsidR="008D09F0" w:rsidRPr="008D09F0" w:rsidRDefault="008D09F0" w:rsidP="008D09F0">
            <w:r w:rsidRPr="008D09F0">
              <w:t>194.217</w:t>
            </w:r>
          </w:p>
        </w:tc>
        <w:tc>
          <w:tcPr>
            <w:tcW w:w="1373" w:type="dxa"/>
            <w:shd w:val="clear" w:color="auto" w:fill="auto"/>
            <w:noWrap/>
            <w:tcMar>
              <w:left w:w="28" w:type="dxa"/>
              <w:right w:w="28" w:type="dxa"/>
            </w:tcMar>
          </w:tcPr>
          <w:p w:rsidR="008D09F0" w:rsidRPr="008D09F0" w:rsidRDefault="008D09F0" w:rsidP="008D09F0">
            <w:r w:rsidRPr="008D09F0">
              <w:t>188.273</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534096.582</w:t>
            </w:r>
          </w:p>
        </w:tc>
        <w:tc>
          <w:tcPr>
            <w:tcW w:w="1342" w:type="dxa"/>
            <w:shd w:val="clear" w:color="auto" w:fill="auto"/>
            <w:noWrap/>
            <w:tcMar>
              <w:left w:w="28" w:type="dxa"/>
              <w:right w:w="28" w:type="dxa"/>
            </w:tcMar>
          </w:tcPr>
          <w:p w:rsidR="008D09F0" w:rsidRPr="008D09F0" w:rsidRDefault="008D09F0" w:rsidP="008D09F0">
            <w:r w:rsidRPr="008D09F0">
              <w:t>517751.857</w:t>
            </w:r>
          </w:p>
        </w:tc>
        <w:tc>
          <w:tcPr>
            <w:tcW w:w="1620" w:type="dxa"/>
            <w:shd w:val="clear" w:color="auto" w:fill="auto"/>
            <w:noWrap/>
            <w:tcMar>
              <w:left w:w="28" w:type="dxa"/>
              <w:right w:w="28" w:type="dxa"/>
            </w:tcMar>
          </w:tcPr>
          <w:p w:rsidR="008D09F0" w:rsidRPr="008D09F0" w:rsidRDefault="008D09F0" w:rsidP="008D09F0">
            <w:r w:rsidRPr="008D09F0">
              <w:t>1077904.012</w:t>
            </w:r>
          </w:p>
        </w:tc>
        <w:tc>
          <w:tcPr>
            <w:tcW w:w="1620" w:type="dxa"/>
            <w:shd w:val="clear" w:color="auto" w:fill="auto"/>
            <w:noWrap/>
            <w:tcMar>
              <w:left w:w="28" w:type="dxa"/>
              <w:right w:w="28" w:type="dxa"/>
            </w:tcMar>
          </w:tcPr>
          <w:p w:rsidR="008D09F0" w:rsidRPr="008D09F0" w:rsidRDefault="008D09F0" w:rsidP="008D09F0">
            <w:r w:rsidRPr="008D09F0">
              <w:t>1044917.385</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ст. Мереть</w:t>
            </w:r>
          </w:p>
        </w:tc>
        <w:tc>
          <w:tcPr>
            <w:tcW w:w="1084" w:type="dxa"/>
            <w:shd w:val="clear" w:color="auto" w:fill="auto"/>
            <w:noWrap/>
            <w:tcMar>
              <w:left w:w="28" w:type="dxa"/>
              <w:right w:w="28" w:type="dxa"/>
            </w:tcMar>
          </w:tcPr>
          <w:p w:rsidR="008D09F0" w:rsidRPr="008D09F0" w:rsidRDefault="008D09F0" w:rsidP="008D09F0">
            <w:r w:rsidRPr="008D09F0">
              <w:t>187</w:t>
            </w:r>
          </w:p>
        </w:tc>
        <w:tc>
          <w:tcPr>
            <w:tcW w:w="1080" w:type="dxa"/>
            <w:shd w:val="clear" w:color="auto" w:fill="auto"/>
            <w:noWrap/>
            <w:tcMar>
              <w:left w:w="28" w:type="dxa"/>
              <w:right w:w="28" w:type="dxa"/>
            </w:tcMar>
          </w:tcPr>
          <w:p w:rsidR="008D09F0" w:rsidRPr="008D09F0" w:rsidRDefault="008D09F0" w:rsidP="008D09F0">
            <w:r w:rsidRPr="008D09F0">
              <w:t>182</w:t>
            </w:r>
          </w:p>
        </w:tc>
        <w:tc>
          <w:tcPr>
            <w:tcW w:w="1143" w:type="dxa"/>
            <w:shd w:val="clear" w:color="auto" w:fill="auto"/>
            <w:noWrap/>
            <w:tcMar>
              <w:left w:w="28" w:type="dxa"/>
              <w:right w:w="28" w:type="dxa"/>
            </w:tcMar>
          </w:tcPr>
          <w:p w:rsidR="008D09F0" w:rsidRPr="008D09F0" w:rsidRDefault="008D09F0" w:rsidP="008D09F0">
            <w:r w:rsidRPr="008D09F0">
              <w:t>93.640</w:t>
            </w:r>
          </w:p>
        </w:tc>
        <w:tc>
          <w:tcPr>
            <w:tcW w:w="1373" w:type="dxa"/>
            <w:shd w:val="clear" w:color="auto" w:fill="auto"/>
            <w:noWrap/>
            <w:tcMar>
              <w:left w:w="28" w:type="dxa"/>
              <w:right w:w="28" w:type="dxa"/>
            </w:tcMar>
          </w:tcPr>
          <w:p w:rsidR="008D09F0" w:rsidRPr="008D09F0" w:rsidRDefault="008D09F0" w:rsidP="008D09F0">
            <w:r w:rsidRPr="008D09F0">
              <w:t>90.775</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257510.852</w:t>
            </w:r>
          </w:p>
        </w:tc>
        <w:tc>
          <w:tcPr>
            <w:tcW w:w="1342" w:type="dxa"/>
            <w:shd w:val="clear" w:color="auto" w:fill="auto"/>
            <w:noWrap/>
            <w:tcMar>
              <w:left w:w="28" w:type="dxa"/>
              <w:right w:w="28" w:type="dxa"/>
            </w:tcMar>
          </w:tcPr>
          <w:p w:rsidR="008D09F0" w:rsidRPr="008D09F0" w:rsidRDefault="008D09F0" w:rsidP="008D09F0">
            <w:r w:rsidRPr="008D09F0">
              <w:t>249630.360</w:t>
            </w:r>
          </w:p>
        </w:tc>
        <w:tc>
          <w:tcPr>
            <w:tcW w:w="1620" w:type="dxa"/>
            <w:shd w:val="clear" w:color="auto" w:fill="auto"/>
            <w:noWrap/>
            <w:tcMar>
              <w:left w:w="28" w:type="dxa"/>
              <w:right w:w="28" w:type="dxa"/>
            </w:tcMar>
          </w:tcPr>
          <w:p w:rsidR="008D09F0" w:rsidRPr="008D09F0" w:rsidRDefault="008D09F0" w:rsidP="008D09F0">
            <w:r w:rsidRPr="008D09F0">
              <w:t>519703.720</w:t>
            </w:r>
          </w:p>
        </w:tc>
        <w:tc>
          <w:tcPr>
            <w:tcW w:w="1620" w:type="dxa"/>
            <w:shd w:val="clear" w:color="auto" w:fill="auto"/>
            <w:noWrap/>
            <w:tcMar>
              <w:left w:w="28" w:type="dxa"/>
              <w:right w:w="28" w:type="dxa"/>
            </w:tcMar>
          </w:tcPr>
          <w:p w:rsidR="008D09F0" w:rsidRPr="008D09F0" w:rsidRDefault="008D09F0" w:rsidP="008D09F0">
            <w:r w:rsidRPr="008D09F0">
              <w:t>503799.453</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ст. Проектная</w:t>
            </w:r>
          </w:p>
        </w:tc>
        <w:tc>
          <w:tcPr>
            <w:tcW w:w="1084" w:type="dxa"/>
            <w:shd w:val="clear" w:color="auto" w:fill="auto"/>
            <w:noWrap/>
            <w:tcMar>
              <w:left w:w="28" w:type="dxa"/>
              <w:right w:w="28" w:type="dxa"/>
            </w:tcMar>
          </w:tcPr>
          <w:p w:rsidR="008D09F0" w:rsidRPr="008D09F0" w:rsidRDefault="008D09F0" w:rsidP="008D09F0">
            <w:r w:rsidRPr="008D09F0">
              <w:t>251</w:t>
            </w:r>
          </w:p>
        </w:tc>
        <w:tc>
          <w:tcPr>
            <w:tcW w:w="1080" w:type="dxa"/>
            <w:shd w:val="clear" w:color="auto" w:fill="auto"/>
            <w:noWrap/>
            <w:tcMar>
              <w:left w:w="28" w:type="dxa"/>
              <w:right w:w="28" w:type="dxa"/>
            </w:tcMar>
          </w:tcPr>
          <w:p w:rsidR="008D09F0" w:rsidRPr="008D09F0" w:rsidRDefault="008D09F0" w:rsidP="008D09F0">
            <w:r w:rsidRPr="008D09F0">
              <w:t>243</w:t>
            </w:r>
          </w:p>
        </w:tc>
        <w:tc>
          <w:tcPr>
            <w:tcW w:w="1143" w:type="dxa"/>
            <w:shd w:val="clear" w:color="auto" w:fill="auto"/>
            <w:noWrap/>
            <w:tcMar>
              <w:left w:w="28" w:type="dxa"/>
              <w:right w:w="28" w:type="dxa"/>
            </w:tcMar>
          </w:tcPr>
          <w:p w:rsidR="008D09F0" w:rsidRPr="008D09F0" w:rsidRDefault="008D09F0" w:rsidP="008D09F0">
            <w:r w:rsidRPr="008D09F0">
              <w:t>125.349</w:t>
            </w:r>
          </w:p>
        </w:tc>
        <w:tc>
          <w:tcPr>
            <w:tcW w:w="1373" w:type="dxa"/>
            <w:shd w:val="clear" w:color="auto" w:fill="auto"/>
            <w:noWrap/>
            <w:tcMar>
              <w:left w:w="28" w:type="dxa"/>
              <w:right w:w="28" w:type="dxa"/>
            </w:tcMar>
          </w:tcPr>
          <w:p w:rsidR="008D09F0" w:rsidRPr="008D09F0" w:rsidRDefault="008D09F0" w:rsidP="008D09F0">
            <w:r w:rsidRPr="008D09F0">
              <w:t>121.513</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344710.294</w:t>
            </w:r>
          </w:p>
        </w:tc>
        <w:tc>
          <w:tcPr>
            <w:tcW w:w="1342" w:type="dxa"/>
            <w:shd w:val="clear" w:color="auto" w:fill="auto"/>
            <w:noWrap/>
            <w:tcMar>
              <w:left w:w="28" w:type="dxa"/>
              <w:right w:w="28" w:type="dxa"/>
            </w:tcMar>
          </w:tcPr>
          <w:p w:rsidR="008D09F0" w:rsidRPr="008D09F0" w:rsidRDefault="008D09F0" w:rsidP="008D09F0">
            <w:r w:rsidRPr="008D09F0">
              <w:t>334161.275</w:t>
            </w:r>
          </w:p>
        </w:tc>
        <w:tc>
          <w:tcPr>
            <w:tcW w:w="1620" w:type="dxa"/>
            <w:shd w:val="clear" w:color="auto" w:fill="auto"/>
            <w:noWrap/>
            <w:tcMar>
              <w:left w:w="28" w:type="dxa"/>
              <w:right w:w="28" w:type="dxa"/>
            </w:tcMar>
          </w:tcPr>
          <w:p w:rsidR="008D09F0" w:rsidRPr="008D09F0" w:rsidRDefault="008D09F0" w:rsidP="008D09F0">
            <w:r w:rsidRPr="008D09F0">
              <w:t>695688.048</w:t>
            </w:r>
          </w:p>
        </w:tc>
        <w:tc>
          <w:tcPr>
            <w:tcW w:w="1620" w:type="dxa"/>
            <w:shd w:val="clear" w:color="auto" w:fill="auto"/>
            <w:noWrap/>
            <w:tcMar>
              <w:left w:w="28" w:type="dxa"/>
              <w:right w:w="28" w:type="dxa"/>
            </w:tcMar>
          </w:tcPr>
          <w:p w:rsidR="008D09F0" w:rsidRPr="008D09F0" w:rsidRDefault="008D09F0" w:rsidP="008D09F0">
            <w:r w:rsidRPr="008D09F0">
              <w:t>674398.210</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Новороссийка</w:t>
            </w:r>
          </w:p>
        </w:tc>
        <w:tc>
          <w:tcPr>
            <w:tcW w:w="1084" w:type="dxa"/>
            <w:shd w:val="clear" w:color="auto" w:fill="auto"/>
            <w:noWrap/>
            <w:tcMar>
              <w:left w:w="28" w:type="dxa"/>
              <w:right w:w="28" w:type="dxa"/>
            </w:tcMar>
          </w:tcPr>
          <w:p w:rsidR="008D09F0" w:rsidRPr="008D09F0" w:rsidRDefault="008D09F0" w:rsidP="008D09F0">
            <w:r w:rsidRPr="008D09F0">
              <w:t>279</w:t>
            </w:r>
          </w:p>
        </w:tc>
        <w:tc>
          <w:tcPr>
            <w:tcW w:w="1080" w:type="dxa"/>
            <w:shd w:val="clear" w:color="auto" w:fill="auto"/>
            <w:noWrap/>
            <w:tcMar>
              <w:left w:w="28" w:type="dxa"/>
              <w:right w:w="28" w:type="dxa"/>
            </w:tcMar>
          </w:tcPr>
          <w:p w:rsidR="008D09F0" w:rsidRPr="008D09F0" w:rsidRDefault="008D09F0" w:rsidP="008D09F0">
            <w:r w:rsidRPr="008D09F0">
              <w:t>271</w:t>
            </w:r>
          </w:p>
        </w:tc>
        <w:tc>
          <w:tcPr>
            <w:tcW w:w="1143" w:type="dxa"/>
            <w:shd w:val="clear" w:color="auto" w:fill="auto"/>
            <w:noWrap/>
            <w:tcMar>
              <w:left w:w="28" w:type="dxa"/>
              <w:right w:w="28" w:type="dxa"/>
            </w:tcMar>
          </w:tcPr>
          <w:p w:rsidR="008D09F0" w:rsidRPr="008D09F0" w:rsidRDefault="008D09F0" w:rsidP="008D09F0">
            <w:r w:rsidRPr="008D09F0">
              <w:t>139.717</w:t>
            </w:r>
          </w:p>
        </w:tc>
        <w:tc>
          <w:tcPr>
            <w:tcW w:w="1373" w:type="dxa"/>
            <w:shd w:val="clear" w:color="auto" w:fill="auto"/>
            <w:noWrap/>
            <w:tcMar>
              <w:left w:w="28" w:type="dxa"/>
              <w:right w:w="28" w:type="dxa"/>
            </w:tcMar>
          </w:tcPr>
          <w:p w:rsidR="008D09F0" w:rsidRPr="008D09F0" w:rsidRDefault="008D09F0" w:rsidP="008D09F0">
            <w:r w:rsidRPr="008D09F0">
              <w:t>135.442</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384222.541</w:t>
            </w:r>
          </w:p>
        </w:tc>
        <w:tc>
          <w:tcPr>
            <w:tcW w:w="1342" w:type="dxa"/>
            <w:shd w:val="clear" w:color="auto" w:fill="auto"/>
            <w:noWrap/>
            <w:tcMar>
              <w:left w:w="28" w:type="dxa"/>
              <w:right w:w="28" w:type="dxa"/>
            </w:tcMar>
          </w:tcPr>
          <w:p w:rsidR="008D09F0" w:rsidRPr="008D09F0" w:rsidRDefault="008D09F0" w:rsidP="008D09F0">
            <w:r w:rsidRPr="008D09F0">
              <w:t>372464.346</w:t>
            </w:r>
          </w:p>
        </w:tc>
        <w:tc>
          <w:tcPr>
            <w:tcW w:w="1620" w:type="dxa"/>
            <w:shd w:val="clear" w:color="auto" w:fill="auto"/>
            <w:noWrap/>
            <w:tcMar>
              <w:left w:w="28" w:type="dxa"/>
              <w:right w:w="28" w:type="dxa"/>
            </w:tcMar>
          </w:tcPr>
          <w:p w:rsidR="008D09F0" w:rsidRPr="008D09F0" w:rsidRDefault="008D09F0" w:rsidP="008D09F0">
            <w:r w:rsidRPr="008D09F0">
              <w:t>775430.947</w:t>
            </w:r>
          </w:p>
        </w:tc>
        <w:tc>
          <w:tcPr>
            <w:tcW w:w="1620" w:type="dxa"/>
            <w:shd w:val="clear" w:color="auto" w:fill="auto"/>
            <w:noWrap/>
            <w:tcMar>
              <w:left w:w="28" w:type="dxa"/>
              <w:right w:w="28" w:type="dxa"/>
            </w:tcMar>
          </w:tcPr>
          <w:p w:rsidR="008D09F0" w:rsidRPr="008D09F0" w:rsidRDefault="008D09F0" w:rsidP="008D09F0">
            <w:r w:rsidRPr="008D09F0">
              <w:t>751700.772</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Убинский</w:t>
            </w:r>
          </w:p>
        </w:tc>
        <w:tc>
          <w:tcPr>
            <w:tcW w:w="1084" w:type="dxa"/>
            <w:shd w:val="clear" w:color="auto" w:fill="auto"/>
            <w:noWrap/>
            <w:tcMar>
              <w:left w:w="28" w:type="dxa"/>
              <w:right w:w="28" w:type="dxa"/>
            </w:tcMar>
          </w:tcPr>
          <w:p w:rsidR="008D09F0" w:rsidRPr="008D09F0" w:rsidRDefault="008D09F0" w:rsidP="008D09F0">
            <w:r w:rsidRPr="008D09F0">
              <w:t>582</w:t>
            </w:r>
          </w:p>
        </w:tc>
        <w:tc>
          <w:tcPr>
            <w:tcW w:w="1080" w:type="dxa"/>
            <w:shd w:val="clear" w:color="auto" w:fill="auto"/>
            <w:noWrap/>
            <w:tcMar>
              <w:left w:w="28" w:type="dxa"/>
              <w:right w:w="28" w:type="dxa"/>
            </w:tcMar>
          </w:tcPr>
          <w:p w:rsidR="008D09F0" w:rsidRPr="008D09F0" w:rsidRDefault="008D09F0" w:rsidP="008D09F0">
            <w:r w:rsidRPr="008D09F0">
              <w:t>564</w:t>
            </w:r>
          </w:p>
        </w:tc>
        <w:tc>
          <w:tcPr>
            <w:tcW w:w="1143" w:type="dxa"/>
            <w:shd w:val="clear" w:color="auto" w:fill="auto"/>
            <w:noWrap/>
            <w:tcMar>
              <w:left w:w="28" w:type="dxa"/>
              <w:right w:w="28" w:type="dxa"/>
            </w:tcMar>
          </w:tcPr>
          <w:p w:rsidR="008D09F0" w:rsidRPr="008D09F0" w:rsidRDefault="008D09F0" w:rsidP="008D09F0">
            <w:r w:rsidRPr="008D09F0">
              <w:t>290.830</w:t>
            </w:r>
          </w:p>
        </w:tc>
        <w:tc>
          <w:tcPr>
            <w:tcW w:w="1373" w:type="dxa"/>
            <w:shd w:val="clear" w:color="auto" w:fill="auto"/>
            <w:noWrap/>
            <w:tcMar>
              <w:left w:w="28" w:type="dxa"/>
              <w:right w:w="28" w:type="dxa"/>
            </w:tcMar>
          </w:tcPr>
          <w:p w:rsidR="008D09F0" w:rsidRPr="008D09F0" w:rsidRDefault="008D09F0" w:rsidP="008D09F0">
            <w:r w:rsidRPr="008D09F0">
              <w:t>281.930</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799782.382</w:t>
            </w:r>
          </w:p>
        </w:tc>
        <w:tc>
          <w:tcPr>
            <w:tcW w:w="1342" w:type="dxa"/>
            <w:shd w:val="clear" w:color="auto" w:fill="auto"/>
            <w:noWrap/>
            <w:tcMar>
              <w:left w:w="28" w:type="dxa"/>
              <w:right w:w="28" w:type="dxa"/>
            </w:tcMar>
          </w:tcPr>
          <w:p w:rsidR="008D09F0" w:rsidRPr="008D09F0" w:rsidRDefault="008D09F0" w:rsidP="008D09F0">
            <w:r w:rsidRPr="008D09F0">
              <w:t>775306.990</w:t>
            </w:r>
          </w:p>
        </w:tc>
        <w:tc>
          <w:tcPr>
            <w:tcW w:w="1620" w:type="dxa"/>
            <w:shd w:val="clear" w:color="auto" w:fill="auto"/>
            <w:noWrap/>
            <w:tcMar>
              <w:left w:w="28" w:type="dxa"/>
              <w:right w:w="28" w:type="dxa"/>
            </w:tcMar>
          </w:tcPr>
          <w:p w:rsidR="008D09F0" w:rsidRPr="008D09F0" w:rsidRDefault="008D09F0" w:rsidP="008D09F0">
            <w:r w:rsidRPr="008D09F0">
              <w:t>1614106.263</w:t>
            </w:r>
          </w:p>
        </w:tc>
        <w:tc>
          <w:tcPr>
            <w:tcW w:w="1620" w:type="dxa"/>
            <w:shd w:val="clear" w:color="auto" w:fill="auto"/>
            <w:noWrap/>
            <w:tcMar>
              <w:left w:w="28" w:type="dxa"/>
              <w:right w:w="28" w:type="dxa"/>
            </w:tcMar>
          </w:tcPr>
          <w:p w:rsidR="008D09F0" w:rsidRPr="008D09F0" w:rsidRDefault="008D09F0" w:rsidP="008D09F0">
            <w:r w:rsidRPr="008D09F0">
              <w:t>1564710.472</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Моховское</w:t>
            </w:r>
          </w:p>
        </w:tc>
        <w:tc>
          <w:tcPr>
            <w:tcW w:w="1620" w:type="dxa"/>
            <w:shd w:val="clear" w:color="auto" w:fill="auto"/>
            <w:tcMar>
              <w:left w:w="28" w:type="dxa"/>
              <w:right w:w="28" w:type="dxa"/>
            </w:tcMar>
          </w:tcPr>
          <w:p w:rsidR="008D09F0" w:rsidRPr="008D09F0" w:rsidRDefault="008D09F0" w:rsidP="008D09F0">
            <w:r w:rsidRPr="008D09F0">
              <w:t> </w:t>
            </w:r>
          </w:p>
        </w:tc>
        <w:tc>
          <w:tcPr>
            <w:tcW w:w="1084" w:type="dxa"/>
            <w:shd w:val="clear" w:color="auto" w:fill="auto"/>
            <w:noWrap/>
            <w:tcMar>
              <w:left w:w="28" w:type="dxa"/>
              <w:right w:w="28" w:type="dxa"/>
            </w:tcMar>
          </w:tcPr>
          <w:p w:rsidR="008D09F0" w:rsidRPr="008D09F0" w:rsidRDefault="008D09F0" w:rsidP="008D09F0">
            <w:r w:rsidRPr="008D09F0">
              <w:t>2335</w:t>
            </w:r>
          </w:p>
        </w:tc>
        <w:tc>
          <w:tcPr>
            <w:tcW w:w="1080" w:type="dxa"/>
            <w:shd w:val="clear" w:color="auto" w:fill="auto"/>
            <w:noWrap/>
            <w:tcMar>
              <w:left w:w="28" w:type="dxa"/>
              <w:right w:w="28" w:type="dxa"/>
            </w:tcMar>
          </w:tcPr>
          <w:p w:rsidR="008D09F0" w:rsidRPr="008D09F0" w:rsidRDefault="008D09F0" w:rsidP="008D09F0">
            <w:r w:rsidRPr="008D09F0">
              <w:t>2263</w:t>
            </w:r>
          </w:p>
        </w:tc>
        <w:tc>
          <w:tcPr>
            <w:tcW w:w="1143" w:type="dxa"/>
            <w:shd w:val="clear" w:color="auto" w:fill="auto"/>
            <w:noWrap/>
            <w:tcMar>
              <w:left w:w="28" w:type="dxa"/>
              <w:right w:w="28" w:type="dxa"/>
            </w:tcMar>
          </w:tcPr>
          <w:p w:rsidR="008D09F0" w:rsidRPr="008D09F0" w:rsidRDefault="008D09F0" w:rsidP="008D09F0">
            <w:r w:rsidRPr="008D09F0">
              <w:t>1167.283</w:t>
            </w:r>
          </w:p>
        </w:tc>
        <w:tc>
          <w:tcPr>
            <w:tcW w:w="1373" w:type="dxa"/>
            <w:shd w:val="clear" w:color="auto" w:fill="auto"/>
            <w:noWrap/>
            <w:tcMar>
              <w:left w:w="28" w:type="dxa"/>
              <w:right w:w="28" w:type="dxa"/>
            </w:tcMar>
          </w:tcPr>
          <w:p w:rsidR="008D09F0" w:rsidRPr="008D09F0" w:rsidRDefault="008D09F0" w:rsidP="008D09F0">
            <w:r w:rsidRPr="008D09F0">
              <w:t>1131.562</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3210029.460</w:t>
            </w:r>
          </w:p>
        </w:tc>
        <w:tc>
          <w:tcPr>
            <w:tcW w:w="1342" w:type="dxa"/>
            <w:shd w:val="clear" w:color="auto" w:fill="auto"/>
            <w:noWrap/>
            <w:tcMar>
              <w:left w:w="28" w:type="dxa"/>
              <w:right w:w="28" w:type="dxa"/>
            </w:tcMar>
          </w:tcPr>
          <w:p w:rsidR="008D09F0" w:rsidRPr="008D09F0" w:rsidRDefault="008D09F0" w:rsidP="008D09F0">
            <w:r w:rsidRPr="008D09F0">
              <w:t>3111794.326</w:t>
            </w:r>
          </w:p>
        </w:tc>
        <w:tc>
          <w:tcPr>
            <w:tcW w:w="1620" w:type="dxa"/>
            <w:shd w:val="clear" w:color="auto" w:fill="auto"/>
            <w:noWrap/>
            <w:tcMar>
              <w:left w:w="28" w:type="dxa"/>
              <w:right w:w="28" w:type="dxa"/>
            </w:tcMar>
          </w:tcPr>
          <w:p w:rsidR="008D09F0" w:rsidRPr="008D09F0" w:rsidRDefault="008D09F0" w:rsidP="008D09F0">
            <w:r w:rsidRPr="008D09F0">
              <w:t>6478423.092</w:t>
            </w:r>
          </w:p>
        </w:tc>
        <w:tc>
          <w:tcPr>
            <w:tcW w:w="1620" w:type="dxa"/>
            <w:shd w:val="clear" w:color="auto" w:fill="auto"/>
            <w:noWrap/>
            <w:tcMar>
              <w:left w:w="28" w:type="dxa"/>
              <w:right w:w="28" w:type="dxa"/>
            </w:tcMar>
          </w:tcPr>
          <w:p w:rsidR="008D09F0" w:rsidRPr="008D09F0" w:rsidRDefault="008D09F0" w:rsidP="008D09F0">
            <w:r w:rsidRPr="008D09F0">
              <w:t>6280166.731</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Мохово</w:t>
            </w:r>
          </w:p>
        </w:tc>
        <w:tc>
          <w:tcPr>
            <w:tcW w:w="1084" w:type="dxa"/>
            <w:shd w:val="clear" w:color="auto" w:fill="auto"/>
            <w:noWrap/>
            <w:tcMar>
              <w:left w:w="28" w:type="dxa"/>
              <w:right w:w="28" w:type="dxa"/>
            </w:tcMar>
          </w:tcPr>
          <w:p w:rsidR="008D09F0" w:rsidRPr="008D09F0" w:rsidRDefault="008D09F0" w:rsidP="008D09F0">
            <w:r w:rsidRPr="008D09F0">
              <w:t>2335</w:t>
            </w:r>
          </w:p>
        </w:tc>
        <w:tc>
          <w:tcPr>
            <w:tcW w:w="1080" w:type="dxa"/>
            <w:shd w:val="clear" w:color="auto" w:fill="auto"/>
            <w:noWrap/>
            <w:tcMar>
              <w:left w:w="28" w:type="dxa"/>
              <w:right w:w="28" w:type="dxa"/>
            </w:tcMar>
          </w:tcPr>
          <w:p w:rsidR="008D09F0" w:rsidRPr="008D09F0" w:rsidRDefault="008D09F0" w:rsidP="008D09F0">
            <w:r w:rsidRPr="008D09F0">
              <w:t>2263</w:t>
            </w:r>
          </w:p>
        </w:tc>
        <w:tc>
          <w:tcPr>
            <w:tcW w:w="1143" w:type="dxa"/>
            <w:shd w:val="clear" w:color="auto" w:fill="auto"/>
            <w:noWrap/>
            <w:tcMar>
              <w:left w:w="28" w:type="dxa"/>
              <w:right w:w="28" w:type="dxa"/>
            </w:tcMar>
          </w:tcPr>
          <w:p w:rsidR="008D09F0" w:rsidRPr="008D09F0" w:rsidRDefault="008D09F0" w:rsidP="008D09F0">
            <w:r w:rsidRPr="008D09F0">
              <w:t>1167.283</w:t>
            </w:r>
          </w:p>
        </w:tc>
        <w:tc>
          <w:tcPr>
            <w:tcW w:w="1373" w:type="dxa"/>
            <w:shd w:val="clear" w:color="auto" w:fill="auto"/>
            <w:noWrap/>
            <w:tcMar>
              <w:left w:w="28" w:type="dxa"/>
              <w:right w:w="28" w:type="dxa"/>
            </w:tcMar>
          </w:tcPr>
          <w:p w:rsidR="008D09F0" w:rsidRPr="008D09F0" w:rsidRDefault="008D09F0" w:rsidP="008D09F0">
            <w:r w:rsidRPr="008D09F0">
              <w:t>1131.562</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3210029.460</w:t>
            </w:r>
          </w:p>
        </w:tc>
        <w:tc>
          <w:tcPr>
            <w:tcW w:w="1342" w:type="dxa"/>
            <w:shd w:val="clear" w:color="auto" w:fill="auto"/>
            <w:noWrap/>
            <w:tcMar>
              <w:left w:w="28" w:type="dxa"/>
              <w:right w:w="28" w:type="dxa"/>
            </w:tcMar>
          </w:tcPr>
          <w:p w:rsidR="008D09F0" w:rsidRPr="008D09F0" w:rsidRDefault="008D09F0" w:rsidP="008D09F0">
            <w:r w:rsidRPr="008D09F0">
              <w:t>3111794.326</w:t>
            </w:r>
          </w:p>
        </w:tc>
        <w:tc>
          <w:tcPr>
            <w:tcW w:w="1620" w:type="dxa"/>
            <w:shd w:val="clear" w:color="auto" w:fill="auto"/>
            <w:noWrap/>
            <w:tcMar>
              <w:left w:w="28" w:type="dxa"/>
              <w:right w:w="28" w:type="dxa"/>
            </w:tcMar>
          </w:tcPr>
          <w:p w:rsidR="008D09F0" w:rsidRPr="008D09F0" w:rsidRDefault="008D09F0" w:rsidP="008D09F0">
            <w:r w:rsidRPr="008D09F0">
              <w:t>6478423.092</w:t>
            </w:r>
          </w:p>
        </w:tc>
        <w:tc>
          <w:tcPr>
            <w:tcW w:w="1620" w:type="dxa"/>
            <w:shd w:val="clear" w:color="auto" w:fill="auto"/>
            <w:noWrap/>
            <w:tcMar>
              <w:left w:w="28" w:type="dxa"/>
              <w:right w:w="28" w:type="dxa"/>
            </w:tcMar>
          </w:tcPr>
          <w:p w:rsidR="008D09F0" w:rsidRPr="008D09F0" w:rsidRDefault="008D09F0" w:rsidP="008D09F0">
            <w:r w:rsidRPr="008D09F0">
              <w:t>6280166.731</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Менчерепское</w:t>
            </w:r>
          </w:p>
        </w:tc>
        <w:tc>
          <w:tcPr>
            <w:tcW w:w="1620" w:type="dxa"/>
            <w:shd w:val="clear" w:color="auto" w:fill="auto"/>
            <w:tcMar>
              <w:left w:w="28" w:type="dxa"/>
              <w:right w:w="28" w:type="dxa"/>
            </w:tcMar>
          </w:tcPr>
          <w:p w:rsidR="008D09F0" w:rsidRPr="008D09F0" w:rsidRDefault="008D09F0" w:rsidP="008D09F0">
            <w:r w:rsidRPr="008D09F0">
              <w:t> </w:t>
            </w:r>
          </w:p>
        </w:tc>
        <w:tc>
          <w:tcPr>
            <w:tcW w:w="1084" w:type="dxa"/>
            <w:shd w:val="clear" w:color="auto" w:fill="auto"/>
            <w:noWrap/>
            <w:tcMar>
              <w:left w:w="28" w:type="dxa"/>
              <w:right w:w="28" w:type="dxa"/>
            </w:tcMar>
          </w:tcPr>
          <w:p w:rsidR="008D09F0" w:rsidRPr="008D09F0" w:rsidRDefault="008D09F0" w:rsidP="008D09F0">
            <w:r w:rsidRPr="008D09F0">
              <w:t>2500</w:t>
            </w:r>
          </w:p>
        </w:tc>
        <w:tc>
          <w:tcPr>
            <w:tcW w:w="1080" w:type="dxa"/>
            <w:shd w:val="clear" w:color="auto" w:fill="auto"/>
            <w:noWrap/>
            <w:tcMar>
              <w:left w:w="28" w:type="dxa"/>
              <w:right w:w="28" w:type="dxa"/>
            </w:tcMar>
          </w:tcPr>
          <w:p w:rsidR="008D09F0" w:rsidRPr="008D09F0" w:rsidRDefault="008D09F0" w:rsidP="008D09F0">
            <w:r w:rsidRPr="008D09F0">
              <w:t>2424</w:t>
            </w:r>
          </w:p>
        </w:tc>
        <w:tc>
          <w:tcPr>
            <w:tcW w:w="1143" w:type="dxa"/>
            <w:shd w:val="clear" w:color="auto" w:fill="auto"/>
            <w:noWrap/>
            <w:tcMar>
              <w:left w:w="28" w:type="dxa"/>
              <w:right w:w="28" w:type="dxa"/>
            </w:tcMar>
          </w:tcPr>
          <w:p w:rsidR="008D09F0" w:rsidRPr="008D09F0" w:rsidRDefault="008D09F0" w:rsidP="008D09F0">
            <w:r w:rsidRPr="008D09F0">
              <w:t>1250.024</w:t>
            </w:r>
          </w:p>
        </w:tc>
        <w:tc>
          <w:tcPr>
            <w:tcW w:w="1373" w:type="dxa"/>
            <w:shd w:val="clear" w:color="auto" w:fill="auto"/>
            <w:noWrap/>
            <w:tcMar>
              <w:left w:w="28" w:type="dxa"/>
              <w:right w:w="28" w:type="dxa"/>
            </w:tcMar>
          </w:tcPr>
          <w:p w:rsidR="008D09F0" w:rsidRPr="008D09F0" w:rsidRDefault="008D09F0" w:rsidP="008D09F0">
            <w:r w:rsidRPr="008D09F0">
              <w:t>1211.770</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3437565.504</w:t>
            </w:r>
          </w:p>
        </w:tc>
        <w:tc>
          <w:tcPr>
            <w:tcW w:w="1342" w:type="dxa"/>
            <w:shd w:val="clear" w:color="auto" w:fill="auto"/>
            <w:noWrap/>
            <w:tcMar>
              <w:left w:w="28" w:type="dxa"/>
              <w:right w:w="28" w:type="dxa"/>
            </w:tcMar>
          </w:tcPr>
          <w:p w:rsidR="008D09F0" w:rsidRPr="008D09F0" w:rsidRDefault="008D09F0" w:rsidP="008D09F0">
            <w:r w:rsidRPr="008D09F0">
              <w:t>3332367.184</w:t>
            </w:r>
          </w:p>
        </w:tc>
        <w:tc>
          <w:tcPr>
            <w:tcW w:w="1620" w:type="dxa"/>
            <w:shd w:val="clear" w:color="auto" w:fill="auto"/>
            <w:noWrap/>
            <w:tcMar>
              <w:left w:w="28" w:type="dxa"/>
              <w:right w:w="28" w:type="dxa"/>
            </w:tcMar>
          </w:tcPr>
          <w:p w:rsidR="008D09F0" w:rsidRPr="008D09F0" w:rsidRDefault="008D09F0" w:rsidP="008D09F0">
            <w:r w:rsidRPr="008D09F0">
              <w:t>6937632.199</w:t>
            </w:r>
          </w:p>
        </w:tc>
        <w:tc>
          <w:tcPr>
            <w:tcW w:w="1620" w:type="dxa"/>
            <w:shd w:val="clear" w:color="auto" w:fill="auto"/>
            <w:noWrap/>
            <w:tcMar>
              <w:left w:w="28" w:type="dxa"/>
              <w:right w:w="28" w:type="dxa"/>
            </w:tcMar>
          </w:tcPr>
          <w:p w:rsidR="008D09F0" w:rsidRPr="008D09F0" w:rsidRDefault="008D09F0" w:rsidP="008D09F0">
            <w:r w:rsidRPr="008D09F0">
              <w:t>6725322.862</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Менчереп</w:t>
            </w:r>
          </w:p>
        </w:tc>
        <w:tc>
          <w:tcPr>
            <w:tcW w:w="1084" w:type="dxa"/>
            <w:shd w:val="clear" w:color="auto" w:fill="auto"/>
            <w:noWrap/>
            <w:tcMar>
              <w:left w:w="28" w:type="dxa"/>
              <w:right w:w="28" w:type="dxa"/>
            </w:tcMar>
          </w:tcPr>
          <w:p w:rsidR="008D09F0" w:rsidRPr="008D09F0" w:rsidRDefault="008D09F0" w:rsidP="008D09F0">
            <w:r w:rsidRPr="008D09F0">
              <w:t>1275</w:t>
            </w:r>
          </w:p>
        </w:tc>
        <w:tc>
          <w:tcPr>
            <w:tcW w:w="1080" w:type="dxa"/>
            <w:shd w:val="clear" w:color="auto" w:fill="auto"/>
            <w:noWrap/>
            <w:tcMar>
              <w:left w:w="28" w:type="dxa"/>
              <w:right w:w="28" w:type="dxa"/>
            </w:tcMar>
          </w:tcPr>
          <w:p w:rsidR="008D09F0" w:rsidRPr="008D09F0" w:rsidRDefault="008D09F0" w:rsidP="008D09F0">
            <w:r w:rsidRPr="008D09F0">
              <w:t>1236</w:t>
            </w:r>
          </w:p>
        </w:tc>
        <w:tc>
          <w:tcPr>
            <w:tcW w:w="1143" w:type="dxa"/>
            <w:shd w:val="clear" w:color="auto" w:fill="auto"/>
            <w:noWrap/>
            <w:tcMar>
              <w:left w:w="28" w:type="dxa"/>
              <w:right w:w="28" w:type="dxa"/>
            </w:tcMar>
          </w:tcPr>
          <w:p w:rsidR="008D09F0" w:rsidRPr="008D09F0" w:rsidRDefault="008D09F0" w:rsidP="008D09F0">
            <w:r w:rsidRPr="008D09F0">
              <w:t>637.646</w:t>
            </w:r>
          </w:p>
        </w:tc>
        <w:tc>
          <w:tcPr>
            <w:tcW w:w="1373" w:type="dxa"/>
            <w:shd w:val="clear" w:color="auto" w:fill="auto"/>
            <w:noWrap/>
            <w:tcMar>
              <w:left w:w="28" w:type="dxa"/>
              <w:right w:w="28" w:type="dxa"/>
            </w:tcMar>
          </w:tcPr>
          <w:p w:rsidR="008D09F0" w:rsidRPr="008D09F0" w:rsidRDefault="008D09F0" w:rsidP="008D09F0">
            <w:r w:rsidRPr="008D09F0">
              <w:t>618.132</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1753526.280</w:t>
            </w:r>
          </w:p>
        </w:tc>
        <w:tc>
          <w:tcPr>
            <w:tcW w:w="1342" w:type="dxa"/>
            <w:shd w:val="clear" w:color="auto" w:fill="auto"/>
            <w:noWrap/>
            <w:tcMar>
              <w:left w:w="28" w:type="dxa"/>
              <w:right w:w="28" w:type="dxa"/>
            </w:tcMar>
          </w:tcPr>
          <w:p w:rsidR="008D09F0" w:rsidRPr="008D09F0" w:rsidRDefault="008D09F0" w:rsidP="008D09F0">
            <w:r w:rsidRPr="008D09F0">
              <w:t>1699863.879</w:t>
            </w:r>
          </w:p>
        </w:tc>
        <w:tc>
          <w:tcPr>
            <w:tcW w:w="1620" w:type="dxa"/>
            <w:shd w:val="clear" w:color="auto" w:fill="auto"/>
            <w:noWrap/>
            <w:tcMar>
              <w:left w:w="28" w:type="dxa"/>
              <w:right w:w="28" w:type="dxa"/>
            </w:tcMar>
          </w:tcPr>
          <w:p w:rsidR="008D09F0" w:rsidRPr="008D09F0" w:rsidRDefault="008D09F0" w:rsidP="008D09F0">
            <w:r w:rsidRPr="008D09F0">
              <w:t>3538934.855</w:t>
            </w:r>
          </w:p>
        </w:tc>
        <w:tc>
          <w:tcPr>
            <w:tcW w:w="1620" w:type="dxa"/>
            <w:shd w:val="clear" w:color="auto" w:fill="auto"/>
            <w:noWrap/>
            <w:tcMar>
              <w:left w:w="28" w:type="dxa"/>
              <w:right w:w="28" w:type="dxa"/>
            </w:tcMar>
          </w:tcPr>
          <w:p w:rsidR="008D09F0" w:rsidRPr="008D09F0" w:rsidRDefault="008D09F0" w:rsidP="008D09F0">
            <w:r w:rsidRPr="008D09F0">
              <w:t>3430634.373</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Дунай-Ключ</w:t>
            </w:r>
          </w:p>
        </w:tc>
        <w:tc>
          <w:tcPr>
            <w:tcW w:w="1084" w:type="dxa"/>
            <w:shd w:val="clear" w:color="auto" w:fill="auto"/>
            <w:noWrap/>
            <w:tcMar>
              <w:left w:w="28" w:type="dxa"/>
              <w:right w:w="28" w:type="dxa"/>
            </w:tcMar>
          </w:tcPr>
          <w:p w:rsidR="008D09F0" w:rsidRPr="008D09F0" w:rsidRDefault="008D09F0" w:rsidP="008D09F0">
            <w:r w:rsidRPr="008D09F0">
              <w:t>354</w:t>
            </w:r>
          </w:p>
        </w:tc>
        <w:tc>
          <w:tcPr>
            <w:tcW w:w="1080" w:type="dxa"/>
            <w:shd w:val="clear" w:color="auto" w:fill="auto"/>
            <w:noWrap/>
            <w:tcMar>
              <w:left w:w="28" w:type="dxa"/>
              <w:right w:w="28" w:type="dxa"/>
            </w:tcMar>
          </w:tcPr>
          <w:p w:rsidR="008D09F0" w:rsidRPr="008D09F0" w:rsidRDefault="008D09F0" w:rsidP="008D09F0">
            <w:r w:rsidRPr="008D09F0">
              <w:t>343</w:t>
            </w:r>
          </w:p>
        </w:tc>
        <w:tc>
          <w:tcPr>
            <w:tcW w:w="1143" w:type="dxa"/>
            <w:shd w:val="clear" w:color="auto" w:fill="auto"/>
            <w:noWrap/>
            <w:tcMar>
              <w:left w:w="28" w:type="dxa"/>
              <w:right w:w="28" w:type="dxa"/>
            </w:tcMar>
          </w:tcPr>
          <w:p w:rsidR="008D09F0" w:rsidRPr="008D09F0" w:rsidRDefault="008D09F0" w:rsidP="008D09F0">
            <w:r w:rsidRPr="008D09F0">
              <w:t>176.876</w:t>
            </w:r>
          </w:p>
        </w:tc>
        <w:tc>
          <w:tcPr>
            <w:tcW w:w="1373" w:type="dxa"/>
            <w:shd w:val="clear" w:color="auto" w:fill="auto"/>
            <w:noWrap/>
            <w:tcMar>
              <w:left w:w="28" w:type="dxa"/>
              <w:right w:w="28" w:type="dxa"/>
            </w:tcMar>
          </w:tcPr>
          <w:p w:rsidR="008D09F0" w:rsidRPr="008D09F0" w:rsidRDefault="008D09F0" w:rsidP="008D09F0">
            <w:r w:rsidRPr="008D09F0">
              <w:t>171.463</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486409.388</w:t>
            </w:r>
          </w:p>
        </w:tc>
        <w:tc>
          <w:tcPr>
            <w:tcW w:w="1342" w:type="dxa"/>
            <w:shd w:val="clear" w:color="auto" w:fill="auto"/>
            <w:noWrap/>
            <w:tcMar>
              <w:left w:w="28" w:type="dxa"/>
              <w:right w:w="28" w:type="dxa"/>
            </w:tcMar>
          </w:tcPr>
          <w:p w:rsidR="008D09F0" w:rsidRPr="008D09F0" w:rsidRDefault="008D09F0" w:rsidP="008D09F0">
            <w:r w:rsidRPr="008D09F0">
              <w:t>471524.013</w:t>
            </w:r>
          </w:p>
        </w:tc>
        <w:tc>
          <w:tcPr>
            <w:tcW w:w="1620" w:type="dxa"/>
            <w:shd w:val="clear" w:color="auto" w:fill="auto"/>
            <w:noWrap/>
            <w:tcMar>
              <w:left w:w="28" w:type="dxa"/>
              <w:right w:w="28" w:type="dxa"/>
            </w:tcMar>
          </w:tcPr>
          <w:p w:rsidR="008D09F0" w:rsidRPr="008D09F0" w:rsidRDefault="008D09F0" w:rsidP="008D09F0">
            <w:r w:rsidRPr="008D09F0">
              <w:t>981662.582</w:t>
            </w:r>
          </w:p>
        </w:tc>
        <w:tc>
          <w:tcPr>
            <w:tcW w:w="1620" w:type="dxa"/>
            <w:shd w:val="clear" w:color="auto" w:fill="auto"/>
            <w:noWrap/>
            <w:tcMar>
              <w:left w:w="28" w:type="dxa"/>
              <w:right w:w="28" w:type="dxa"/>
            </w:tcMar>
          </w:tcPr>
          <w:p w:rsidR="008D09F0" w:rsidRPr="008D09F0" w:rsidRDefault="008D09F0" w:rsidP="008D09F0">
            <w:r w:rsidRPr="008D09F0">
              <w:t>951621.190</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Задубровский</w:t>
            </w:r>
          </w:p>
        </w:tc>
        <w:tc>
          <w:tcPr>
            <w:tcW w:w="1084" w:type="dxa"/>
            <w:shd w:val="clear" w:color="auto" w:fill="auto"/>
            <w:noWrap/>
            <w:tcMar>
              <w:left w:w="28" w:type="dxa"/>
              <w:right w:w="28" w:type="dxa"/>
            </w:tcMar>
          </w:tcPr>
          <w:p w:rsidR="008D09F0" w:rsidRPr="008D09F0" w:rsidRDefault="008D09F0" w:rsidP="008D09F0">
            <w:r w:rsidRPr="008D09F0">
              <w:t>180</w:t>
            </w:r>
          </w:p>
        </w:tc>
        <w:tc>
          <w:tcPr>
            <w:tcW w:w="1080" w:type="dxa"/>
            <w:shd w:val="clear" w:color="auto" w:fill="auto"/>
            <w:noWrap/>
            <w:tcMar>
              <w:left w:w="28" w:type="dxa"/>
              <w:right w:w="28" w:type="dxa"/>
            </w:tcMar>
          </w:tcPr>
          <w:p w:rsidR="008D09F0" w:rsidRPr="008D09F0" w:rsidRDefault="008D09F0" w:rsidP="008D09F0">
            <w:r w:rsidRPr="008D09F0">
              <w:t>175</w:t>
            </w:r>
          </w:p>
        </w:tc>
        <w:tc>
          <w:tcPr>
            <w:tcW w:w="1143" w:type="dxa"/>
            <w:shd w:val="clear" w:color="auto" w:fill="auto"/>
            <w:noWrap/>
            <w:tcMar>
              <w:left w:w="28" w:type="dxa"/>
              <w:right w:w="28" w:type="dxa"/>
            </w:tcMar>
          </w:tcPr>
          <w:p w:rsidR="008D09F0" w:rsidRPr="008D09F0" w:rsidRDefault="008D09F0" w:rsidP="008D09F0">
            <w:r w:rsidRPr="008D09F0">
              <w:t>90.172</w:t>
            </w:r>
          </w:p>
        </w:tc>
        <w:tc>
          <w:tcPr>
            <w:tcW w:w="1373" w:type="dxa"/>
            <w:shd w:val="clear" w:color="auto" w:fill="auto"/>
            <w:noWrap/>
            <w:tcMar>
              <w:left w:w="28" w:type="dxa"/>
              <w:right w:w="28" w:type="dxa"/>
            </w:tcMar>
          </w:tcPr>
          <w:p w:rsidR="008D09F0" w:rsidRPr="008D09F0" w:rsidRDefault="008D09F0" w:rsidP="008D09F0">
            <w:r w:rsidRPr="008D09F0">
              <w:t>87.413</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247973.413</w:t>
            </w:r>
          </w:p>
        </w:tc>
        <w:tc>
          <w:tcPr>
            <w:tcW w:w="1342" w:type="dxa"/>
            <w:shd w:val="clear" w:color="auto" w:fill="auto"/>
            <w:noWrap/>
            <w:tcMar>
              <w:left w:w="28" w:type="dxa"/>
              <w:right w:w="28" w:type="dxa"/>
            </w:tcMar>
          </w:tcPr>
          <w:p w:rsidR="008D09F0" w:rsidRPr="008D09F0" w:rsidRDefault="008D09F0" w:rsidP="008D09F0">
            <w:r w:rsidRPr="008D09F0">
              <w:t>240384.791</w:t>
            </w:r>
          </w:p>
        </w:tc>
        <w:tc>
          <w:tcPr>
            <w:tcW w:w="1620" w:type="dxa"/>
            <w:shd w:val="clear" w:color="auto" w:fill="auto"/>
            <w:noWrap/>
            <w:tcMar>
              <w:left w:w="28" w:type="dxa"/>
              <w:right w:w="28" w:type="dxa"/>
            </w:tcMar>
          </w:tcPr>
          <w:p w:rsidR="008D09F0" w:rsidRPr="008D09F0" w:rsidRDefault="008D09F0" w:rsidP="008D09F0">
            <w:r w:rsidRPr="008D09F0">
              <w:t>500455.434</w:t>
            </w:r>
          </w:p>
        </w:tc>
        <w:tc>
          <w:tcPr>
            <w:tcW w:w="1620" w:type="dxa"/>
            <w:shd w:val="clear" w:color="auto" w:fill="auto"/>
            <w:noWrap/>
            <w:tcMar>
              <w:left w:w="28" w:type="dxa"/>
              <w:right w:w="28" w:type="dxa"/>
            </w:tcMar>
          </w:tcPr>
          <w:p w:rsidR="008D09F0" w:rsidRPr="008D09F0" w:rsidRDefault="008D09F0" w:rsidP="008D09F0">
            <w:r w:rsidRPr="008D09F0">
              <w:t>485140.214</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Камешек</w:t>
            </w:r>
          </w:p>
        </w:tc>
        <w:tc>
          <w:tcPr>
            <w:tcW w:w="1084" w:type="dxa"/>
            <w:shd w:val="clear" w:color="auto" w:fill="auto"/>
            <w:noWrap/>
            <w:tcMar>
              <w:left w:w="28" w:type="dxa"/>
              <w:right w:w="28" w:type="dxa"/>
            </w:tcMar>
          </w:tcPr>
          <w:p w:rsidR="008D09F0" w:rsidRPr="008D09F0" w:rsidRDefault="008D09F0" w:rsidP="008D09F0">
            <w:r w:rsidRPr="008D09F0">
              <w:t>65</w:t>
            </w:r>
          </w:p>
        </w:tc>
        <w:tc>
          <w:tcPr>
            <w:tcW w:w="1080" w:type="dxa"/>
            <w:shd w:val="clear" w:color="auto" w:fill="auto"/>
            <w:noWrap/>
            <w:tcMar>
              <w:left w:w="28" w:type="dxa"/>
              <w:right w:w="28" w:type="dxa"/>
            </w:tcMar>
          </w:tcPr>
          <w:p w:rsidR="008D09F0" w:rsidRPr="008D09F0" w:rsidRDefault="008D09F0" w:rsidP="008D09F0">
            <w:r w:rsidRPr="008D09F0">
              <w:t>63</w:t>
            </w:r>
          </w:p>
        </w:tc>
        <w:tc>
          <w:tcPr>
            <w:tcW w:w="1143" w:type="dxa"/>
            <w:shd w:val="clear" w:color="auto" w:fill="auto"/>
            <w:noWrap/>
            <w:tcMar>
              <w:left w:w="28" w:type="dxa"/>
              <w:right w:w="28" w:type="dxa"/>
            </w:tcMar>
          </w:tcPr>
          <w:p w:rsidR="008D09F0" w:rsidRPr="008D09F0" w:rsidRDefault="008D09F0" w:rsidP="008D09F0">
            <w:r w:rsidRPr="008D09F0">
              <w:t>32.700</w:t>
            </w:r>
          </w:p>
        </w:tc>
        <w:tc>
          <w:tcPr>
            <w:tcW w:w="1373" w:type="dxa"/>
            <w:shd w:val="clear" w:color="auto" w:fill="auto"/>
            <w:noWrap/>
            <w:tcMar>
              <w:left w:w="28" w:type="dxa"/>
              <w:right w:w="28" w:type="dxa"/>
            </w:tcMar>
          </w:tcPr>
          <w:p w:rsidR="008D09F0" w:rsidRPr="008D09F0" w:rsidRDefault="008D09F0" w:rsidP="008D09F0">
            <w:r w:rsidRPr="008D09F0">
              <w:t>31.699</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89924.425</w:t>
            </w:r>
          </w:p>
        </w:tc>
        <w:tc>
          <w:tcPr>
            <w:tcW w:w="1342" w:type="dxa"/>
            <w:shd w:val="clear" w:color="auto" w:fill="auto"/>
            <w:noWrap/>
            <w:tcMar>
              <w:left w:w="28" w:type="dxa"/>
              <w:right w:w="28" w:type="dxa"/>
            </w:tcMar>
          </w:tcPr>
          <w:p w:rsidR="008D09F0" w:rsidRPr="008D09F0" w:rsidRDefault="008D09F0" w:rsidP="008D09F0">
            <w:r w:rsidRPr="008D09F0">
              <w:t>87172.507</w:t>
            </w:r>
          </w:p>
        </w:tc>
        <w:tc>
          <w:tcPr>
            <w:tcW w:w="1620" w:type="dxa"/>
            <w:shd w:val="clear" w:color="auto" w:fill="auto"/>
            <w:noWrap/>
            <w:tcMar>
              <w:left w:w="28" w:type="dxa"/>
              <w:right w:w="28" w:type="dxa"/>
            </w:tcMar>
          </w:tcPr>
          <w:p w:rsidR="008D09F0" w:rsidRPr="008D09F0" w:rsidRDefault="008D09F0" w:rsidP="008D09F0">
            <w:r w:rsidRPr="008D09F0">
              <w:t>181483.839</w:t>
            </w:r>
          </w:p>
        </w:tc>
        <w:tc>
          <w:tcPr>
            <w:tcW w:w="1620" w:type="dxa"/>
            <w:shd w:val="clear" w:color="auto" w:fill="auto"/>
            <w:noWrap/>
            <w:tcMar>
              <w:left w:w="28" w:type="dxa"/>
              <w:right w:w="28" w:type="dxa"/>
            </w:tcMar>
          </w:tcPr>
          <w:p w:rsidR="008D09F0" w:rsidRPr="008D09F0" w:rsidRDefault="008D09F0" w:rsidP="008D09F0">
            <w:r w:rsidRPr="008D09F0">
              <w:t>175929.968</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lastRenderedPageBreak/>
              <w:t> </w:t>
            </w:r>
          </w:p>
        </w:tc>
        <w:tc>
          <w:tcPr>
            <w:tcW w:w="1620" w:type="dxa"/>
            <w:shd w:val="clear" w:color="auto" w:fill="auto"/>
            <w:tcMar>
              <w:left w:w="28" w:type="dxa"/>
              <w:right w:w="28" w:type="dxa"/>
            </w:tcMar>
          </w:tcPr>
          <w:p w:rsidR="008D09F0" w:rsidRPr="008D09F0" w:rsidRDefault="008D09F0" w:rsidP="008D09F0">
            <w:r w:rsidRPr="008D09F0">
              <w:t>Коротково</w:t>
            </w:r>
          </w:p>
        </w:tc>
        <w:tc>
          <w:tcPr>
            <w:tcW w:w="1084" w:type="dxa"/>
            <w:shd w:val="clear" w:color="auto" w:fill="auto"/>
            <w:noWrap/>
            <w:tcMar>
              <w:left w:w="28" w:type="dxa"/>
              <w:right w:w="28" w:type="dxa"/>
            </w:tcMar>
          </w:tcPr>
          <w:p w:rsidR="008D09F0" w:rsidRPr="008D09F0" w:rsidRDefault="008D09F0" w:rsidP="008D09F0">
            <w:r w:rsidRPr="008D09F0">
              <w:t>420</w:t>
            </w:r>
          </w:p>
        </w:tc>
        <w:tc>
          <w:tcPr>
            <w:tcW w:w="1080" w:type="dxa"/>
            <w:shd w:val="clear" w:color="auto" w:fill="auto"/>
            <w:noWrap/>
            <w:tcMar>
              <w:left w:w="28" w:type="dxa"/>
              <w:right w:w="28" w:type="dxa"/>
            </w:tcMar>
          </w:tcPr>
          <w:p w:rsidR="008D09F0" w:rsidRPr="008D09F0" w:rsidRDefault="008D09F0" w:rsidP="008D09F0">
            <w:r w:rsidRPr="008D09F0">
              <w:t>407</w:t>
            </w:r>
          </w:p>
        </w:tc>
        <w:tc>
          <w:tcPr>
            <w:tcW w:w="1143" w:type="dxa"/>
            <w:shd w:val="clear" w:color="auto" w:fill="auto"/>
            <w:noWrap/>
            <w:tcMar>
              <w:left w:w="28" w:type="dxa"/>
              <w:right w:w="28" w:type="dxa"/>
            </w:tcMar>
          </w:tcPr>
          <w:p w:rsidR="008D09F0" w:rsidRPr="008D09F0" w:rsidRDefault="008D09F0" w:rsidP="008D09F0">
            <w:r w:rsidRPr="008D09F0">
              <w:t>210.071</w:t>
            </w:r>
          </w:p>
        </w:tc>
        <w:tc>
          <w:tcPr>
            <w:tcW w:w="1373" w:type="dxa"/>
            <w:shd w:val="clear" w:color="auto" w:fill="auto"/>
            <w:noWrap/>
            <w:tcMar>
              <w:left w:w="28" w:type="dxa"/>
              <w:right w:w="28" w:type="dxa"/>
            </w:tcMar>
          </w:tcPr>
          <w:p w:rsidR="008D09F0" w:rsidRPr="008D09F0" w:rsidRDefault="008D09F0" w:rsidP="008D09F0">
            <w:r w:rsidRPr="008D09F0">
              <w:t>203.643</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577696.303</w:t>
            </w:r>
          </w:p>
        </w:tc>
        <w:tc>
          <w:tcPr>
            <w:tcW w:w="1342" w:type="dxa"/>
            <w:shd w:val="clear" w:color="auto" w:fill="auto"/>
            <w:noWrap/>
            <w:tcMar>
              <w:left w:w="28" w:type="dxa"/>
              <w:right w:w="28" w:type="dxa"/>
            </w:tcMar>
          </w:tcPr>
          <w:p w:rsidR="008D09F0" w:rsidRPr="008D09F0" w:rsidRDefault="008D09F0" w:rsidP="008D09F0">
            <w:r w:rsidRPr="008D09F0">
              <w:t>560017.315</w:t>
            </w:r>
          </w:p>
        </w:tc>
        <w:tc>
          <w:tcPr>
            <w:tcW w:w="1620" w:type="dxa"/>
            <w:shd w:val="clear" w:color="auto" w:fill="auto"/>
            <w:noWrap/>
            <w:tcMar>
              <w:left w:w="28" w:type="dxa"/>
              <w:right w:w="28" w:type="dxa"/>
            </w:tcMar>
          </w:tcPr>
          <w:p w:rsidR="008D09F0" w:rsidRPr="008D09F0" w:rsidRDefault="008D09F0" w:rsidP="008D09F0">
            <w:r w:rsidRPr="008D09F0">
              <w:t>1165896.176</w:t>
            </w:r>
          </w:p>
        </w:tc>
        <w:tc>
          <w:tcPr>
            <w:tcW w:w="1620" w:type="dxa"/>
            <w:shd w:val="clear" w:color="auto" w:fill="auto"/>
            <w:noWrap/>
            <w:tcMar>
              <w:left w:w="28" w:type="dxa"/>
              <w:right w:w="28" w:type="dxa"/>
            </w:tcMar>
          </w:tcPr>
          <w:p w:rsidR="008D09F0" w:rsidRPr="008D09F0" w:rsidRDefault="008D09F0" w:rsidP="008D09F0">
            <w:r w:rsidRPr="008D09F0">
              <w:t>1130216.763</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Хахалино</w:t>
            </w:r>
          </w:p>
        </w:tc>
        <w:tc>
          <w:tcPr>
            <w:tcW w:w="1084" w:type="dxa"/>
            <w:shd w:val="clear" w:color="auto" w:fill="auto"/>
            <w:noWrap/>
            <w:tcMar>
              <w:left w:w="28" w:type="dxa"/>
              <w:right w:w="28" w:type="dxa"/>
            </w:tcMar>
          </w:tcPr>
          <w:p w:rsidR="008D09F0" w:rsidRPr="008D09F0" w:rsidRDefault="008D09F0" w:rsidP="008D09F0">
            <w:r w:rsidRPr="008D09F0">
              <w:t>205</w:t>
            </w:r>
          </w:p>
        </w:tc>
        <w:tc>
          <w:tcPr>
            <w:tcW w:w="1080" w:type="dxa"/>
            <w:shd w:val="clear" w:color="auto" w:fill="auto"/>
            <w:noWrap/>
            <w:tcMar>
              <w:left w:w="28" w:type="dxa"/>
              <w:right w:w="28" w:type="dxa"/>
            </w:tcMar>
          </w:tcPr>
          <w:p w:rsidR="008D09F0" w:rsidRPr="008D09F0" w:rsidRDefault="008D09F0" w:rsidP="008D09F0">
            <w:r w:rsidRPr="008D09F0">
              <w:t>199</w:t>
            </w:r>
          </w:p>
        </w:tc>
        <w:tc>
          <w:tcPr>
            <w:tcW w:w="1143" w:type="dxa"/>
            <w:shd w:val="clear" w:color="auto" w:fill="auto"/>
            <w:noWrap/>
            <w:tcMar>
              <w:left w:w="28" w:type="dxa"/>
              <w:right w:w="28" w:type="dxa"/>
            </w:tcMar>
          </w:tcPr>
          <w:p w:rsidR="008D09F0" w:rsidRPr="008D09F0" w:rsidRDefault="008D09F0" w:rsidP="008D09F0">
            <w:r w:rsidRPr="008D09F0">
              <w:t>102.558</w:t>
            </w:r>
          </w:p>
        </w:tc>
        <w:tc>
          <w:tcPr>
            <w:tcW w:w="1373" w:type="dxa"/>
            <w:shd w:val="clear" w:color="auto" w:fill="auto"/>
            <w:noWrap/>
            <w:tcMar>
              <w:left w:w="28" w:type="dxa"/>
              <w:right w:w="28" w:type="dxa"/>
            </w:tcMar>
          </w:tcPr>
          <w:p w:rsidR="008D09F0" w:rsidRPr="008D09F0" w:rsidRDefault="008D09F0" w:rsidP="008D09F0">
            <w:r w:rsidRPr="008D09F0">
              <w:t>99.420</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282035.695</w:t>
            </w:r>
          </w:p>
        </w:tc>
        <w:tc>
          <w:tcPr>
            <w:tcW w:w="1342" w:type="dxa"/>
            <w:shd w:val="clear" w:color="auto" w:fill="auto"/>
            <w:noWrap/>
            <w:tcMar>
              <w:left w:w="28" w:type="dxa"/>
              <w:right w:w="28" w:type="dxa"/>
            </w:tcMar>
          </w:tcPr>
          <w:p w:rsidR="008D09F0" w:rsidRPr="008D09F0" w:rsidRDefault="008D09F0" w:rsidP="008D09F0">
            <w:r w:rsidRPr="008D09F0">
              <w:t>273404.680</w:t>
            </w:r>
          </w:p>
        </w:tc>
        <w:tc>
          <w:tcPr>
            <w:tcW w:w="1620" w:type="dxa"/>
            <w:shd w:val="clear" w:color="auto" w:fill="auto"/>
            <w:noWrap/>
            <w:tcMar>
              <w:left w:w="28" w:type="dxa"/>
              <w:right w:w="28" w:type="dxa"/>
            </w:tcMar>
          </w:tcPr>
          <w:p w:rsidR="008D09F0" w:rsidRPr="008D09F0" w:rsidRDefault="008D09F0" w:rsidP="008D09F0">
            <w:r w:rsidRPr="008D09F0">
              <w:t>569199.312</w:t>
            </w:r>
          </w:p>
        </w:tc>
        <w:tc>
          <w:tcPr>
            <w:tcW w:w="1620" w:type="dxa"/>
            <w:shd w:val="clear" w:color="auto" w:fill="auto"/>
            <w:noWrap/>
            <w:tcMar>
              <w:left w:w="28" w:type="dxa"/>
              <w:right w:w="28" w:type="dxa"/>
            </w:tcMar>
          </w:tcPr>
          <w:p w:rsidR="008D09F0" w:rsidRPr="008D09F0" w:rsidRDefault="008D09F0" w:rsidP="008D09F0">
            <w:r w:rsidRPr="008D09F0">
              <w:t>551780.354</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Новобачатское</w:t>
            </w:r>
          </w:p>
        </w:tc>
        <w:tc>
          <w:tcPr>
            <w:tcW w:w="1620" w:type="dxa"/>
            <w:shd w:val="clear" w:color="auto" w:fill="auto"/>
            <w:tcMar>
              <w:left w:w="28" w:type="dxa"/>
              <w:right w:w="28" w:type="dxa"/>
            </w:tcMar>
          </w:tcPr>
          <w:p w:rsidR="008D09F0" w:rsidRPr="008D09F0" w:rsidRDefault="008D09F0" w:rsidP="008D09F0">
            <w:r w:rsidRPr="008D09F0">
              <w:t> </w:t>
            </w:r>
          </w:p>
        </w:tc>
        <w:tc>
          <w:tcPr>
            <w:tcW w:w="1084" w:type="dxa"/>
            <w:shd w:val="clear" w:color="auto" w:fill="auto"/>
            <w:noWrap/>
            <w:tcMar>
              <w:left w:w="28" w:type="dxa"/>
              <w:right w:w="28" w:type="dxa"/>
            </w:tcMar>
          </w:tcPr>
          <w:p w:rsidR="008D09F0" w:rsidRPr="008D09F0" w:rsidRDefault="008D09F0" w:rsidP="008D09F0">
            <w:r w:rsidRPr="008D09F0">
              <w:t>1651</w:t>
            </w:r>
          </w:p>
        </w:tc>
        <w:tc>
          <w:tcPr>
            <w:tcW w:w="1080" w:type="dxa"/>
            <w:shd w:val="clear" w:color="auto" w:fill="auto"/>
            <w:noWrap/>
            <w:tcMar>
              <w:left w:w="28" w:type="dxa"/>
              <w:right w:w="28" w:type="dxa"/>
            </w:tcMar>
          </w:tcPr>
          <w:p w:rsidR="008D09F0" w:rsidRPr="008D09F0" w:rsidRDefault="008D09F0" w:rsidP="008D09F0">
            <w:r w:rsidRPr="008D09F0">
              <w:t>1600</w:t>
            </w:r>
          </w:p>
        </w:tc>
        <w:tc>
          <w:tcPr>
            <w:tcW w:w="1143" w:type="dxa"/>
            <w:shd w:val="clear" w:color="auto" w:fill="auto"/>
            <w:noWrap/>
            <w:tcMar>
              <w:left w:w="28" w:type="dxa"/>
              <w:right w:w="28" w:type="dxa"/>
            </w:tcMar>
          </w:tcPr>
          <w:p w:rsidR="008D09F0" w:rsidRPr="008D09F0" w:rsidRDefault="008D09F0" w:rsidP="008D09F0">
            <w:r w:rsidRPr="008D09F0">
              <w:t>825.422</w:t>
            </w:r>
          </w:p>
        </w:tc>
        <w:tc>
          <w:tcPr>
            <w:tcW w:w="1373" w:type="dxa"/>
            <w:shd w:val="clear" w:color="auto" w:fill="auto"/>
            <w:noWrap/>
            <w:tcMar>
              <w:left w:w="28" w:type="dxa"/>
              <w:right w:w="28" w:type="dxa"/>
            </w:tcMar>
          </w:tcPr>
          <w:p w:rsidR="008D09F0" w:rsidRPr="008D09F0" w:rsidRDefault="008D09F0" w:rsidP="008D09F0">
            <w:r w:rsidRPr="008D09F0">
              <w:t>800.162</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2269910.475</w:t>
            </w:r>
          </w:p>
        </w:tc>
        <w:tc>
          <w:tcPr>
            <w:tcW w:w="1342" w:type="dxa"/>
            <w:shd w:val="clear" w:color="auto" w:fill="auto"/>
            <w:noWrap/>
            <w:tcMar>
              <w:left w:w="28" w:type="dxa"/>
              <w:right w:w="28" w:type="dxa"/>
            </w:tcMar>
          </w:tcPr>
          <w:p w:rsidR="008D09F0" w:rsidRPr="008D09F0" w:rsidRDefault="008D09F0" w:rsidP="008D09F0">
            <w:r w:rsidRPr="008D09F0">
              <w:t>2200445.394</w:t>
            </w:r>
          </w:p>
        </w:tc>
        <w:tc>
          <w:tcPr>
            <w:tcW w:w="1620" w:type="dxa"/>
            <w:shd w:val="clear" w:color="auto" w:fill="auto"/>
            <w:noWrap/>
            <w:tcMar>
              <w:left w:w="28" w:type="dxa"/>
              <w:right w:w="28" w:type="dxa"/>
            </w:tcMar>
          </w:tcPr>
          <w:p w:rsidR="008D09F0" w:rsidRPr="008D09F0" w:rsidRDefault="008D09F0" w:rsidP="008D09F0">
            <w:r w:rsidRPr="008D09F0">
              <w:t>4581092.051</w:t>
            </w:r>
          </w:p>
        </w:tc>
        <w:tc>
          <w:tcPr>
            <w:tcW w:w="1620" w:type="dxa"/>
            <w:shd w:val="clear" w:color="auto" w:fill="auto"/>
            <w:noWrap/>
            <w:tcMar>
              <w:left w:w="28" w:type="dxa"/>
              <w:right w:w="28" w:type="dxa"/>
            </w:tcMar>
          </w:tcPr>
          <w:p w:rsidR="008D09F0" w:rsidRPr="008D09F0" w:rsidRDefault="008D09F0" w:rsidP="008D09F0">
            <w:r w:rsidRPr="008D09F0">
              <w:t>4440898.886</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Новобачаты</w:t>
            </w:r>
          </w:p>
        </w:tc>
        <w:tc>
          <w:tcPr>
            <w:tcW w:w="1084" w:type="dxa"/>
            <w:shd w:val="clear" w:color="auto" w:fill="auto"/>
            <w:noWrap/>
            <w:tcMar>
              <w:left w:w="28" w:type="dxa"/>
              <w:right w:w="28" w:type="dxa"/>
            </w:tcMar>
          </w:tcPr>
          <w:p w:rsidR="008D09F0" w:rsidRPr="008D09F0" w:rsidRDefault="008D09F0" w:rsidP="008D09F0">
            <w:r w:rsidRPr="008D09F0">
              <w:t>1445</w:t>
            </w:r>
          </w:p>
        </w:tc>
        <w:tc>
          <w:tcPr>
            <w:tcW w:w="1080" w:type="dxa"/>
            <w:shd w:val="clear" w:color="auto" w:fill="auto"/>
            <w:noWrap/>
            <w:tcMar>
              <w:left w:w="28" w:type="dxa"/>
              <w:right w:w="28" w:type="dxa"/>
            </w:tcMar>
          </w:tcPr>
          <w:p w:rsidR="008D09F0" w:rsidRPr="008D09F0" w:rsidRDefault="008D09F0" w:rsidP="008D09F0">
            <w:r w:rsidRPr="008D09F0">
              <w:t>1401</w:t>
            </w:r>
          </w:p>
        </w:tc>
        <w:tc>
          <w:tcPr>
            <w:tcW w:w="1143" w:type="dxa"/>
            <w:shd w:val="clear" w:color="auto" w:fill="auto"/>
            <w:noWrap/>
            <w:tcMar>
              <w:left w:w="28" w:type="dxa"/>
              <w:right w:w="28" w:type="dxa"/>
            </w:tcMar>
          </w:tcPr>
          <w:p w:rsidR="008D09F0" w:rsidRPr="008D09F0" w:rsidRDefault="008D09F0" w:rsidP="008D09F0">
            <w:r w:rsidRPr="008D09F0">
              <w:t>722.368</w:t>
            </w:r>
          </w:p>
        </w:tc>
        <w:tc>
          <w:tcPr>
            <w:tcW w:w="1373" w:type="dxa"/>
            <w:shd w:val="clear" w:color="auto" w:fill="auto"/>
            <w:noWrap/>
            <w:tcMar>
              <w:left w:w="28" w:type="dxa"/>
              <w:right w:w="28" w:type="dxa"/>
            </w:tcMar>
          </w:tcPr>
          <w:p w:rsidR="008D09F0" w:rsidRPr="008D09F0" w:rsidRDefault="008D09F0" w:rsidP="008D09F0">
            <w:r w:rsidRPr="008D09F0">
              <w:t>700.262</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1986512.289</w:t>
            </w:r>
          </w:p>
        </w:tc>
        <w:tc>
          <w:tcPr>
            <w:tcW w:w="1342" w:type="dxa"/>
            <w:shd w:val="clear" w:color="auto" w:fill="auto"/>
            <w:noWrap/>
            <w:tcMar>
              <w:left w:w="28" w:type="dxa"/>
              <w:right w:w="28" w:type="dxa"/>
            </w:tcMar>
          </w:tcPr>
          <w:p w:rsidR="008D09F0" w:rsidRPr="008D09F0" w:rsidRDefault="008D09F0" w:rsidP="008D09F0">
            <w:r w:rsidRPr="008D09F0">
              <w:t>1925719.918</w:t>
            </w:r>
          </w:p>
        </w:tc>
        <w:tc>
          <w:tcPr>
            <w:tcW w:w="1620" w:type="dxa"/>
            <w:shd w:val="clear" w:color="auto" w:fill="auto"/>
            <w:noWrap/>
            <w:tcMar>
              <w:left w:w="28" w:type="dxa"/>
              <w:right w:w="28" w:type="dxa"/>
            </w:tcMar>
          </w:tcPr>
          <w:p w:rsidR="008D09F0" w:rsidRPr="008D09F0" w:rsidRDefault="008D09F0" w:rsidP="008D09F0">
            <w:r w:rsidRPr="008D09F0">
              <w:t>4009142.983</w:t>
            </w:r>
          </w:p>
        </w:tc>
        <w:tc>
          <w:tcPr>
            <w:tcW w:w="1620" w:type="dxa"/>
            <w:shd w:val="clear" w:color="auto" w:fill="auto"/>
            <w:noWrap/>
            <w:tcMar>
              <w:left w:w="28" w:type="dxa"/>
              <w:right w:w="28" w:type="dxa"/>
            </w:tcMar>
          </w:tcPr>
          <w:p w:rsidR="008D09F0" w:rsidRPr="008D09F0" w:rsidRDefault="008D09F0" w:rsidP="008D09F0">
            <w:r w:rsidRPr="008D09F0">
              <w:t>3886452.926</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пос.им.Ильича</w:t>
            </w:r>
          </w:p>
        </w:tc>
        <w:tc>
          <w:tcPr>
            <w:tcW w:w="1084" w:type="dxa"/>
            <w:shd w:val="clear" w:color="auto" w:fill="auto"/>
            <w:noWrap/>
            <w:tcMar>
              <w:left w:w="28" w:type="dxa"/>
              <w:right w:w="28" w:type="dxa"/>
            </w:tcMar>
          </w:tcPr>
          <w:p w:rsidR="008D09F0" w:rsidRPr="008D09F0" w:rsidRDefault="008D09F0" w:rsidP="008D09F0">
            <w:r w:rsidRPr="008D09F0">
              <w:t>206</w:t>
            </w:r>
          </w:p>
        </w:tc>
        <w:tc>
          <w:tcPr>
            <w:tcW w:w="1080" w:type="dxa"/>
            <w:shd w:val="clear" w:color="auto" w:fill="auto"/>
            <w:noWrap/>
            <w:tcMar>
              <w:left w:w="28" w:type="dxa"/>
              <w:right w:w="28" w:type="dxa"/>
            </w:tcMar>
          </w:tcPr>
          <w:p w:rsidR="008D09F0" w:rsidRPr="008D09F0" w:rsidRDefault="008D09F0" w:rsidP="008D09F0">
            <w:r w:rsidRPr="008D09F0">
              <w:t>200</w:t>
            </w:r>
          </w:p>
        </w:tc>
        <w:tc>
          <w:tcPr>
            <w:tcW w:w="1143" w:type="dxa"/>
            <w:shd w:val="clear" w:color="auto" w:fill="auto"/>
            <w:noWrap/>
            <w:tcMar>
              <w:left w:w="28" w:type="dxa"/>
              <w:right w:w="28" w:type="dxa"/>
            </w:tcMar>
          </w:tcPr>
          <w:p w:rsidR="008D09F0" w:rsidRPr="008D09F0" w:rsidRDefault="008D09F0" w:rsidP="008D09F0">
            <w:r w:rsidRPr="008D09F0">
              <w:t>103.054</w:t>
            </w:r>
          </w:p>
        </w:tc>
        <w:tc>
          <w:tcPr>
            <w:tcW w:w="1373" w:type="dxa"/>
            <w:shd w:val="clear" w:color="auto" w:fill="auto"/>
            <w:noWrap/>
            <w:tcMar>
              <w:left w:w="28" w:type="dxa"/>
              <w:right w:w="28" w:type="dxa"/>
            </w:tcMar>
          </w:tcPr>
          <w:p w:rsidR="008D09F0" w:rsidRPr="008D09F0" w:rsidRDefault="008D09F0" w:rsidP="008D09F0">
            <w:r w:rsidRPr="008D09F0">
              <w:t>99.900</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283398.187</w:t>
            </w:r>
          </w:p>
        </w:tc>
        <w:tc>
          <w:tcPr>
            <w:tcW w:w="1342" w:type="dxa"/>
            <w:shd w:val="clear" w:color="auto" w:fill="auto"/>
            <w:noWrap/>
            <w:tcMar>
              <w:left w:w="28" w:type="dxa"/>
              <w:right w:w="28" w:type="dxa"/>
            </w:tcMar>
          </w:tcPr>
          <w:p w:rsidR="008D09F0" w:rsidRPr="008D09F0" w:rsidRDefault="008D09F0" w:rsidP="008D09F0">
            <w:r w:rsidRPr="008D09F0">
              <w:t>274725.475</w:t>
            </w:r>
          </w:p>
        </w:tc>
        <w:tc>
          <w:tcPr>
            <w:tcW w:w="1620" w:type="dxa"/>
            <w:shd w:val="clear" w:color="auto" w:fill="auto"/>
            <w:noWrap/>
            <w:tcMar>
              <w:left w:w="28" w:type="dxa"/>
              <w:right w:w="28" w:type="dxa"/>
            </w:tcMar>
          </w:tcPr>
          <w:p w:rsidR="008D09F0" w:rsidRPr="008D09F0" w:rsidRDefault="008D09F0" w:rsidP="008D09F0">
            <w:r w:rsidRPr="008D09F0">
              <w:t>571949.068</w:t>
            </w:r>
          </w:p>
        </w:tc>
        <w:tc>
          <w:tcPr>
            <w:tcW w:w="1620" w:type="dxa"/>
            <w:shd w:val="clear" w:color="auto" w:fill="auto"/>
            <w:noWrap/>
            <w:tcMar>
              <w:left w:w="28" w:type="dxa"/>
              <w:right w:w="28" w:type="dxa"/>
            </w:tcMar>
          </w:tcPr>
          <w:p w:rsidR="008D09F0" w:rsidRPr="008D09F0" w:rsidRDefault="008D09F0" w:rsidP="008D09F0">
            <w:r w:rsidRPr="008D09F0">
              <w:t>554445.959</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Пермяковское</w:t>
            </w:r>
          </w:p>
        </w:tc>
        <w:tc>
          <w:tcPr>
            <w:tcW w:w="1620" w:type="dxa"/>
            <w:shd w:val="clear" w:color="auto" w:fill="auto"/>
            <w:tcMar>
              <w:left w:w="28" w:type="dxa"/>
              <w:right w:w="28" w:type="dxa"/>
            </w:tcMar>
          </w:tcPr>
          <w:p w:rsidR="008D09F0" w:rsidRPr="008D09F0" w:rsidRDefault="008D09F0" w:rsidP="008D09F0">
            <w:r w:rsidRPr="008D09F0">
              <w:t> </w:t>
            </w:r>
          </w:p>
        </w:tc>
        <w:tc>
          <w:tcPr>
            <w:tcW w:w="1084" w:type="dxa"/>
            <w:shd w:val="clear" w:color="auto" w:fill="auto"/>
            <w:noWrap/>
            <w:tcMar>
              <w:left w:w="28" w:type="dxa"/>
              <w:right w:w="28" w:type="dxa"/>
            </w:tcMar>
          </w:tcPr>
          <w:p w:rsidR="008D09F0" w:rsidRPr="008D09F0" w:rsidRDefault="008D09F0" w:rsidP="008D09F0">
            <w:r w:rsidRPr="008D09F0">
              <w:t>2416</w:t>
            </w:r>
          </w:p>
        </w:tc>
        <w:tc>
          <w:tcPr>
            <w:tcW w:w="1080" w:type="dxa"/>
            <w:shd w:val="clear" w:color="auto" w:fill="auto"/>
            <w:noWrap/>
            <w:tcMar>
              <w:left w:w="28" w:type="dxa"/>
              <w:right w:w="28" w:type="dxa"/>
            </w:tcMar>
          </w:tcPr>
          <w:p w:rsidR="008D09F0" w:rsidRPr="008D09F0" w:rsidRDefault="008D09F0" w:rsidP="008D09F0">
            <w:r w:rsidRPr="008D09F0">
              <w:t>2342</w:t>
            </w:r>
          </w:p>
        </w:tc>
        <w:tc>
          <w:tcPr>
            <w:tcW w:w="1143" w:type="dxa"/>
            <w:shd w:val="clear" w:color="auto" w:fill="auto"/>
            <w:noWrap/>
            <w:tcMar>
              <w:left w:w="28" w:type="dxa"/>
              <w:right w:w="28" w:type="dxa"/>
            </w:tcMar>
          </w:tcPr>
          <w:p w:rsidR="008D09F0" w:rsidRPr="008D09F0" w:rsidRDefault="008D09F0" w:rsidP="008D09F0">
            <w:r w:rsidRPr="008D09F0">
              <w:t>1207.910</w:t>
            </w:r>
          </w:p>
        </w:tc>
        <w:tc>
          <w:tcPr>
            <w:tcW w:w="1373" w:type="dxa"/>
            <w:shd w:val="clear" w:color="auto" w:fill="auto"/>
            <w:noWrap/>
            <w:tcMar>
              <w:left w:w="28" w:type="dxa"/>
              <w:right w:w="28" w:type="dxa"/>
            </w:tcMar>
          </w:tcPr>
          <w:p w:rsidR="008D09F0" w:rsidRPr="008D09F0" w:rsidRDefault="008D09F0" w:rsidP="008D09F0">
            <w:r w:rsidRPr="008D09F0">
              <w:t>1170.945</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3321753.745</w:t>
            </w:r>
          </w:p>
        </w:tc>
        <w:tc>
          <w:tcPr>
            <w:tcW w:w="1342" w:type="dxa"/>
            <w:shd w:val="clear" w:color="auto" w:fill="auto"/>
            <w:noWrap/>
            <w:tcMar>
              <w:left w:w="28" w:type="dxa"/>
              <w:right w:w="28" w:type="dxa"/>
            </w:tcMar>
          </w:tcPr>
          <w:p w:rsidR="008D09F0" w:rsidRPr="008D09F0" w:rsidRDefault="008D09F0" w:rsidP="008D09F0">
            <w:r w:rsidRPr="008D09F0">
              <w:t>3220099.562</w:t>
            </w:r>
          </w:p>
        </w:tc>
        <w:tc>
          <w:tcPr>
            <w:tcW w:w="1620" w:type="dxa"/>
            <w:shd w:val="clear" w:color="auto" w:fill="auto"/>
            <w:noWrap/>
            <w:tcMar>
              <w:left w:w="28" w:type="dxa"/>
              <w:right w:w="28" w:type="dxa"/>
            </w:tcMar>
          </w:tcPr>
          <w:p w:rsidR="008D09F0" w:rsidRPr="008D09F0" w:rsidRDefault="008D09F0" w:rsidP="008D09F0">
            <w:r w:rsidRPr="008D09F0">
              <w:t>6703903.013</w:t>
            </w:r>
          </w:p>
        </w:tc>
        <w:tc>
          <w:tcPr>
            <w:tcW w:w="1620" w:type="dxa"/>
            <w:shd w:val="clear" w:color="auto" w:fill="auto"/>
            <w:noWrap/>
            <w:tcMar>
              <w:left w:w="28" w:type="dxa"/>
              <w:right w:w="28" w:type="dxa"/>
            </w:tcMar>
          </w:tcPr>
          <w:p w:rsidR="008D09F0" w:rsidRPr="008D09F0" w:rsidRDefault="008D09F0" w:rsidP="008D09F0">
            <w:r w:rsidRPr="008D09F0">
              <w:t>6498746.388</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Пермяки</w:t>
            </w:r>
          </w:p>
        </w:tc>
        <w:tc>
          <w:tcPr>
            <w:tcW w:w="1084" w:type="dxa"/>
            <w:shd w:val="clear" w:color="auto" w:fill="auto"/>
            <w:noWrap/>
            <w:tcMar>
              <w:left w:w="28" w:type="dxa"/>
              <w:right w:w="28" w:type="dxa"/>
            </w:tcMar>
          </w:tcPr>
          <w:p w:rsidR="008D09F0" w:rsidRPr="008D09F0" w:rsidRDefault="008D09F0" w:rsidP="008D09F0">
            <w:r w:rsidRPr="008D09F0">
              <w:t>1695</w:t>
            </w:r>
          </w:p>
        </w:tc>
        <w:tc>
          <w:tcPr>
            <w:tcW w:w="1080" w:type="dxa"/>
            <w:shd w:val="clear" w:color="auto" w:fill="auto"/>
            <w:noWrap/>
            <w:tcMar>
              <w:left w:w="28" w:type="dxa"/>
              <w:right w:w="28" w:type="dxa"/>
            </w:tcMar>
          </w:tcPr>
          <w:p w:rsidR="008D09F0" w:rsidRPr="008D09F0" w:rsidRDefault="008D09F0" w:rsidP="008D09F0">
            <w:r w:rsidRPr="008D09F0">
              <w:t>1644</w:t>
            </w:r>
          </w:p>
        </w:tc>
        <w:tc>
          <w:tcPr>
            <w:tcW w:w="1143" w:type="dxa"/>
            <w:shd w:val="clear" w:color="auto" w:fill="auto"/>
            <w:noWrap/>
            <w:tcMar>
              <w:left w:w="28" w:type="dxa"/>
              <w:right w:w="28" w:type="dxa"/>
            </w:tcMar>
          </w:tcPr>
          <w:p w:rsidR="008D09F0" w:rsidRPr="008D09F0" w:rsidRDefault="008D09F0" w:rsidP="008D09F0">
            <w:r w:rsidRPr="008D09F0">
              <w:t>847.717</w:t>
            </w:r>
          </w:p>
        </w:tc>
        <w:tc>
          <w:tcPr>
            <w:tcW w:w="1373" w:type="dxa"/>
            <w:shd w:val="clear" w:color="auto" w:fill="auto"/>
            <w:noWrap/>
            <w:tcMar>
              <w:left w:w="28" w:type="dxa"/>
              <w:right w:w="28" w:type="dxa"/>
            </w:tcMar>
          </w:tcPr>
          <w:p w:rsidR="008D09F0" w:rsidRPr="008D09F0" w:rsidRDefault="008D09F0" w:rsidP="008D09F0">
            <w:r w:rsidRPr="008D09F0">
              <w:t>821.775</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2331222.583</w:t>
            </w:r>
          </w:p>
        </w:tc>
        <w:tc>
          <w:tcPr>
            <w:tcW w:w="1342" w:type="dxa"/>
            <w:shd w:val="clear" w:color="auto" w:fill="auto"/>
            <w:noWrap/>
            <w:tcMar>
              <w:left w:w="28" w:type="dxa"/>
              <w:right w:w="28" w:type="dxa"/>
            </w:tcMar>
          </w:tcPr>
          <w:p w:rsidR="008D09F0" w:rsidRPr="008D09F0" w:rsidRDefault="008D09F0" w:rsidP="008D09F0">
            <w:r w:rsidRPr="008D09F0">
              <w:t>2259881.194</w:t>
            </w:r>
          </w:p>
        </w:tc>
        <w:tc>
          <w:tcPr>
            <w:tcW w:w="1620" w:type="dxa"/>
            <w:shd w:val="clear" w:color="auto" w:fill="auto"/>
            <w:noWrap/>
            <w:tcMar>
              <w:left w:w="28" w:type="dxa"/>
              <w:right w:w="28" w:type="dxa"/>
            </w:tcMar>
          </w:tcPr>
          <w:p w:rsidR="008D09F0" w:rsidRPr="008D09F0" w:rsidRDefault="008D09F0" w:rsidP="008D09F0">
            <w:r w:rsidRPr="008D09F0">
              <w:t>4704831.031</w:t>
            </w:r>
          </w:p>
        </w:tc>
        <w:tc>
          <w:tcPr>
            <w:tcW w:w="1620" w:type="dxa"/>
            <w:shd w:val="clear" w:color="auto" w:fill="auto"/>
            <w:noWrap/>
            <w:tcMar>
              <w:left w:w="28" w:type="dxa"/>
              <w:right w:w="28" w:type="dxa"/>
            </w:tcMar>
          </w:tcPr>
          <w:p w:rsidR="008D09F0" w:rsidRPr="008D09F0" w:rsidRDefault="008D09F0" w:rsidP="008D09F0">
            <w:r w:rsidRPr="008D09F0">
              <w:t>4560851.136</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Каралда</w:t>
            </w:r>
          </w:p>
        </w:tc>
        <w:tc>
          <w:tcPr>
            <w:tcW w:w="1084" w:type="dxa"/>
            <w:shd w:val="clear" w:color="auto" w:fill="auto"/>
            <w:noWrap/>
            <w:tcMar>
              <w:left w:w="28" w:type="dxa"/>
              <w:right w:w="28" w:type="dxa"/>
            </w:tcMar>
          </w:tcPr>
          <w:p w:rsidR="008D09F0" w:rsidRPr="008D09F0" w:rsidRDefault="008D09F0" w:rsidP="008D09F0">
            <w:r w:rsidRPr="008D09F0">
              <w:t>562</w:t>
            </w:r>
          </w:p>
        </w:tc>
        <w:tc>
          <w:tcPr>
            <w:tcW w:w="1080" w:type="dxa"/>
            <w:shd w:val="clear" w:color="auto" w:fill="auto"/>
            <w:noWrap/>
            <w:tcMar>
              <w:left w:w="28" w:type="dxa"/>
              <w:right w:w="28" w:type="dxa"/>
            </w:tcMar>
          </w:tcPr>
          <w:p w:rsidR="008D09F0" w:rsidRPr="008D09F0" w:rsidRDefault="008D09F0" w:rsidP="008D09F0">
            <w:r w:rsidRPr="008D09F0">
              <w:t>545</w:t>
            </w:r>
          </w:p>
        </w:tc>
        <w:tc>
          <w:tcPr>
            <w:tcW w:w="1143" w:type="dxa"/>
            <w:shd w:val="clear" w:color="auto" w:fill="auto"/>
            <w:noWrap/>
            <w:tcMar>
              <w:left w:w="28" w:type="dxa"/>
              <w:right w:w="28" w:type="dxa"/>
            </w:tcMar>
          </w:tcPr>
          <w:p w:rsidR="008D09F0" w:rsidRPr="008D09F0" w:rsidRDefault="008D09F0" w:rsidP="008D09F0">
            <w:r w:rsidRPr="008D09F0">
              <w:t>280.921</w:t>
            </w:r>
          </w:p>
        </w:tc>
        <w:tc>
          <w:tcPr>
            <w:tcW w:w="1373" w:type="dxa"/>
            <w:shd w:val="clear" w:color="auto" w:fill="auto"/>
            <w:noWrap/>
            <w:tcMar>
              <w:left w:w="28" w:type="dxa"/>
              <w:right w:w="28" w:type="dxa"/>
            </w:tcMar>
          </w:tcPr>
          <w:p w:rsidR="008D09F0" w:rsidRPr="008D09F0" w:rsidRDefault="008D09F0" w:rsidP="008D09F0">
            <w:r w:rsidRPr="008D09F0">
              <w:t>272.324</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772532.557</w:t>
            </w:r>
          </w:p>
        </w:tc>
        <w:tc>
          <w:tcPr>
            <w:tcW w:w="1342" w:type="dxa"/>
            <w:shd w:val="clear" w:color="auto" w:fill="auto"/>
            <w:noWrap/>
            <w:tcMar>
              <w:left w:w="28" w:type="dxa"/>
              <w:right w:w="28" w:type="dxa"/>
            </w:tcMar>
          </w:tcPr>
          <w:p w:rsidR="008D09F0" w:rsidRPr="008D09F0" w:rsidRDefault="008D09F0" w:rsidP="008D09F0">
            <w:r w:rsidRPr="008D09F0">
              <w:t>748891.079</w:t>
            </w:r>
          </w:p>
        </w:tc>
        <w:tc>
          <w:tcPr>
            <w:tcW w:w="1620" w:type="dxa"/>
            <w:shd w:val="clear" w:color="auto" w:fill="auto"/>
            <w:noWrap/>
            <w:tcMar>
              <w:left w:w="28" w:type="dxa"/>
              <w:right w:w="28" w:type="dxa"/>
            </w:tcMar>
          </w:tcPr>
          <w:p w:rsidR="008D09F0" w:rsidRPr="008D09F0" w:rsidRDefault="008D09F0" w:rsidP="008D09F0">
            <w:r w:rsidRPr="008D09F0">
              <w:t>1559111.160</w:t>
            </w:r>
          </w:p>
        </w:tc>
        <w:tc>
          <w:tcPr>
            <w:tcW w:w="1620" w:type="dxa"/>
            <w:shd w:val="clear" w:color="auto" w:fill="auto"/>
            <w:noWrap/>
            <w:tcMar>
              <w:left w:w="28" w:type="dxa"/>
              <w:right w:w="28" w:type="dxa"/>
            </w:tcMar>
          </w:tcPr>
          <w:p w:rsidR="008D09F0" w:rsidRPr="008D09F0" w:rsidRDefault="008D09F0" w:rsidP="008D09F0">
            <w:r w:rsidRPr="008D09F0">
              <w:t>1511398.360</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Новохудяково</w:t>
            </w:r>
          </w:p>
        </w:tc>
        <w:tc>
          <w:tcPr>
            <w:tcW w:w="1084" w:type="dxa"/>
            <w:shd w:val="clear" w:color="auto" w:fill="auto"/>
            <w:noWrap/>
            <w:tcMar>
              <w:left w:w="28" w:type="dxa"/>
              <w:right w:w="28" w:type="dxa"/>
            </w:tcMar>
          </w:tcPr>
          <w:p w:rsidR="008D09F0" w:rsidRPr="008D09F0" w:rsidRDefault="008D09F0" w:rsidP="008D09F0">
            <w:r w:rsidRPr="008D09F0">
              <w:t>158</w:t>
            </w:r>
          </w:p>
        </w:tc>
        <w:tc>
          <w:tcPr>
            <w:tcW w:w="1080" w:type="dxa"/>
            <w:shd w:val="clear" w:color="auto" w:fill="auto"/>
            <w:noWrap/>
            <w:tcMar>
              <w:left w:w="28" w:type="dxa"/>
              <w:right w:w="28" w:type="dxa"/>
            </w:tcMar>
          </w:tcPr>
          <w:p w:rsidR="008D09F0" w:rsidRPr="008D09F0" w:rsidRDefault="008D09F0" w:rsidP="008D09F0">
            <w:r w:rsidRPr="008D09F0">
              <w:t>153</w:t>
            </w:r>
          </w:p>
        </w:tc>
        <w:tc>
          <w:tcPr>
            <w:tcW w:w="1143" w:type="dxa"/>
            <w:shd w:val="clear" w:color="auto" w:fill="auto"/>
            <w:noWrap/>
            <w:tcMar>
              <w:left w:w="28" w:type="dxa"/>
              <w:right w:w="28" w:type="dxa"/>
            </w:tcMar>
          </w:tcPr>
          <w:p w:rsidR="008D09F0" w:rsidRPr="008D09F0" w:rsidRDefault="008D09F0" w:rsidP="008D09F0">
            <w:r w:rsidRPr="008D09F0">
              <w:t>78.777</w:t>
            </w:r>
          </w:p>
        </w:tc>
        <w:tc>
          <w:tcPr>
            <w:tcW w:w="1373" w:type="dxa"/>
            <w:shd w:val="clear" w:color="auto" w:fill="auto"/>
            <w:noWrap/>
            <w:tcMar>
              <w:left w:w="28" w:type="dxa"/>
              <w:right w:w="28" w:type="dxa"/>
            </w:tcMar>
          </w:tcPr>
          <w:p w:rsidR="008D09F0" w:rsidRPr="008D09F0" w:rsidRDefault="008D09F0" w:rsidP="008D09F0">
            <w:r w:rsidRPr="008D09F0">
              <w:t>76.366</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216636.114</w:t>
            </w:r>
          </w:p>
        </w:tc>
        <w:tc>
          <w:tcPr>
            <w:tcW w:w="1342" w:type="dxa"/>
            <w:shd w:val="clear" w:color="auto" w:fill="auto"/>
            <w:noWrap/>
            <w:tcMar>
              <w:left w:w="28" w:type="dxa"/>
              <w:right w:w="28" w:type="dxa"/>
            </w:tcMar>
          </w:tcPr>
          <w:p w:rsidR="008D09F0" w:rsidRPr="008D09F0" w:rsidRDefault="008D09F0" w:rsidP="008D09F0">
            <w:r w:rsidRPr="008D09F0">
              <w:t>210006.493</w:t>
            </w:r>
          </w:p>
        </w:tc>
        <w:tc>
          <w:tcPr>
            <w:tcW w:w="1620" w:type="dxa"/>
            <w:shd w:val="clear" w:color="auto" w:fill="auto"/>
            <w:noWrap/>
            <w:tcMar>
              <w:left w:w="28" w:type="dxa"/>
              <w:right w:w="28" w:type="dxa"/>
            </w:tcMar>
          </w:tcPr>
          <w:p w:rsidR="008D09F0" w:rsidRPr="008D09F0" w:rsidRDefault="008D09F0" w:rsidP="008D09F0">
            <w:r w:rsidRPr="008D09F0">
              <w:t>437211.066</w:t>
            </w:r>
          </w:p>
        </w:tc>
        <w:tc>
          <w:tcPr>
            <w:tcW w:w="1620" w:type="dxa"/>
            <w:shd w:val="clear" w:color="auto" w:fill="auto"/>
            <w:noWrap/>
            <w:tcMar>
              <w:left w:w="28" w:type="dxa"/>
              <w:right w:w="28" w:type="dxa"/>
            </w:tcMar>
          </w:tcPr>
          <w:p w:rsidR="008D09F0" w:rsidRPr="008D09F0" w:rsidRDefault="008D09F0" w:rsidP="008D09F0">
            <w:r w:rsidRPr="008D09F0">
              <w:t>423831.286</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Чигирь</w:t>
            </w:r>
          </w:p>
        </w:tc>
        <w:tc>
          <w:tcPr>
            <w:tcW w:w="1084" w:type="dxa"/>
            <w:shd w:val="clear" w:color="auto" w:fill="auto"/>
            <w:noWrap/>
            <w:tcMar>
              <w:left w:w="28" w:type="dxa"/>
              <w:right w:w="28" w:type="dxa"/>
            </w:tcMar>
          </w:tcPr>
          <w:p w:rsidR="008D09F0" w:rsidRPr="008D09F0" w:rsidRDefault="008D09F0" w:rsidP="008D09F0">
            <w:r w:rsidRPr="008D09F0">
              <w:t>1</w:t>
            </w:r>
          </w:p>
        </w:tc>
        <w:tc>
          <w:tcPr>
            <w:tcW w:w="1080" w:type="dxa"/>
            <w:shd w:val="clear" w:color="auto" w:fill="auto"/>
            <w:noWrap/>
            <w:tcMar>
              <w:left w:w="28" w:type="dxa"/>
              <w:right w:w="28" w:type="dxa"/>
            </w:tcMar>
          </w:tcPr>
          <w:p w:rsidR="008D09F0" w:rsidRPr="008D09F0" w:rsidRDefault="008D09F0" w:rsidP="008D09F0">
            <w:r w:rsidRPr="008D09F0">
              <w:t>1</w:t>
            </w:r>
          </w:p>
        </w:tc>
        <w:tc>
          <w:tcPr>
            <w:tcW w:w="1143" w:type="dxa"/>
            <w:shd w:val="clear" w:color="auto" w:fill="auto"/>
            <w:noWrap/>
            <w:tcMar>
              <w:left w:w="28" w:type="dxa"/>
              <w:right w:w="28" w:type="dxa"/>
            </w:tcMar>
          </w:tcPr>
          <w:p w:rsidR="008D09F0" w:rsidRPr="008D09F0" w:rsidRDefault="008D09F0" w:rsidP="008D09F0">
            <w:r w:rsidRPr="008D09F0">
              <w:t>0.495</w:t>
            </w:r>
          </w:p>
        </w:tc>
        <w:tc>
          <w:tcPr>
            <w:tcW w:w="1373" w:type="dxa"/>
            <w:shd w:val="clear" w:color="auto" w:fill="auto"/>
            <w:noWrap/>
            <w:tcMar>
              <w:left w:w="28" w:type="dxa"/>
              <w:right w:w="28" w:type="dxa"/>
            </w:tcMar>
          </w:tcPr>
          <w:p w:rsidR="008D09F0" w:rsidRPr="008D09F0" w:rsidRDefault="008D09F0" w:rsidP="008D09F0">
            <w:r w:rsidRPr="008D09F0">
              <w:t>0.480</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1362.491</w:t>
            </w:r>
          </w:p>
        </w:tc>
        <w:tc>
          <w:tcPr>
            <w:tcW w:w="1342" w:type="dxa"/>
            <w:shd w:val="clear" w:color="auto" w:fill="auto"/>
            <w:noWrap/>
            <w:tcMar>
              <w:left w:w="28" w:type="dxa"/>
              <w:right w:w="28" w:type="dxa"/>
            </w:tcMar>
          </w:tcPr>
          <w:p w:rsidR="008D09F0" w:rsidRPr="008D09F0" w:rsidRDefault="008D09F0" w:rsidP="008D09F0">
            <w:r w:rsidRPr="008D09F0">
              <w:t>1320.796</w:t>
            </w:r>
          </w:p>
        </w:tc>
        <w:tc>
          <w:tcPr>
            <w:tcW w:w="1620" w:type="dxa"/>
            <w:shd w:val="clear" w:color="auto" w:fill="auto"/>
            <w:noWrap/>
            <w:tcMar>
              <w:left w:w="28" w:type="dxa"/>
              <w:right w:w="28" w:type="dxa"/>
            </w:tcMar>
          </w:tcPr>
          <w:p w:rsidR="008D09F0" w:rsidRPr="008D09F0" w:rsidRDefault="008D09F0" w:rsidP="008D09F0">
            <w:r w:rsidRPr="008D09F0">
              <w:t>2749.755</w:t>
            </w:r>
          </w:p>
        </w:tc>
        <w:tc>
          <w:tcPr>
            <w:tcW w:w="1620" w:type="dxa"/>
            <w:shd w:val="clear" w:color="auto" w:fill="auto"/>
            <w:noWrap/>
            <w:tcMar>
              <w:left w:w="28" w:type="dxa"/>
              <w:right w:w="28" w:type="dxa"/>
            </w:tcMar>
          </w:tcPr>
          <w:p w:rsidR="008D09F0" w:rsidRPr="008D09F0" w:rsidRDefault="008D09F0" w:rsidP="008D09F0">
            <w:r w:rsidRPr="008D09F0">
              <w:t>2665.606</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Старопестеревское</w:t>
            </w:r>
          </w:p>
        </w:tc>
        <w:tc>
          <w:tcPr>
            <w:tcW w:w="1620" w:type="dxa"/>
            <w:shd w:val="clear" w:color="auto" w:fill="auto"/>
            <w:tcMar>
              <w:left w:w="28" w:type="dxa"/>
              <w:right w:w="28" w:type="dxa"/>
            </w:tcMar>
          </w:tcPr>
          <w:p w:rsidR="008D09F0" w:rsidRPr="008D09F0" w:rsidRDefault="008D09F0" w:rsidP="008D09F0">
            <w:r w:rsidRPr="008D09F0">
              <w:t> </w:t>
            </w:r>
          </w:p>
        </w:tc>
        <w:tc>
          <w:tcPr>
            <w:tcW w:w="1084" w:type="dxa"/>
            <w:shd w:val="clear" w:color="auto" w:fill="auto"/>
            <w:noWrap/>
            <w:tcMar>
              <w:left w:w="28" w:type="dxa"/>
              <w:right w:w="28" w:type="dxa"/>
            </w:tcMar>
          </w:tcPr>
          <w:p w:rsidR="008D09F0" w:rsidRPr="008D09F0" w:rsidRDefault="008D09F0" w:rsidP="008D09F0">
            <w:r w:rsidRPr="008D09F0">
              <w:t>5236</w:t>
            </w:r>
          </w:p>
        </w:tc>
        <w:tc>
          <w:tcPr>
            <w:tcW w:w="1080" w:type="dxa"/>
            <w:shd w:val="clear" w:color="auto" w:fill="auto"/>
            <w:noWrap/>
            <w:tcMar>
              <w:left w:w="28" w:type="dxa"/>
              <w:right w:w="28" w:type="dxa"/>
            </w:tcMar>
          </w:tcPr>
          <w:p w:rsidR="008D09F0" w:rsidRPr="008D09F0" w:rsidRDefault="008D09F0" w:rsidP="008D09F0">
            <w:r w:rsidRPr="008D09F0">
              <w:t>5076</w:t>
            </w:r>
          </w:p>
        </w:tc>
        <w:tc>
          <w:tcPr>
            <w:tcW w:w="1143" w:type="dxa"/>
            <w:shd w:val="clear" w:color="auto" w:fill="auto"/>
            <w:noWrap/>
            <w:tcMar>
              <w:left w:w="28" w:type="dxa"/>
              <w:right w:w="28" w:type="dxa"/>
            </w:tcMar>
          </w:tcPr>
          <w:p w:rsidR="008D09F0" w:rsidRPr="008D09F0" w:rsidRDefault="008D09F0" w:rsidP="008D09F0">
            <w:r w:rsidRPr="008D09F0">
              <w:t>2617.965</w:t>
            </w:r>
          </w:p>
        </w:tc>
        <w:tc>
          <w:tcPr>
            <w:tcW w:w="1373" w:type="dxa"/>
            <w:shd w:val="clear" w:color="auto" w:fill="auto"/>
            <w:noWrap/>
            <w:tcMar>
              <w:left w:w="28" w:type="dxa"/>
              <w:right w:w="28" w:type="dxa"/>
            </w:tcMar>
          </w:tcPr>
          <w:p w:rsidR="008D09F0" w:rsidRPr="008D09F0" w:rsidRDefault="008D09F0" w:rsidP="008D09F0">
            <w:r w:rsidRPr="008D09F0">
              <w:t>2537.849</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7199403.933</w:t>
            </w:r>
          </w:p>
        </w:tc>
        <w:tc>
          <w:tcPr>
            <w:tcW w:w="1342" w:type="dxa"/>
            <w:shd w:val="clear" w:color="auto" w:fill="auto"/>
            <w:noWrap/>
            <w:tcMar>
              <w:left w:w="28" w:type="dxa"/>
              <w:right w:w="28" w:type="dxa"/>
            </w:tcMar>
          </w:tcPr>
          <w:p w:rsidR="008D09F0" w:rsidRPr="008D09F0" w:rsidRDefault="008D09F0" w:rsidP="008D09F0">
            <w:r w:rsidRPr="008D09F0">
              <w:t>6979083.710</w:t>
            </w:r>
          </w:p>
        </w:tc>
        <w:tc>
          <w:tcPr>
            <w:tcW w:w="1620" w:type="dxa"/>
            <w:shd w:val="clear" w:color="auto" w:fill="auto"/>
            <w:noWrap/>
            <w:tcMar>
              <w:left w:w="28" w:type="dxa"/>
              <w:right w:w="28" w:type="dxa"/>
            </w:tcMar>
          </w:tcPr>
          <w:p w:rsidR="008D09F0" w:rsidRPr="008D09F0" w:rsidRDefault="008D09F0" w:rsidP="008D09F0">
            <w:r w:rsidRPr="008D09F0">
              <w:t>14529706.119</w:t>
            </w:r>
          </w:p>
        </w:tc>
        <w:tc>
          <w:tcPr>
            <w:tcW w:w="1620" w:type="dxa"/>
            <w:shd w:val="clear" w:color="auto" w:fill="auto"/>
            <w:noWrap/>
            <w:tcMar>
              <w:left w:w="28" w:type="dxa"/>
              <w:right w:w="28" w:type="dxa"/>
            </w:tcMar>
          </w:tcPr>
          <w:p w:rsidR="008D09F0" w:rsidRPr="008D09F0" w:rsidRDefault="008D09F0" w:rsidP="008D09F0">
            <w:r w:rsidRPr="008D09F0">
              <w:t>14085059.851</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Старопестерево</w:t>
            </w:r>
          </w:p>
        </w:tc>
        <w:tc>
          <w:tcPr>
            <w:tcW w:w="1084" w:type="dxa"/>
            <w:shd w:val="clear" w:color="auto" w:fill="auto"/>
            <w:noWrap/>
            <w:tcMar>
              <w:left w:w="28" w:type="dxa"/>
              <w:right w:w="28" w:type="dxa"/>
            </w:tcMar>
          </w:tcPr>
          <w:p w:rsidR="008D09F0" w:rsidRPr="008D09F0" w:rsidRDefault="008D09F0" w:rsidP="008D09F0">
            <w:r w:rsidRPr="008D09F0">
              <w:t>3329</w:t>
            </w:r>
          </w:p>
        </w:tc>
        <w:tc>
          <w:tcPr>
            <w:tcW w:w="1080" w:type="dxa"/>
            <w:shd w:val="clear" w:color="auto" w:fill="auto"/>
            <w:noWrap/>
            <w:tcMar>
              <w:left w:w="28" w:type="dxa"/>
              <w:right w:w="28" w:type="dxa"/>
            </w:tcMar>
          </w:tcPr>
          <w:p w:rsidR="008D09F0" w:rsidRPr="008D09F0" w:rsidRDefault="008D09F0" w:rsidP="008D09F0">
            <w:r w:rsidRPr="008D09F0">
              <w:t>3228</w:t>
            </w:r>
          </w:p>
        </w:tc>
        <w:tc>
          <w:tcPr>
            <w:tcW w:w="1143" w:type="dxa"/>
            <w:shd w:val="clear" w:color="auto" w:fill="auto"/>
            <w:noWrap/>
            <w:tcMar>
              <w:left w:w="28" w:type="dxa"/>
              <w:right w:w="28" w:type="dxa"/>
            </w:tcMar>
          </w:tcPr>
          <w:p w:rsidR="008D09F0" w:rsidRPr="008D09F0" w:rsidRDefault="008D09F0" w:rsidP="008D09F0">
            <w:r w:rsidRPr="008D09F0">
              <w:t>1664.717</w:t>
            </w:r>
          </w:p>
        </w:tc>
        <w:tc>
          <w:tcPr>
            <w:tcW w:w="1373" w:type="dxa"/>
            <w:shd w:val="clear" w:color="auto" w:fill="auto"/>
            <w:noWrap/>
            <w:tcMar>
              <w:left w:w="28" w:type="dxa"/>
              <w:right w:w="28" w:type="dxa"/>
            </w:tcMar>
          </w:tcPr>
          <w:p w:rsidR="008D09F0" w:rsidRPr="008D09F0" w:rsidRDefault="008D09F0" w:rsidP="008D09F0">
            <w:r w:rsidRPr="008D09F0">
              <w:t>1613.772</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4577970.707</w:t>
            </w:r>
          </w:p>
        </w:tc>
        <w:tc>
          <w:tcPr>
            <w:tcW w:w="1342" w:type="dxa"/>
            <w:shd w:val="clear" w:color="auto" w:fill="auto"/>
            <w:noWrap/>
            <w:tcMar>
              <w:left w:w="28" w:type="dxa"/>
              <w:right w:w="28" w:type="dxa"/>
            </w:tcMar>
          </w:tcPr>
          <w:p w:rsidR="008D09F0" w:rsidRPr="008D09F0" w:rsidRDefault="008D09F0" w:rsidP="008D09F0">
            <w:r w:rsidRPr="008D09F0">
              <w:t>4437873.063</w:t>
            </w:r>
          </w:p>
        </w:tc>
        <w:tc>
          <w:tcPr>
            <w:tcW w:w="1620" w:type="dxa"/>
            <w:shd w:val="clear" w:color="auto" w:fill="auto"/>
            <w:noWrap/>
            <w:tcMar>
              <w:left w:w="28" w:type="dxa"/>
              <w:right w:w="28" w:type="dxa"/>
            </w:tcMar>
          </w:tcPr>
          <w:p w:rsidR="008D09F0" w:rsidRPr="008D09F0" w:rsidRDefault="008D09F0" w:rsidP="008D09F0">
            <w:r w:rsidRPr="008D09F0">
              <w:t>9239177.245</w:t>
            </w:r>
          </w:p>
        </w:tc>
        <w:tc>
          <w:tcPr>
            <w:tcW w:w="1620" w:type="dxa"/>
            <w:shd w:val="clear" w:color="auto" w:fill="auto"/>
            <w:noWrap/>
            <w:tcMar>
              <w:left w:w="28" w:type="dxa"/>
              <w:right w:w="28" w:type="dxa"/>
            </w:tcMar>
          </w:tcPr>
          <w:p w:rsidR="008D09F0" w:rsidRPr="008D09F0" w:rsidRDefault="008D09F0" w:rsidP="008D09F0">
            <w:r w:rsidRPr="008D09F0">
              <w:t>8956434.727</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Заринское</w:t>
            </w:r>
          </w:p>
        </w:tc>
        <w:tc>
          <w:tcPr>
            <w:tcW w:w="1084" w:type="dxa"/>
            <w:shd w:val="clear" w:color="auto" w:fill="auto"/>
            <w:noWrap/>
            <w:tcMar>
              <w:left w:w="28" w:type="dxa"/>
              <w:right w:w="28" w:type="dxa"/>
            </w:tcMar>
          </w:tcPr>
          <w:p w:rsidR="008D09F0" w:rsidRPr="008D09F0" w:rsidRDefault="008D09F0" w:rsidP="008D09F0">
            <w:r w:rsidRPr="008D09F0">
              <w:t>681</w:t>
            </w:r>
          </w:p>
        </w:tc>
        <w:tc>
          <w:tcPr>
            <w:tcW w:w="1080" w:type="dxa"/>
            <w:shd w:val="clear" w:color="auto" w:fill="auto"/>
            <w:noWrap/>
            <w:tcMar>
              <w:left w:w="28" w:type="dxa"/>
              <w:right w:w="28" w:type="dxa"/>
            </w:tcMar>
          </w:tcPr>
          <w:p w:rsidR="008D09F0" w:rsidRPr="008D09F0" w:rsidRDefault="008D09F0" w:rsidP="008D09F0">
            <w:r w:rsidRPr="008D09F0">
              <w:t>660</w:t>
            </w:r>
          </w:p>
        </w:tc>
        <w:tc>
          <w:tcPr>
            <w:tcW w:w="1143" w:type="dxa"/>
            <w:shd w:val="clear" w:color="auto" w:fill="auto"/>
            <w:noWrap/>
            <w:tcMar>
              <w:left w:w="28" w:type="dxa"/>
              <w:right w:w="28" w:type="dxa"/>
            </w:tcMar>
          </w:tcPr>
          <w:p w:rsidR="008D09F0" w:rsidRPr="008D09F0" w:rsidRDefault="008D09F0" w:rsidP="008D09F0">
            <w:r w:rsidRPr="008D09F0">
              <w:t>340.375</w:t>
            </w:r>
          </w:p>
        </w:tc>
        <w:tc>
          <w:tcPr>
            <w:tcW w:w="1373" w:type="dxa"/>
            <w:shd w:val="clear" w:color="auto" w:fill="auto"/>
            <w:noWrap/>
            <w:tcMar>
              <w:left w:w="28" w:type="dxa"/>
              <w:right w:w="28" w:type="dxa"/>
            </w:tcMar>
          </w:tcPr>
          <w:p w:rsidR="008D09F0" w:rsidRPr="008D09F0" w:rsidRDefault="008D09F0" w:rsidP="008D09F0">
            <w:r w:rsidRPr="008D09F0">
              <w:t>329.959</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936031.511</w:t>
            </w:r>
          </w:p>
        </w:tc>
        <w:tc>
          <w:tcPr>
            <w:tcW w:w="1342" w:type="dxa"/>
            <w:shd w:val="clear" w:color="auto" w:fill="auto"/>
            <w:noWrap/>
            <w:tcMar>
              <w:left w:w="28" w:type="dxa"/>
              <w:right w:w="28" w:type="dxa"/>
            </w:tcMar>
          </w:tcPr>
          <w:p w:rsidR="008D09F0" w:rsidRPr="008D09F0" w:rsidRDefault="008D09F0" w:rsidP="008D09F0">
            <w:r w:rsidRPr="008D09F0">
              <w:t>907386.546</w:t>
            </w:r>
          </w:p>
        </w:tc>
        <w:tc>
          <w:tcPr>
            <w:tcW w:w="1620" w:type="dxa"/>
            <w:shd w:val="clear" w:color="auto" w:fill="auto"/>
            <w:noWrap/>
            <w:tcMar>
              <w:left w:w="28" w:type="dxa"/>
              <w:right w:w="28" w:type="dxa"/>
            </w:tcMar>
          </w:tcPr>
          <w:p w:rsidR="008D09F0" w:rsidRPr="008D09F0" w:rsidRDefault="008D09F0" w:rsidP="008D09F0">
            <w:r w:rsidRPr="008D09F0">
              <w:t>1889081.776</w:t>
            </w:r>
          </w:p>
        </w:tc>
        <w:tc>
          <w:tcPr>
            <w:tcW w:w="1620" w:type="dxa"/>
            <w:shd w:val="clear" w:color="auto" w:fill="auto"/>
            <w:noWrap/>
            <w:tcMar>
              <w:left w:w="28" w:type="dxa"/>
              <w:right w:w="28" w:type="dxa"/>
            </w:tcMar>
          </w:tcPr>
          <w:p w:rsidR="008D09F0" w:rsidRPr="008D09F0" w:rsidRDefault="008D09F0" w:rsidP="008D09F0">
            <w:r w:rsidRPr="008D09F0">
              <w:t>1831271.029</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Заря</w:t>
            </w:r>
          </w:p>
        </w:tc>
        <w:tc>
          <w:tcPr>
            <w:tcW w:w="1084" w:type="dxa"/>
            <w:shd w:val="clear" w:color="auto" w:fill="auto"/>
            <w:noWrap/>
            <w:tcMar>
              <w:left w:w="28" w:type="dxa"/>
              <w:right w:w="28" w:type="dxa"/>
            </w:tcMar>
          </w:tcPr>
          <w:p w:rsidR="008D09F0" w:rsidRPr="008D09F0" w:rsidRDefault="008D09F0" w:rsidP="008D09F0">
            <w:r w:rsidRPr="008D09F0">
              <w:t>203</w:t>
            </w:r>
          </w:p>
        </w:tc>
        <w:tc>
          <w:tcPr>
            <w:tcW w:w="1080" w:type="dxa"/>
            <w:shd w:val="clear" w:color="auto" w:fill="auto"/>
            <w:noWrap/>
            <w:tcMar>
              <w:left w:w="28" w:type="dxa"/>
              <w:right w:w="28" w:type="dxa"/>
            </w:tcMar>
          </w:tcPr>
          <w:p w:rsidR="008D09F0" w:rsidRPr="008D09F0" w:rsidRDefault="008D09F0" w:rsidP="008D09F0">
            <w:r w:rsidRPr="008D09F0">
              <w:t>197</w:t>
            </w:r>
          </w:p>
        </w:tc>
        <w:tc>
          <w:tcPr>
            <w:tcW w:w="1143" w:type="dxa"/>
            <w:shd w:val="clear" w:color="auto" w:fill="auto"/>
            <w:noWrap/>
            <w:tcMar>
              <w:left w:w="28" w:type="dxa"/>
              <w:right w:w="28" w:type="dxa"/>
            </w:tcMar>
          </w:tcPr>
          <w:p w:rsidR="008D09F0" w:rsidRPr="008D09F0" w:rsidRDefault="008D09F0" w:rsidP="008D09F0">
            <w:r w:rsidRPr="008D09F0">
              <w:t>101.568</w:t>
            </w:r>
          </w:p>
        </w:tc>
        <w:tc>
          <w:tcPr>
            <w:tcW w:w="1373" w:type="dxa"/>
            <w:shd w:val="clear" w:color="auto" w:fill="auto"/>
            <w:noWrap/>
            <w:tcMar>
              <w:left w:w="28" w:type="dxa"/>
              <w:right w:w="28" w:type="dxa"/>
            </w:tcMar>
          </w:tcPr>
          <w:p w:rsidR="008D09F0" w:rsidRPr="008D09F0" w:rsidRDefault="008D09F0" w:rsidP="008D09F0">
            <w:r w:rsidRPr="008D09F0">
              <w:t>98.459</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279310.713</w:t>
            </w:r>
          </w:p>
        </w:tc>
        <w:tc>
          <w:tcPr>
            <w:tcW w:w="1342" w:type="dxa"/>
            <w:shd w:val="clear" w:color="auto" w:fill="auto"/>
            <w:noWrap/>
            <w:tcMar>
              <w:left w:w="28" w:type="dxa"/>
              <w:right w:w="28" w:type="dxa"/>
            </w:tcMar>
          </w:tcPr>
          <w:p w:rsidR="008D09F0" w:rsidRPr="008D09F0" w:rsidRDefault="008D09F0" w:rsidP="008D09F0">
            <w:r w:rsidRPr="008D09F0">
              <w:t>270763.089</w:t>
            </w:r>
          </w:p>
        </w:tc>
        <w:tc>
          <w:tcPr>
            <w:tcW w:w="1620" w:type="dxa"/>
            <w:shd w:val="clear" w:color="auto" w:fill="auto"/>
            <w:noWrap/>
            <w:tcMar>
              <w:left w:w="28" w:type="dxa"/>
              <w:right w:w="28" w:type="dxa"/>
            </w:tcMar>
          </w:tcPr>
          <w:p w:rsidR="008D09F0" w:rsidRPr="008D09F0" w:rsidRDefault="008D09F0" w:rsidP="008D09F0">
            <w:r w:rsidRPr="008D09F0">
              <w:t>563699.802</w:t>
            </w:r>
          </w:p>
        </w:tc>
        <w:tc>
          <w:tcPr>
            <w:tcW w:w="1620" w:type="dxa"/>
            <w:shd w:val="clear" w:color="auto" w:fill="auto"/>
            <w:noWrap/>
            <w:tcMar>
              <w:left w:w="28" w:type="dxa"/>
              <w:right w:w="28" w:type="dxa"/>
            </w:tcMar>
          </w:tcPr>
          <w:p w:rsidR="008D09F0" w:rsidRPr="008D09F0" w:rsidRDefault="008D09F0" w:rsidP="008D09F0">
            <w:r w:rsidRPr="008D09F0">
              <w:t>546449.143</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Снежинский</w:t>
            </w:r>
          </w:p>
        </w:tc>
        <w:tc>
          <w:tcPr>
            <w:tcW w:w="1084" w:type="dxa"/>
            <w:shd w:val="clear" w:color="auto" w:fill="auto"/>
            <w:noWrap/>
            <w:tcMar>
              <w:left w:w="28" w:type="dxa"/>
              <w:right w:w="28" w:type="dxa"/>
            </w:tcMar>
          </w:tcPr>
          <w:p w:rsidR="008D09F0" w:rsidRPr="008D09F0" w:rsidRDefault="008D09F0" w:rsidP="008D09F0">
            <w:r w:rsidRPr="008D09F0">
              <w:t>717</w:t>
            </w:r>
          </w:p>
        </w:tc>
        <w:tc>
          <w:tcPr>
            <w:tcW w:w="1080" w:type="dxa"/>
            <w:shd w:val="clear" w:color="auto" w:fill="auto"/>
            <w:noWrap/>
            <w:tcMar>
              <w:left w:w="28" w:type="dxa"/>
              <w:right w:w="28" w:type="dxa"/>
            </w:tcMar>
          </w:tcPr>
          <w:p w:rsidR="008D09F0" w:rsidRPr="008D09F0" w:rsidRDefault="008D09F0" w:rsidP="008D09F0">
            <w:r w:rsidRPr="008D09F0">
              <w:t>695</w:t>
            </w:r>
          </w:p>
        </w:tc>
        <w:tc>
          <w:tcPr>
            <w:tcW w:w="1143" w:type="dxa"/>
            <w:shd w:val="clear" w:color="auto" w:fill="auto"/>
            <w:noWrap/>
            <w:tcMar>
              <w:left w:w="28" w:type="dxa"/>
              <w:right w:w="28" w:type="dxa"/>
            </w:tcMar>
          </w:tcPr>
          <w:p w:rsidR="008D09F0" w:rsidRPr="008D09F0" w:rsidRDefault="008D09F0" w:rsidP="008D09F0">
            <w:r w:rsidRPr="008D09F0">
              <w:t>358.707</w:t>
            </w:r>
          </w:p>
        </w:tc>
        <w:tc>
          <w:tcPr>
            <w:tcW w:w="1373" w:type="dxa"/>
            <w:shd w:val="clear" w:color="auto" w:fill="auto"/>
            <w:noWrap/>
            <w:tcMar>
              <w:left w:w="28" w:type="dxa"/>
              <w:right w:w="28" w:type="dxa"/>
            </w:tcMar>
          </w:tcPr>
          <w:p w:rsidR="008D09F0" w:rsidRPr="008D09F0" w:rsidRDefault="008D09F0" w:rsidP="008D09F0">
            <w:r w:rsidRPr="008D09F0">
              <w:t>347.729</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986443.688</w:t>
            </w:r>
          </w:p>
        </w:tc>
        <w:tc>
          <w:tcPr>
            <w:tcW w:w="1342" w:type="dxa"/>
            <w:shd w:val="clear" w:color="auto" w:fill="auto"/>
            <w:noWrap/>
            <w:tcMar>
              <w:left w:w="28" w:type="dxa"/>
              <w:right w:w="28" w:type="dxa"/>
            </w:tcMar>
          </w:tcPr>
          <w:p w:rsidR="008D09F0" w:rsidRPr="008D09F0" w:rsidRDefault="008D09F0" w:rsidP="008D09F0">
            <w:r w:rsidRPr="008D09F0">
              <w:t>956255.981</w:t>
            </w:r>
          </w:p>
        </w:tc>
        <w:tc>
          <w:tcPr>
            <w:tcW w:w="1620" w:type="dxa"/>
            <w:shd w:val="clear" w:color="auto" w:fill="auto"/>
            <w:noWrap/>
            <w:tcMar>
              <w:left w:w="28" w:type="dxa"/>
              <w:right w:w="28" w:type="dxa"/>
            </w:tcMar>
          </w:tcPr>
          <w:p w:rsidR="008D09F0" w:rsidRPr="008D09F0" w:rsidRDefault="008D09F0" w:rsidP="008D09F0">
            <w:r w:rsidRPr="008D09F0">
              <w:t>1990822.716</w:t>
            </w:r>
          </w:p>
        </w:tc>
        <w:tc>
          <w:tcPr>
            <w:tcW w:w="1620" w:type="dxa"/>
            <w:shd w:val="clear" w:color="auto" w:fill="auto"/>
            <w:noWrap/>
            <w:tcMar>
              <w:left w:w="28" w:type="dxa"/>
              <w:right w:w="28" w:type="dxa"/>
            </w:tcMar>
          </w:tcPr>
          <w:p w:rsidR="008D09F0" w:rsidRPr="008D09F0" w:rsidRDefault="008D09F0" w:rsidP="008D09F0">
            <w:r w:rsidRPr="008D09F0">
              <w:t>1929898.435</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Осиновка</w:t>
            </w:r>
          </w:p>
        </w:tc>
        <w:tc>
          <w:tcPr>
            <w:tcW w:w="1084" w:type="dxa"/>
            <w:shd w:val="clear" w:color="auto" w:fill="auto"/>
            <w:noWrap/>
            <w:tcMar>
              <w:left w:w="28" w:type="dxa"/>
              <w:right w:w="28" w:type="dxa"/>
            </w:tcMar>
          </w:tcPr>
          <w:p w:rsidR="008D09F0" w:rsidRPr="008D09F0" w:rsidRDefault="008D09F0" w:rsidP="008D09F0">
            <w:r w:rsidRPr="008D09F0">
              <w:t>305</w:t>
            </w:r>
          </w:p>
        </w:tc>
        <w:tc>
          <w:tcPr>
            <w:tcW w:w="1080" w:type="dxa"/>
            <w:shd w:val="clear" w:color="auto" w:fill="auto"/>
            <w:noWrap/>
            <w:tcMar>
              <w:left w:w="28" w:type="dxa"/>
              <w:right w:w="28" w:type="dxa"/>
            </w:tcMar>
          </w:tcPr>
          <w:p w:rsidR="008D09F0" w:rsidRPr="008D09F0" w:rsidRDefault="008D09F0" w:rsidP="008D09F0">
            <w:r w:rsidRPr="008D09F0">
              <w:t>296</w:t>
            </w:r>
          </w:p>
        </w:tc>
        <w:tc>
          <w:tcPr>
            <w:tcW w:w="1143" w:type="dxa"/>
            <w:shd w:val="clear" w:color="auto" w:fill="auto"/>
            <w:noWrap/>
            <w:tcMar>
              <w:left w:w="28" w:type="dxa"/>
              <w:right w:w="28" w:type="dxa"/>
            </w:tcMar>
          </w:tcPr>
          <w:p w:rsidR="008D09F0" w:rsidRPr="008D09F0" w:rsidRDefault="008D09F0" w:rsidP="008D09F0">
            <w:r w:rsidRPr="008D09F0">
              <w:t>152.599</w:t>
            </w:r>
          </w:p>
        </w:tc>
        <w:tc>
          <w:tcPr>
            <w:tcW w:w="1373" w:type="dxa"/>
            <w:shd w:val="clear" w:color="auto" w:fill="auto"/>
            <w:noWrap/>
            <w:tcMar>
              <w:left w:w="28" w:type="dxa"/>
              <w:right w:w="28" w:type="dxa"/>
            </w:tcMar>
          </w:tcPr>
          <w:p w:rsidR="008D09F0" w:rsidRPr="008D09F0" w:rsidRDefault="008D09F0" w:rsidP="008D09F0">
            <w:r w:rsidRPr="008D09F0">
              <w:t>147.929</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419647.315</w:t>
            </w:r>
          </w:p>
        </w:tc>
        <w:tc>
          <w:tcPr>
            <w:tcW w:w="1342" w:type="dxa"/>
            <w:shd w:val="clear" w:color="auto" w:fill="auto"/>
            <w:noWrap/>
            <w:tcMar>
              <w:left w:w="28" w:type="dxa"/>
              <w:right w:w="28" w:type="dxa"/>
            </w:tcMar>
          </w:tcPr>
          <w:p w:rsidR="008D09F0" w:rsidRPr="008D09F0" w:rsidRDefault="008D09F0" w:rsidP="008D09F0">
            <w:r w:rsidRPr="008D09F0">
              <w:t>406805.031</w:t>
            </w:r>
          </w:p>
        </w:tc>
        <w:tc>
          <w:tcPr>
            <w:tcW w:w="1620" w:type="dxa"/>
            <w:shd w:val="clear" w:color="auto" w:fill="auto"/>
            <w:noWrap/>
            <w:tcMar>
              <w:left w:w="28" w:type="dxa"/>
              <w:right w:w="28" w:type="dxa"/>
            </w:tcMar>
          </w:tcPr>
          <w:p w:rsidR="008D09F0" w:rsidRPr="008D09F0" w:rsidRDefault="008D09F0" w:rsidP="008D09F0">
            <w:r w:rsidRPr="008D09F0">
              <w:t>846924.581</w:t>
            </w:r>
          </w:p>
        </w:tc>
        <w:tc>
          <w:tcPr>
            <w:tcW w:w="1620" w:type="dxa"/>
            <w:shd w:val="clear" w:color="auto" w:fill="auto"/>
            <w:noWrap/>
            <w:tcMar>
              <w:left w:w="28" w:type="dxa"/>
              <w:right w:w="28" w:type="dxa"/>
            </w:tcMar>
          </w:tcPr>
          <w:p w:rsidR="008D09F0" w:rsidRPr="008D09F0" w:rsidRDefault="008D09F0" w:rsidP="008D09F0">
            <w:r w:rsidRPr="008D09F0">
              <w:t>821006.517</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Старобачатское</w:t>
            </w:r>
          </w:p>
        </w:tc>
        <w:tc>
          <w:tcPr>
            <w:tcW w:w="1620" w:type="dxa"/>
            <w:shd w:val="clear" w:color="auto" w:fill="auto"/>
            <w:tcMar>
              <w:left w:w="28" w:type="dxa"/>
              <w:right w:w="28" w:type="dxa"/>
            </w:tcMar>
          </w:tcPr>
          <w:p w:rsidR="008D09F0" w:rsidRPr="008D09F0" w:rsidRDefault="008D09F0" w:rsidP="008D09F0">
            <w:r w:rsidRPr="008D09F0">
              <w:t> </w:t>
            </w:r>
          </w:p>
        </w:tc>
        <w:tc>
          <w:tcPr>
            <w:tcW w:w="1084" w:type="dxa"/>
            <w:shd w:val="clear" w:color="auto" w:fill="auto"/>
            <w:noWrap/>
            <w:tcMar>
              <w:left w:w="28" w:type="dxa"/>
              <w:right w:w="28" w:type="dxa"/>
            </w:tcMar>
          </w:tcPr>
          <w:p w:rsidR="008D09F0" w:rsidRPr="008D09F0" w:rsidRDefault="008D09F0" w:rsidP="008D09F0">
            <w:r w:rsidRPr="008D09F0">
              <w:t>7047</w:t>
            </w:r>
          </w:p>
        </w:tc>
        <w:tc>
          <w:tcPr>
            <w:tcW w:w="1080" w:type="dxa"/>
            <w:shd w:val="clear" w:color="auto" w:fill="auto"/>
            <w:noWrap/>
            <w:tcMar>
              <w:left w:w="28" w:type="dxa"/>
              <w:right w:w="28" w:type="dxa"/>
            </w:tcMar>
          </w:tcPr>
          <w:p w:rsidR="008D09F0" w:rsidRPr="008D09F0" w:rsidRDefault="008D09F0" w:rsidP="008D09F0">
            <w:r w:rsidRPr="008D09F0">
              <w:t>6832</w:t>
            </w:r>
          </w:p>
        </w:tc>
        <w:tc>
          <w:tcPr>
            <w:tcW w:w="1143" w:type="dxa"/>
            <w:shd w:val="clear" w:color="auto" w:fill="auto"/>
            <w:noWrap/>
            <w:tcMar>
              <w:left w:w="28" w:type="dxa"/>
              <w:right w:w="28" w:type="dxa"/>
            </w:tcMar>
          </w:tcPr>
          <w:p w:rsidR="008D09F0" w:rsidRPr="008D09F0" w:rsidRDefault="008D09F0" w:rsidP="008D09F0">
            <w:r w:rsidRPr="008D09F0">
              <w:t>3523.650</w:t>
            </w:r>
          </w:p>
        </w:tc>
        <w:tc>
          <w:tcPr>
            <w:tcW w:w="1373" w:type="dxa"/>
            <w:shd w:val="clear" w:color="auto" w:fill="auto"/>
            <w:noWrap/>
            <w:tcMar>
              <w:left w:w="28" w:type="dxa"/>
              <w:right w:w="28" w:type="dxa"/>
            </w:tcMar>
          </w:tcPr>
          <w:p w:rsidR="008D09F0" w:rsidRPr="008D09F0" w:rsidRDefault="008D09F0" w:rsidP="008D09F0">
            <w:r w:rsidRPr="008D09F0">
              <w:t>3415.817</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9690037.996</w:t>
            </w:r>
          </w:p>
        </w:tc>
        <w:tc>
          <w:tcPr>
            <w:tcW w:w="1342" w:type="dxa"/>
            <w:shd w:val="clear" w:color="auto" w:fill="auto"/>
            <w:noWrap/>
            <w:tcMar>
              <w:left w:w="28" w:type="dxa"/>
              <w:right w:w="28" w:type="dxa"/>
            </w:tcMar>
          </w:tcPr>
          <w:p w:rsidR="008D09F0" w:rsidRPr="008D09F0" w:rsidRDefault="008D09F0" w:rsidP="008D09F0">
            <w:r w:rsidRPr="008D09F0">
              <w:t>9393497.983</w:t>
            </w:r>
          </w:p>
        </w:tc>
        <w:tc>
          <w:tcPr>
            <w:tcW w:w="1620" w:type="dxa"/>
            <w:shd w:val="clear" w:color="auto" w:fill="auto"/>
            <w:noWrap/>
            <w:tcMar>
              <w:left w:w="28" w:type="dxa"/>
              <w:right w:w="28" w:type="dxa"/>
            </w:tcMar>
          </w:tcPr>
          <w:p w:rsidR="008D09F0" w:rsidRPr="008D09F0" w:rsidRDefault="008D09F0" w:rsidP="008D09F0">
            <w:r w:rsidRPr="008D09F0">
              <w:t>19556258.501</w:t>
            </w:r>
          </w:p>
        </w:tc>
        <w:tc>
          <w:tcPr>
            <w:tcW w:w="1620" w:type="dxa"/>
            <w:shd w:val="clear" w:color="auto" w:fill="auto"/>
            <w:noWrap/>
            <w:tcMar>
              <w:left w:w="28" w:type="dxa"/>
              <w:right w:w="28" w:type="dxa"/>
            </w:tcMar>
          </w:tcPr>
          <w:p w:rsidR="008D09F0" w:rsidRPr="008D09F0" w:rsidRDefault="008D09F0" w:rsidP="008D09F0">
            <w:r w:rsidRPr="008D09F0">
              <w:t>18957786.839</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lastRenderedPageBreak/>
              <w:t> </w:t>
            </w:r>
          </w:p>
        </w:tc>
        <w:tc>
          <w:tcPr>
            <w:tcW w:w="1620" w:type="dxa"/>
            <w:shd w:val="clear" w:color="auto" w:fill="auto"/>
            <w:tcMar>
              <w:left w:w="28" w:type="dxa"/>
              <w:right w:w="28" w:type="dxa"/>
            </w:tcMar>
          </w:tcPr>
          <w:p w:rsidR="008D09F0" w:rsidRPr="008D09F0" w:rsidRDefault="008D09F0" w:rsidP="008D09F0">
            <w:r w:rsidRPr="008D09F0">
              <w:t>Артыш</w:t>
            </w:r>
          </w:p>
        </w:tc>
        <w:tc>
          <w:tcPr>
            <w:tcW w:w="1084" w:type="dxa"/>
            <w:shd w:val="clear" w:color="auto" w:fill="auto"/>
            <w:noWrap/>
            <w:tcMar>
              <w:left w:w="28" w:type="dxa"/>
              <w:right w:w="28" w:type="dxa"/>
            </w:tcMar>
          </w:tcPr>
          <w:p w:rsidR="008D09F0" w:rsidRPr="008D09F0" w:rsidRDefault="008D09F0" w:rsidP="008D09F0">
            <w:r w:rsidRPr="008D09F0">
              <w:t>288</w:t>
            </w:r>
          </w:p>
        </w:tc>
        <w:tc>
          <w:tcPr>
            <w:tcW w:w="1080" w:type="dxa"/>
            <w:shd w:val="clear" w:color="auto" w:fill="auto"/>
            <w:noWrap/>
            <w:tcMar>
              <w:left w:w="28" w:type="dxa"/>
              <w:right w:w="28" w:type="dxa"/>
            </w:tcMar>
          </w:tcPr>
          <w:p w:rsidR="008D09F0" w:rsidRPr="008D09F0" w:rsidRDefault="008D09F0" w:rsidP="008D09F0">
            <w:r w:rsidRPr="008D09F0">
              <w:t>280</w:t>
            </w:r>
          </w:p>
        </w:tc>
        <w:tc>
          <w:tcPr>
            <w:tcW w:w="1143" w:type="dxa"/>
            <w:shd w:val="clear" w:color="auto" w:fill="auto"/>
            <w:noWrap/>
            <w:tcMar>
              <w:left w:w="28" w:type="dxa"/>
              <w:right w:w="28" w:type="dxa"/>
            </w:tcMar>
          </w:tcPr>
          <w:p w:rsidR="008D09F0" w:rsidRPr="008D09F0" w:rsidRDefault="008D09F0" w:rsidP="008D09F0">
            <w:r w:rsidRPr="008D09F0">
              <w:t>144.176</w:t>
            </w:r>
          </w:p>
        </w:tc>
        <w:tc>
          <w:tcPr>
            <w:tcW w:w="1373" w:type="dxa"/>
            <w:shd w:val="clear" w:color="auto" w:fill="auto"/>
            <w:noWrap/>
            <w:tcMar>
              <w:left w:w="28" w:type="dxa"/>
              <w:right w:w="28" w:type="dxa"/>
            </w:tcMar>
          </w:tcPr>
          <w:p w:rsidR="008D09F0" w:rsidRPr="008D09F0" w:rsidRDefault="008D09F0" w:rsidP="008D09F0">
            <w:r w:rsidRPr="008D09F0">
              <w:t>139.764</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396484.963</w:t>
            </w:r>
          </w:p>
        </w:tc>
        <w:tc>
          <w:tcPr>
            <w:tcW w:w="1342" w:type="dxa"/>
            <w:shd w:val="clear" w:color="auto" w:fill="auto"/>
            <w:noWrap/>
            <w:tcMar>
              <w:left w:w="28" w:type="dxa"/>
              <w:right w:w="28" w:type="dxa"/>
            </w:tcMar>
          </w:tcPr>
          <w:p w:rsidR="008D09F0" w:rsidRPr="008D09F0" w:rsidRDefault="008D09F0" w:rsidP="008D09F0">
            <w:r w:rsidRPr="008D09F0">
              <w:t>384351.506</w:t>
            </w:r>
          </w:p>
        </w:tc>
        <w:tc>
          <w:tcPr>
            <w:tcW w:w="1620" w:type="dxa"/>
            <w:shd w:val="clear" w:color="auto" w:fill="auto"/>
            <w:noWrap/>
            <w:tcMar>
              <w:left w:w="28" w:type="dxa"/>
              <w:right w:w="28" w:type="dxa"/>
            </w:tcMar>
          </w:tcPr>
          <w:p w:rsidR="008D09F0" w:rsidRPr="008D09F0" w:rsidRDefault="008D09F0" w:rsidP="008D09F0">
            <w:r w:rsidRPr="008D09F0">
              <w:t>800178.744</w:t>
            </w:r>
          </w:p>
        </w:tc>
        <w:tc>
          <w:tcPr>
            <w:tcW w:w="1620" w:type="dxa"/>
            <w:shd w:val="clear" w:color="auto" w:fill="auto"/>
            <w:noWrap/>
            <w:tcMar>
              <w:left w:w="28" w:type="dxa"/>
              <w:right w:w="28" w:type="dxa"/>
            </w:tcMar>
          </w:tcPr>
          <w:p w:rsidR="008D09F0" w:rsidRPr="008D09F0" w:rsidRDefault="008D09F0" w:rsidP="008D09F0">
            <w:r w:rsidRPr="008D09F0">
              <w:t>775691.222</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ст.Бускускан</w:t>
            </w:r>
          </w:p>
        </w:tc>
        <w:tc>
          <w:tcPr>
            <w:tcW w:w="1084" w:type="dxa"/>
            <w:shd w:val="clear" w:color="auto" w:fill="auto"/>
            <w:noWrap/>
            <w:tcMar>
              <w:left w:w="28" w:type="dxa"/>
              <w:right w:w="28" w:type="dxa"/>
            </w:tcMar>
          </w:tcPr>
          <w:p w:rsidR="008D09F0" w:rsidRPr="008D09F0" w:rsidRDefault="008D09F0" w:rsidP="008D09F0">
            <w:r w:rsidRPr="008D09F0">
              <w:t>230</w:t>
            </w:r>
          </w:p>
        </w:tc>
        <w:tc>
          <w:tcPr>
            <w:tcW w:w="1080" w:type="dxa"/>
            <w:shd w:val="clear" w:color="auto" w:fill="auto"/>
            <w:noWrap/>
            <w:tcMar>
              <w:left w:w="28" w:type="dxa"/>
              <w:right w:w="28" w:type="dxa"/>
            </w:tcMar>
          </w:tcPr>
          <w:p w:rsidR="008D09F0" w:rsidRPr="008D09F0" w:rsidRDefault="008D09F0" w:rsidP="008D09F0">
            <w:r w:rsidRPr="008D09F0">
              <w:t>223</w:t>
            </w:r>
          </w:p>
        </w:tc>
        <w:tc>
          <w:tcPr>
            <w:tcW w:w="1143" w:type="dxa"/>
            <w:shd w:val="clear" w:color="auto" w:fill="auto"/>
            <w:noWrap/>
            <w:tcMar>
              <w:left w:w="28" w:type="dxa"/>
              <w:right w:w="28" w:type="dxa"/>
            </w:tcMar>
          </w:tcPr>
          <w:p w:rsidR="008D09F0" w:rsidRPr="008D09F0" w:rsidRDefault="008D09F0" w:rsidP="008D09F0">
            <w:r w:rsidRPr="008D09F0">
              <w:t>114.945</w:t>
            </w:r>
          </w:p>
        </w:tc>
        <w:tc>
          <w:tcPr>
            <w:tcW w:w="1373" w:type="dxa"/>
            <w:shd w:val="clear" w:color="auto" w:fill="auto"/>
            <w:noWrap/>
            <w:tcMar>
              <w:left w:w="28" w:type="dxa"/>
              <w:right w:w="28" w:type="dxa"/>
            </w:tcMar>
          </w:tcPr>
          <w:p w:rsidR="008D09F0" w:rsidRPr="008D09F0" w:rsidRDefault="008D09F0" w:rsidP="008D09F0">
            <w:r w:rsidRPr="008D09F0">
              <w:t>111.427</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316097.977</w:t>
            </w:r>
          </w:p>
        </w:tc>
        <w:tc>
          <w:tcPr>
            <w:tcW w:w="1342" w:type="dxa"/>
            <w:shd w:val="clear" w:color="auto" w:fill="auto"/>
            <w:noWrap/>
            <w:tcMar>
              <w:left w:w="28" w:type="dxa"/>
              <w:right w:w="28" w:type="dxa"/>
            </w:tcMar>
          </w:tcPr>
          <w:p w:rsidR="008D09F0" w:rsidRPr="008D09F0" w:rsidRDefault="008D09F0" w:rsidP="008D09F0">
            <w:r w:rsidRPr="008D09F0">
              <w:t>306424.569</w:t>
            </w:r>
          </w:p>
        </w:tc>
        <w:tc>
          <w:tcPr>
            <w:tcW w:w="1620" w:type="dxa"/>
            <w:shd w:val="clear" w:color="auto" w:fill="auto"/>
            <w:noWrap/>
            <w:tcMar>
              <w:left w:w="28" w:type="dxa"/>
              <w:right w:w="28" w:type="dxa"/>
            </w:tcMar>
          </w:tcPr>
          <w:p w:rsidR="008D09F0" w:rsidRPr="008D09F0" w:rsidRDefault="008D09F0" w:rsidP="008D09F0">
            <w:r w:rsidRPr="008D09F0">
              <w:t>637943.191</w:t>
            </w:r>
          </w:p>
        </w:tc>
        <w:tc>
          <w:tcPr>
            <w:tcW w:w="1620" w:type="dxa"/>
            <w:shd w:val="clear" w:color="auto" w:fill="auto"/>
            <w:noWrap/>
            <w:tcMar>
              <w:left w:w="28" w:type="dxa"/>
              <w:right w:w="28" w:type="dxa"/>
            </w:tcMar>
          </w:tcPr>
          <w:p w:rsidR="008D09F0" w:rsidRPr="008D09F0" w:rsidRDefault="008D09F0" w:rsidP="008D09F0">
            <w:r w:rsidRPr="008D09F0">
              <w:t>618420.493</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Шестаки</w:t>
            </w:r>
          </w:p>
        </w:tc>
        <w:tc>
          <w:tcPr>
            <w:tcW w:w="1084" w:type="dxa"/>
            <w:shd w:val="clear" w:color="auto" w:fill="auto"/>
            <w:noWrap/>
            <w:tcMar>
              <w:left w:w="28" w:type="dxa"/>
              <w:right w:w="28" w:type="dxa"/>
            </w:tcMar>
          </w:tcPr>
          <w:p w:rsidR="008D09F0" w:rsidRPr="008D09F0" w:rsidRDefault="008D09F0" w:rsidP="008D09F0">
            <w:r w:rsidRPr="008D09F0">
              <w:t>273</w:t>
            </w:r>
          </w:p>
        </w:tc>
        <w:tc>
          <w:tcPr>
            <w:tcW w:w="1080" w:type="dxa"/>
            <w:shd w:val="clear" w:color="auto" w:fill="auto"/>
            <w:noWrap/>
            <w:tcMar>
              <w:left w:w="28" w:type="dxa"/>
              <w:right w:w="28" w:type="dxa"/>
            </w:tcMar>
          </w:tcPr>
          <w:p w:rsidR="008D09F0" w:rsidRPr="008D09F0" w:rsidRDefault="008D09F0" w:rsidP="008D09F0">
            <w:r w:rsidRPr="008D09F0">
              <w:t>265</w:t>
            </w:r>
          </w:p>
        </w:tc>
        <w:tc>
          <w:tcPr>
            <w:tcW w:w="1143" w:type="dxa"/>
            <w:shd w:val="clear" w:color="auto" w:fill="auto"/>
            <w:noWrap/>
            <w:tcMar>
              <w:left w:w="28" w:type="dxa"/>
              <w:right w:w="28" w:type="dxa"/>
            </w:tcMar>
          </w:tcPr>
          <w:p w:rsidR="008D09F0" w:rsidRPr="008D09F0" w:rsidRDefault="008D09F0" w:rsidP="008D09F0">
            <w:r w:rsidRPr="008D09F0">
              <w:t>136.745</w:t>
            </w:r>
          </w:p>
        </w:tc>
        <w:tc>
          <w:tcPr>
            <w:tcW w:w="1373" w:type="dxa"/>
            <w:shd w:val="clear" w:color="auto" w:fill="auto"/>
            <w:noWrap/>
            <w:tcMar>
              <w:left w:w="28" w:type="dxa"/>
              <w:right w:w="28" w:type="dxa"/>
            </w:tcMar>
          </w:tcPr>
          <w:p w:rsidR="008D09F0" w:rsidRPr="008D09F0" w:rsidRDefault="008D09F0" w:rsidP="008D09F0">
            <w:r w:rsidRPr="008D09F0">
              <w:t>132.560</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376047.594</w:t>
            </w:r>
          </w:p>
        </w:tc>
        <w:tc>
          <w:tcPr>
            <w:tcW w:w="1342" w:type="dxa"/>
            <w:shd w:val="clear" w:color="auto" w:fill="auto"/>
            <w:noWrap/>
            <w:tcMar>
              <w:left w:w="28" w:type="dxa"/>
              <w:right w:w="28" w:type="dxa"/>
            </w:tcMar>
          </w:tcPr>
          <w:p w:rsidR="008D09F0" w:rsidRPr="008D09F0" w:rsidRDefault="008D09F0" w:rsidP="008D09F0">
            <w:r w:rsidRPr="008D09F0">
              <w:t>364539.573</w:t>
            </w:r>
          </w:p>
        </w:tc>
        <w:tc>
          <w:tcPr>
            <w:tcW w:w="1620" w:type="dxa"/>
            <w:shd w:val="clear" w:color="auto" w:fill="auto"/>
            <w:noWrap/>
            <w:tcMar>
              <w:left w:w="28" w:type="dxa"/>
              <w:right w:w="28" w:type="dxa"/>
            </w:tcMar>
          </w:tcPr>
          <w:p w:rsidR="008D09F0" w:rsidRPr="008D09F0" w:rsidRDefault="008D09F0" w:rsidP="008D09F0">
            <w:r w:rsidRPr="008D09F0">
              <w:t>758932.417</w:t>
            </w:r>
          </w:p>
        </w:tc>
        <w:tc>
          <w:tcPr>
            <w:tcW w:w="1620" w:type="dxa"/>
            <w:shd w:val="clear" w:color="auto" w:fill="auto"/>
            <w:noWrap/>
            <w:tcMar>
              <w:left w:w="28" w:type="dxa"/>
              <w:right w:w="28" w:type="dxa"/>
            </w:tcMar>
          </w:tcPr>
          <w:p w:rsidR="008D09F0" w:rsidRPr="008D09F0" w:rsidRDefault="008D09F0" w:rsidP="008D09F0">
            <w:r w:rsidRPr="008D09F0">
              <w:t>735707.138</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Щебзавод</w:t>
            </w:r>
          </w:p>
        </w:tc>
        <w:tc>
          <w:tcPr>
            <w:tcW w:w="1084" w:type="dxa"/>
            <w:shd w:val="clear" w:color="auto" w:fill="auto"/>
            <w:noWrap/>
            <w:tcMar>
              <w:left w:w="28" w:type="dxa"/>
              <w:right w:w="28" w:type="dxa"/>
            </w:tcMar>
          </w:tcPr>
          <w:p w:rsidR="008D09F0" w:rsidRPr="008D09F0" w:rsidRDefault="008D09F0" w:rsidP="008D09F0">
            <w:r w:rsidRPr="008D09F0">
              <w:t>1414</w:t>
            </w:r>
          </w:p>
        </w:tc>
        <w:tc>
          <w:tcPr>
            <w:tcW w:w="1080" w:type="dxa"/>
            <w:shd w:val="clear" w:color="auto" w:fill="auto"/>
            <w:noWrap/>
            <w:tcMar>
              <w:left w:w="28" w:type="dxa"/>
              <w:right w:w="28" w:type="dxa"/>
            </w:tcMar>
          </w:tcPr>
          <w:p w:rsidR="008D09F0" w:rsidRPr="008D09F0" w:rsidRDefault="008D09F0" w:rsidP="008D09F0">
            <w:r w:rsidRPr="008D09F0">
              <w:t>1371</w:t>
            </w:r>
          </w:p>
        </w:tc>
        <w:tc>
          <w:tcPr>
            <w:tcW w:w="1143" w:type="dxa"/>
            <w:shd w:val="clear" w:color="auto" w:fill="auto"/>
            <w:noWrap/>
            <w:tcMar>
              <w:left w:w="28" w:type="dxa"/>
              <w:right w:w="28" w:type="dxa"/>
            </w:tcMar>
          </w:tcPr>
          <w:p w:rsidR="008D09F0" w:rsidRPr="008D09F0" w:rsidRDefault="008D09F0" w:rsidP="008D09F0">
            <w:r w:rsidRPr="008D09F0">
              <w:t>707.009</w:t>
            </w:r>
          </w:p>
        </w:tc>
        <w:tc>
          <w:tcPr>
            <w:tcW w:w="1373" w:type="dxa"/>
            <w:shd w:val="clear" w:color="auto" w:fill="auto"/>
            <w:noWrap/>
            <w:tcMar>
              <w:left w:w="28" w:type="dxa"/>
              <w:right w:w="28" w:type="dxa"/>
            </w:tcMar>
          </w:tcPr>
          <w:p w:rsidR="008D09F0" w:rsidRPr="008D09F0" w:rsidRDefault="008D09F0" w:rsidP="008D09F0">
            <w:r w:rsidRPr="008D09F0">
              <w:t>685.373</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1944275.059</w:t>
            </w:r>
          </w:p>
        </w:tc>
        <w:tc>
          <w:tcPr>
            <w:tcW w:w="1342" w:type="dxa"/>
            <w:shd w:val="clear" w:color="auto" w:fill="auto"/>
            <w:noWrap/>
            <w:tcMar>
              <w:left w:w="28" w:type="dxa"/>
              <w:right w:w="28" w:type="dxa"/>
            </w:tcMar>
          </w:tcPr>
          <w:p w:rsidR="008D09F0" w:rsidRPr="008D09F0" w:rsidRDefault="008D09F0" w:rsidP="008D09F0">
            <w:r w:rsidRPr="008D09F0">
              <w:t>1884775.256</w:t>
            </w:r>
          </w:p>
        </w:tc>
        <w:tc>
          <w:tcPr>
            <w:tcW w:w="1620" w:type="dxa"/>
            <w:shd w:val="clear" w:color="auto" w:fill="auto"/>
            <w:noWrap/>
            <w:tcMar>
              <w:left w:w="28" w:type="dxa"/>
              <w:right w:w="28" w:type="dxa"/>
            </w:tcMar>
          </w:tcPr>
          <w:p w:rsidR="008D09F0" w:rsidRPr="008D09F0" w:rsidRDefault="008D09F0" w:rsidP="008D09F0">
            <w:r w:rsidRPr="008D09F0">
              <w:t>3923900.574</w:t>
            </w:r>
          </w:p>
        </w:tc>
        <w:tc>
          <w:tcPr>
            <w:tcW w:w="1620" w:type="dxa"/>
            <w:shd w:val="clear" w:color="auto" w:fill="auto"/>
            <w:noWrap/>
            <w:tcMar>
              <w:left w:w="28" w:type="dxa"/>
              <w:right w:w="28" w:type="dxa"/>
            </w:tcMar>
          </w:tcPr>
          <w:p w:rsidR="008D09F0" w:rsidRPr="008D09F0" w:rsidRDefault="008D09F0" w:rsidP="008D09F0">
            <w:r w:rsidRPr="008D09F0">
              <w:t>3803819.154</w:t>
            </w:r>
          </w:p>
        </w:tc>
      </w:tr>
      <w:tr w:rsidR="008D09F0" w:rsidRPr="008D09F0" w:rsidTr="00484A51">
        <w:trPr>
          <w:cantSplit/>
        </w:trPr>
        <w:tc>
          <w:tcPr>
            <w:tcW w:w="1620" w:type="dxa"/>
            <w:shd w:val="clear" w:color="auto" w:fill="auto"/>
            <w:tcMar>
              <w:left w:w="28" w:type="dxa"/>
              <w:right w:w="28" w:type="dxa"/>
            </w:tcMar>
          </w:tcPr>
          <w:p w:rsidR="008D09F0" w:rsidRPr="008D09F0" w:rsidRDefault="008D09F0" w:rsidP="008D09F0">
            <w:r w:rsidRPr="008D09F0">
              <w:t> </w:t>
            </w:r>
          </w:p>
        </w:tc>
        <w:tc>
          <w:tcPr>
            <w:tcW w:w="1620" w:type="dxa"/>
            <w:shd w:val="clear" w:color="auto" w:fill="auto"/>
            <w:tcMar>
              <w:left w:w="28" w:type="dxa"/>
              <w:right w:w="28" w:type="dxa"/>
            </w:tcMar>
          </w:tcPr>
          <w:p w:rsidR="008D09F0" w:rsidRPr="008D09F0" w:rsidRDefault="008D09F0" w:rsidP="008D09F0">
            <w:r w:rsidRPr="008D09F0">
              <w:t>Старобачаты</w:t>
            </w:r>
          </w:p>
        </w:tc>
        <w:tc>
          <w:tcPr>
            <w:tcW w:w="1084" w:type="dxa"/>
            <w:shd w:val="clear" w:color="auto" w:fill="auto"/>
            <w:noWrap/>
            <w:tcMar>
              <w:left w:w="28" w:type="dxa"/>
              <w:right w:w="28" w:type="dxa"/>
            </w:tcMar>
          </w:tcPr>
          <w:p w:rsidR="008D09F0" w:rsidRPr="008D09F0" w:rsidRDefault="008D09F0" w:rsidP="008D09F0">
            <w:r w:rsidRPr="008D09F0">
              <w:t>4842</w:t>
            </w:r>
          </w:p>
        </w:tc>
        <w:tc>
          <w:tcPr>
            <w:tcW w:w="1080" w:type="dxa"/>
            <w:shd w:val="clear" w:color="auto" w:fill="auto"/>
            <w:noWrap/>
            <w:tcMar>
              <w:left w:w="28" w:type="dxa"/>
              <w:right w:w="28" w:type="dxa"/>
            </w:tcMar>
          </w:tcPr>
          <w:p w:rsidR="008D09F0" w:rsidRPr="008D09F0" w:rsidRDefault="008D09F0" w:rsidP="008D09F0">
            <w:r w:rsidRPr="008D09F0">
              <w:t>4693</w:t>
            </w:r>
          </w:p>
        </w:tc>
        <w:tc>
          <w:tcPr>
            <w:tcW w:w="1143" w:type="dxa"/>
            <w:shd w:val="clear" w:color="auto" w:fill="auto"/>
            <w:noWrap/>
            <w:tcMar>
              <w:left w:w="28" w:type="dxa"/>
              <w:right w:w="28" w:type="dxa"/>
            </w:tcMar>
          </w:tcPr>
          <w:p w:rsidR="008D09F0" w:rsidRPr="008D09F0" w:rsidRDefault="008D09F0" w:rsidP="008D09F0">
            <w:r w:rsidRPr="008D09F0">
              <w:t>2420.775</w:t>
            </w:r>
          </w:p>
        </w:tc>
        <w:tc>
          <w:tcPr>
            <w:tcW w:w="1373" w:type="dxa"/>
            <w:shd w:val="clear" w:color="auto" w:fill="auto"/>
            <w:noWrap/>
            <w:tcMar>
              <w:left w:w="28" w:type="dxa"/>
              <w:right w:w="28" w:type="dxa"/>
            </w:tcMar>
          </w:tcPr>
          <w:p w:rsidR="008D09F0" w:rsidRPr="008D09F0" w:rsidRDefault="008D09F0" w:rsidP="008D09F0">
            <w:r w:rsidRPr="008D09F0">
              <w:t>2346.693</w:t>
            </w:r>
          </w:p>
        </w:tc>
        <w:tc>
          <w:tcPr>
            <w:tcW w:w="818" w:type="dxa"/>
            <w:shd w:val="clear" w:color="auto" w:fill="auto"/>
            <w:noWrap/>
            <w:tcMar>
              <w:left w:w="28" w:type="dxa"/>
              <w:right w:w="28" w:type="dxa"/>
            </w:tcMar>
          </w:tcPr>
          <w:p w:rsidR="008D09F0" w:rsidRPr="008D09F0" w:rsidRDefault="008D09F0" w:rsidP="008D09F0">
            <w:r w:rsidRPr="008D09F0">
              <w:t>2750</w:t>
            </w:r>
          </w:p>
        </w:tc>
        <w:tc>
          <w:tcPr>
            <w:tcW w:w="900" w:type="dxa"/>
            <w:shd w:val="clear" w:color="auto" w:fill="auto"/>
            <w:noWrap/>
            <w:tcMar>
              <w:left w:w="28" w:type="dxa"/>
              <w:right w:w="28" w:type="dxa"/>
            </w:tcMar>
          </w:tcPr>
          <w:p w:rsidR="008D09F0" w:rsidRPr="008D09F0" w:rsidRDefault="008D09F0" w:rsidP="008D09F0">
            <w:r w:rsidRPr="008D09F0">
              <w:t>5550</w:t>
            </w:r>
          </w:p>
        </w:tc>
        <w:tc>
          <w:tcPr>
            <w:tcW w:w="1440" w:type="dxa"/>
            <w:shd w:val="clear" w:color="auto" w:fill="auto"/>
            <w:noWrap/>
            <w:tcMar>
              <w:left w:w="28" w:type="dxa"/>
              <w:right w:w="28" w:type="dxa"/>
            </w:tcMar>
          </w:tcPr>
          <w:p w:rsidR="008D09F0" w:rsidRPr="008D09F0" w:rsidRDefault="008D09F0" w:rsidP="008D09F0">
            <w:r w:rsidRPr="008D09F0">
              <w:t>6657132.403</w:t>
            </w:r>
          </w:p>
        </w:tc>
        <w:tc>
          <w:tcPr>
            <w:tcW w:w="1342" w:type="dxa"/>
            <w:shd w:val="clear" w:color="auto" w:fill="auto"/>
            <w:noWrap/>
            <w:tcMar>
              <w:left w:w="28" w:type="dxa"/>
              <w:right w:w="28" w:type="dxa"/>
            </w:tcMar>
          </w:tcPr>
          <w:p w:rsidR="008D09F0" w:rsidRPr="008D09F0" w:rsidRDefault="008D09F0" w:rsidP="008D09F0">
            <w:r w:rsidRPr="008D09F0">
              <w:t>6453407.079</w:t>
            </w:r>
          </w:p>
        </w:tc>
        <w:tc>
          <w:tcPr>
            <w:tcW w:w="1620" w:type="dxa"/>
            <w:shd w:val="clear" w:color="auto" w:fill="auto"/>
            <w:noWrap/>
            <w:tcMar>
              <w:left w:w="28" w:type="dxa"/>
              <w:right w:w="28" w:type="dxa"/>
            </w:tcMar>
          </w:tcPr>
          <w:p w:rsidR="008D09F0" w:rsidRPr="008D09F0" w:rsidRDefault="008D09F0" w:rsidP="008D09F0">
            <w:r w:rsidRPr="008D09F0">
              <w:t>13435303.577</w:t>
            </w:r>
          </w:p>
        </w:tc>
        <w:tc>
          <w:tcPr>
            <w:tcW w:w="1620" w:type="dxa"/>
            <w:shd w:val="clear" w:color="auto" w:fill="auto"/>
            <w:noWrap/>
            <w:tcMar>
              <w:left w:w="28" w:type="dxa"/>
              <w:right w:w="28" w:type="dxa"/>
            </w:tcMar>
          </w:tcPr>
          <w:p w:rsidR="008D09F0" w:rsidRPr="008D09F0" w:rsidRDefault="008D09F0" w:rsidP="008D09F0">
            <w:r w:rsidRPr="008D09F0">
              <w:t>13024148.833</w:t>
            </w:r>
          </w:p>
        </w:tc>
      </w:tr>
      <w:tr w:rsidR="008D09F0" w:rsidRPr="008D09F0" w:rsidTr="00484A51">
        <w:trPr>
          <w:cantSplit/>
        </w:trPr>
        <w:tc>
          <w:tcPr>
            <w:tcW w:w="1620" w:type="dxa"/>
            <w:shd w:val="clear" w:color="auto" w:fill="auto"/>
            <w:noWrap/>
            <w:tcMar>
              <w:left w:w="28" w:type="dxa"/>
              <w:right w:w="28" w:type="dxa"/>
            </w:tcMar>
          </w:tcPr>
          <w:p w:rsidR="008D09F0" w:rsidRPr="008D09F0" w:rsidRDefault="008D09F0" w:rsidP="008D09F0">
            <w:r w:rsidRPr="008D09F0">
              <w:t>Всего</w:t>
            </w:r>
          </w:p>
        </w:tc>
        <w:tc>
          <w:tcPr>
            <w:tcW w:w="1620" w:type="dxa"/>
            <w:shd w:val="clear" w:color="auto" w:fill="auto"/>
            <w:noWrap/>
            <w:tcMar>
              <w:left w:w="28" w:type="dxa"/>
              <w:right w:w="28" w:type="dxa"/>
            </w:tcMar>
          </w:tcPr>
          <w:p w:rsidR="008D09F0" w:rsidRPr="008D09F0" w:rsidRDefault="008D09F0" w:rsidP="008D09F0">
            <w:r w:rsidRPr="008D09F0">
              <w:t> </w:t>
            </w:r>
          </w:p>
        </w:tc>
        <w:tc>
          <w:tcPr>
            <w:tcW w:w="1084" w:type="dxa"/>
            <w:shd w:val="clear" w:color="auto" w:fill="auto"/>
            <w:noWrap/>
            <w:tcMar>
              <w:left w:w="28" w:type="dxa"/>
              <w:right w:w="28" w:type="dxa"/>
            </w:tcMar>
          </w:tcPr>
          <w:p w:rsidR="008D09F0" w:rsidRPr="008D09F0" w:rsidRDefault="008D09F0" w:rsidP="008D09F0">
            <w:r w:rsidRPr="008D09F0">
              <w:t>32677</w:t>
            </w:r>
          </w:p>
        </w:tc>
        <w:tc>
          <w:tcPr>
            <w:tcW w:w="1080" w:type="dxa"/>
            <w:shd w:val="clear" w:color="auto" w:fill="auto"/>
            <w:noWrap/>
            <w:tcMar>
              <w:left w:w="28" w:type="dxa"/>
              <w:right w:w="28" w:type="dxa"/>
            </w:tcMar>
          </w:tcPr>
          <w:p w:rsidR="008D09F0" w:rsidRPr="008D09F0" w:rsidRDefault="008D09F0" w:rsidP="008D09F0">
            <w:r w:rsidRPr="008D09F0">
              <w:t>31677</w:t>
            </w:r>
          </w:p>
        </w:tc>
        <w:tc>
          <w:tcPr>
            <w:tcW w:w="1143" w:type="dxa"/>
            <w:shd w:val="clear" w:color="auto" w:fill="auto"/>
            <w:noWrap/>
            <w:tcMar>
              <w:left w:w="28" w:type="dxa"/>
              <w:right w:w="28" w:type="dxa"/>
            </w:tcMar>
          </w:tcPr>
          <w:p w:rsidR="008D09F0" w:rsidRPr="008D09F0" w:rsidRDefault="008D09F0" w:rsidP="008D09F0">
            <w:r w:rsidRPr="008D09F0">
              <w:t>16338.500</w:t>
            </w:r>
          </w:p>
        </w:tc>
        <w:tc>
          <w:tcPr>
            <w:tcW w:w="1373" w:type="dxa"/>
            <w:shd w:val="clear" w:color="auto" w:fill="auto"/>
            <w:noWrap/>
            <w:tcMar>
              <w:left w:w="28" w:type="dxa"/>
              <w:right w:w="28" w:type="dxa"/>
            </w:tcMar>
          </w:tcPr>
          <w:p w:rsidR="008D09F0" w:rsidRPr="008D09F0" w:rsidRDefault="008D09F0" w:rsidP="008D09F0">
            <w:r w:rsidRPr="008D09F0">
              <w:t>15838.500</w:t>
            </w:r>
          </w:p>
        </w:tc>
        <w:tc>
          <w:tcPr>
            <w:tcW w:w="818" w:type="dxa"/>
            <w:shd w:val="clear" w:color="auto" w:fill="auto"/>
            <w:noWrap/>
            <w:tcMar>
              <w:left w:w="28" w:type="dxa"/>
              <w:right w:w="28" w:type="dxa"/>
            </w:tcMar>
          </w:tcPr>
          <w:p w:rsidR="008D09F0" w:rsidRPr="008D09F0" w:rsidRDefault="008D09F0" w:rsidP="008D09F0">
            <w:r w:rsidRPr="008D09F0">
              <w:t> </w:t>
            </w:r>
          </w:p>
        </w:tc>
        <w:tc>
          <w:tcPr>
            <w:tcW w:w="900" w:type="dxa"/>
            <w:shd w:val="clear" w:color="auto" w:fill="auto"/>
            <w:noWrap/>
            <w:tcMar>
              <w:left w:w="28" w:type="dxa"/>
              <w:right w:w="28" w:type="dxa"/>
            </w:tcMar>
          </w:tcPr>
          <w:p w:rsidR="008D09F0" w:rsidRPr="008D09F0" w:rsidRDefault="008D09F0" w:rsidP="008D09F0">
            <w:r w:rsidRPr="008D09F0">
              <w:t> </w:t>
            </w:r>
          </w:p>
        </w:tc>
        <w:tc>
          <w:tcPr>
            <w:tcW w:w="1440" w:type="dxa"/>
            <w:shd w:val="clear" w:color="auto" w:fill="auto"/>
            <w:noWrap/>
            <w:tcMar>
              <w:left w:w="28" w:type="dxa"/>
              <w:right w:w="28" w:type="dxa"/>
            </w:tcMar>
          </w:tcPr>
          <w:p w:rsidR="008D09F0" w:rsidRPr="008D09F0" w:rsidRDefault="008D09F0" w:rsidP="008D09F0">
            <w:r w:rsidRPr="008D09F0">
              <w:t>44930875.000</w:t>
            </w:r>
          </w:p>
        </w:tc>
        <w:tc>
          <w:tcPr>
            <w:tcW w:w="1342" w:type="dxa"/>
            <w:shd w:val="clear" w:color="auto" w:fill="auto"/>
            <w:noWrap/>
            <w:tcMar>
              <w:left w:w="28" w:type="dxa"/>
              <w:right w:w="28" w:type="dxa"/>
            </w:tcMar>
          </w:tcPr>
          <w:p w:rsidR="008D09F0" w:rsidRPr="008D09F0" w:rsidRDefault="008D09F0" w:rsidP="008D09F0">
            <w:r w:rsidRPr="008D09F0">
              <w:t>43555875.000</w:t>
            </w:r>
          </w:p>
        </w:tc>
        <w:tc>
          <w:tcPr>
            <w:tcW w:w="1620" w:type="dxa"/>
            <w:shd w:val="clear" w:color="auto" w:fill="auto"/>
            <w:noWrap/>
            <w:tcMar>
              <w:left w:w="28" w:type="dxa"/>
              <w:right w:w="28" w:type="dxa"/>
            </w:tcMar>
          </w:tcPr>
          <w:p w:rsidR="008D09F0" w:rsidRPr="008D09F0" w:rsidRDefault="008D09F0" w:rsidP="008D09F0">
            <w:r w:rsidRPr="008D09F0">
              <w:t>90678675.000</w:t>
            </w:r>
          </w:p>
        </w:tc>
        <w:tc>
          <w:tcPr>
            <w:tcW w:w="1620" w:type="dxa"/>
            <w:shd w:val="clear" w:color="auto" w:fill="auto"/>
            <w:noWrap/>
            <w:tcMar>
              <w:left w:w="28" w:type="dxa"/>
              <w:right w:w="28" w:type="dxa"/>
            </w:tcMar>
          </w:tcPr>
          <w:p w:rsidR="008D09F0" w:rsidRPr="008D09F0" w:rsidRDefault="008D09F0" w:rsidP="008D09F0">
            <w:r w:rsidRPr="008D09F0">
              <w:t>87903675.000</w:t>
            </w:r>
          </w:p>
        </w:tc>
      </w:tr>
    </w:tbl>
    <w:p w:rsidR="008D09F0" w:rsidRPr="008D09F0" w:rsidRDefault="008D09F0" w:rsidP="008D09F0">
      <w:pPr>
        <w:spacing w:after="200" w:line="360" w:lineRule="auto"/>
        <w:rPr>
          <w:rFonts w:eastAsia="Calibri"/>
          <w:lang w:eastAsia="en-US"/>
        </w:rPr>
      </w:pPr>
    </w:p>
    <w:p w:rsidR="008D09F0" w:rsidRPr="008D09F0" w:rsidRDefault="008D09F0" w:rsidP="008D09F0">
      <w:pPr>
        <w:spacing w:after="200" w:line="360" w:lineRule="auto"/>
        <w:rPr>
          <w:rFonts w:eastAsia="Calibri"/>
          <w:lang w:eastAsia="en-US"/>
        </w:rPr>
        <w:sectPr w:rsidR="008D09F0" w:rsidRPr="008D09F0" w:rsidSect="00484A51">
          <w:pgSz w:w="16838" w:h="11906" w:orient="landscape"/>
          <w:pgMar w:top="1701" w:right="1134" w:bottom="851" w:left="1134" w:header="709" w:footer="709" w:gutter="0"/>
          <w:cols w:space="708"/>
          <w:docGrid w:linePitch="360"/>
        </w:sectPr>
      </w:pPr>
    </w:p>
    <w:p w:rsidR="008D09F0" w:rsidRPr="008D09F0" w:rsidRDefault="008D09F0" w:rsidP="008D09F0">
      <w:pPr>
        <w:suppressAutoHyphens/>
        <w:spacing w:line="360" w:lineRule="auto"/>
        <w:ind w:firstLine="709"/>
        <w:jc w:val="both"/>
        <w:rPr>
          <w:lang w:eastAsia="ar-SA"/>
        </w:rPr>
      </w:pPr>
      <w:r w:rsidRPr="008D09F0">
        <w:rPr>
          <w:lang w:eastAsia="ar-SA"/>
        </w:rPr>
        <w:lastRenderedPageBreak/>
        <w:t>Энергонагрузки на 2015 год по прогнозу по району составят 205 млн. кВт-ч в год, на 2025 – 240 млн. кВт-ч в год.</w:t>
      </w:r>
    </w:p>
    <w:p w:rsidR="008D09F0" w:rsidRPr="008D09F0" w:rsidRDefault="008D09F0" w:rsidP="008D09F0">
      <w:pPr>
        <w:keepNext/>
        <w:spacing w:before="240" w:after="60" w:line="360" w:lineRule="auto"/>
        <w:jc w:val="center"/>
        <w:outlineLvl w:val="1"/>
        <w:rPr>
          <w:rFonts w:eastAsia="Calibri"/>
          <w:b/>
          <w:bCs/>
          <w:lang w:eastAsia="en-US"/>
        </w:rPr>
      </w:pPr>
      <w:bookmarkStart w:id="294" w:name="_Toc226248765"/>
      <w:bookmarkStart w:id="295" w:name="_Toc234950546"/>
      <w:bookmarkStart w:id="296" w:name="_Toc22653133"/>
      <w:r w:rsidRPr="008D09F0">
        <w:rPr>
          <w:rFonts w:eastAsia="Calibri"/>
          <w:b/>
          <w:bCs/>
          <w:lang w:eastAsia="en-US"/>
        </w:rPr>
        <w:t>6.6 Теплоснабжение</w:t>
      </w:r>
      <w:bookmarkEnd w:id="294"/>
      <w:bookmarkEnd w:id="295"/>
      <w:bookmarkEnd w:id="296"/>
    </w:p>
    <w:p w:rsidR="008D09F0" w:rsidRPr="008D09F0" w:rsidRDefault="008D09F0" w:rsidP="008D09F0">
      <w:pPr>
        <w:suppressAutoHyphens/>
        <w:spacing w:line="360" w:lineRule="auto"/>
        <w:ind w:firstLine="709"/>
        <w:jc w:val="both"/>
        <w:rPr>
          <w:lang w:eastAsia="ar-SA"/>
        </w:rPr>
      </w:pPr>
      <w:r w:rsidRPr="008D09F0">
        <w:rPr>
          <w:lang w:eastAsia="ar-SA"/>
        </w:rPr>
        <w:t>Теплоснабжение предприятий и объектов жилищно-коммунального сектора на территории Беловского района осуществляется ресурсами станции ОАО «Кузбассэнерго», ведомственных котельных, муниципальных котельных.</w:t>
      </w:r>
    </w:p>
    <w:p w:rsidR="008D09F0" w:rsidRPr="008D09F0" w:rsidRDefault="008D09F0" w:rsidP="008D09F0">
      <w:pPr>
        <w:spacing w:after="200" w:line="360" w:lineRule="auto"/>
        <w:ind w:firstLine="720"/>
        <w:jc w:val="right"/>
        <w:rPr>
          <w:rFonts w:eastAsia="Calibri"/>
          <w:lang w:eastAsia="en-US"/>
        </w:rPr>
      </w:pPr>
      <w:r w:rsidRPr="008D09F0">
        <w:rPr>
          <w:rFonts w:eastAsia="Calibri"/>
          <w:lang w:eastAsia="en-US"/>
        </w:rPr>
        <w:t>Таблица 6.9</w:t>
      </w:r>
    </w:p>
    <w:p w:rsidR="008D09F0" w:rsidRPr="008D09F0" w:rsidRDefault="008D09F0" w:rsidP="008D09F0">
      <w:pPr>
        <w:spacing w:after="200" w:line="360" w:lineRule="auto"/>
        <w:jc w:val="center"/>
        <w:rPr>
          <w:rFonts w:eastAsia="Calibri"/>
          <w:lang w:eastAsia="en-US"/>
        </w:rPr>
      </w:pPr>
      <w:r w:rsidRPr="008D09F0">
        <w:rPr>
          <w:rFonts w:eastAsia="Calibri"/>
          <w:lang w:eastAsia="en-US"/>
        </w:rPr>
        <w:t>Годовой объем полезного отпуска теплоэнергии, тыс. Гкал.</w:t>
      </w:r>
    </w:p>
    <w:tbl>
      <w:tblPr>
        <w:tblStyle w:val="61"/>
        <w:tblW w:w="8649" w:type="dxa"/>
        <w:jc w:val="center"/>
        <w:tblLayout w:type="fixed"/>
        <w:tblLook w:val="01E0" w:firstRow="1" w:lastRow="1" w:firstColumn="1" w:lastColumn="1" w:noHBand="0" w:noVBand="0"/>
      </w:tblPr>
      <w:tblGrid>
        <w:gridCol w:w="4324"/>
        <w:gridCol w:w="4325"/>
      </w:tblGrid>
      <w:tr w:rsidR="008D09F0" w:rsidRPr="008D09F0" w:rsidTr="00484A51">
        <w:trPr>
          <w:trHeight w:val="20"/>
          <w:jc w:val="center"/>
        </w:trPr>
        <w:tc>
          <w:tcPr>
            <w:tcW w:w="4324" w:type="dxa"/>
          </w:tcPr>
          <w:p w:rsidR="008D09F0" w:rsidRPr="008D09F0" w:rsidRDefault="008D09F0" w:rsidP="008D09F0">
            <w:pPr>
              <w:tabs>
                <w:tab w:val="left" w:pos="660"/>
              </w:tabs>
              <w:spacing w:after="200"/>
              <w:ind w:right="-1369"/>
              <w:rPr>
                <w:rFonts w:eastAsia="Calibri"/>
                <w:lang w:eastAsia="en-US"/>
              </w:rPr>
            </w:pPr>
            <w:r w:rsidRPr="008D09F0">
              <w:rPr>
                <w:rFonts w:eastAsia="Calibri"/>
                <w:lang w:eastAsia="en-US"/>
              </w:rPr>
              <w:t>Муниципальные котельные</w:t>
            </w:r>
          </w:p>
        </w:tc>
        <w:tc>
          <w:tcPr>
            <w:tcW w:w="4325" w:type="dxa"/>
          </w:tcPr>
          <w:p w:rsidR="008D09F0" w:rsidRPr="008D09F0" w:rsidRDefault="008D09F0" w:rsidP="008D09F0">
            <w:pPr>
              <w:spacing w:after="200"/>
              <w:jc w:val="center"/>
              <w:rPr>
                <w:rFonts w:eastAsia="Calibri"/>
                <w:lang w:eastAsia="en-US"/>
              </w:rPr>
            </w:pPr>
            <w:r w:rsidRPr="008D09F0">
              <w:rPr>
                <w:rFonts w:eastAsia="Calibri"/>
                <w:lang w:eastAsia="en-US"/>
              </w:rPr>
              <w:t>Теплообесеченность на тыс. жит.</w:t>
            </w:r>
          </w:p>
        </w:tc>
      </w:tr>
      <w:tr w:rsidR="008D09F0" w:rsidRPr="008D09F0" w:rsidTr="00484A51">
        <w:trPr>
          <w:trHeight w:val="20"/>
          <w:jc w:val="center"/>
        </w:trPr>
        <w:tc>
          <w:tcPr>
            <w:tcW w:w="4324" w:type="dxa"/>
          </w:tcPr>
          <w:p w:rsidR="008D09F0" w:rsidRPr="008D09F0" w:rsidRDefault="008D09F0" w:rsidP="008D09F0">
            <w:pPr>
              <w:tabs>
                <w:tab w:val="left" w:pos="660"/>
              </w:tabs>
              <w:spacing w:after="200"/>
              <w:jc w:val="center"/>
              <w:rPr>
                <w:rFonts w:eastAsia="Calibri"/>
                <w:lang w:eastAsia="en-US"/>
              </w:rPr>
            </w:pPr>
            <w:r w:rsidRPr="008D09F0">
              <w:rPr>
                <w:rFonts w:eastAsia="Calibri"/>
                <w:lang w:eastAsia="en-US"/>
              </w:rPr>
              <w:t>51,84</w:t>
            </w:r>
          </w:p>
        </w:tc>
        <w:tc>
          <w:tcPr>
            <w:tcW w:w="4325" w:type="dxa"/>
          </w:tcPr>
          <w:p w:rsidR="008D09F0" w:rsidRPr="008D09F0" w:rsidRDefault="008D09F0" w:rsidP="008D09F0">
            <w:pPr>
              <w:spacing w:after="200"/>
              <w:jc w:val="center"/>
              <w:rPr>
                <w:rFonts w:eastAsia="Calibri"/>
                <w:lang w:eastAsia="en-US"/>
              </w:rPr>
            </w:pPr>
            <w:r w:rsidRPr="008D09F0">
              <w:rPr>
                <w:rFonts w:eastAsia="Calibri"/>
                <w:lang w:eastAsia="en-US"/>
              </w:rPr>
              <w:t>1,59</w:t>
            </w:r>
          </w:p>
        </w:tc>
      </w:tr>
    </w:tbl>
    <w:p w:rsidR="008D09F0" w:rsidRPr="008D09F0" w:rsidRDefault="008D09F0" w:rsidP="008D09F0">
      <w:pPr>
        <w:suppressAutoHyphens/>
        <w:spacing w:line="360" w:lineRule="auto"/>
        <w:ind w:firstLine="709"/>
        <w:jc w:val="both"/>
        <w:rPr>
          <w:lang w:eastAsia="ar-SA"/>
        </w:rPr>
      </w:pPr>
      <w:r w:rsidRPr="008D09F0">
        <w:rPr>
          <w:lang w:eastAsia="ar-SA"/>
        </w:rPr>
        <w:t>По прогнозам тепловые нагрузки в районе составят на 2015 год – 5 МВт., на 2025 – 215 МВт.</w:t>
      </w:r>
    </w:p>
    <w:p w:rsidR="008D09F0" w:rsidRDefault="008D09F0" w:rsidP="008D09F0">
      <w:pPr>
        <w:suppressAutoHyphens/>
        <w:spacing w:line="360" w:lineRule="auto"/>
        <w:ind w:firstLine="709"/>
        <w:jc w:val="both"/>
        <w:rPr>
          <w:lang w:eastAsia="ar-SA"/>
        </w:rPr>
      </w:pPr>
      <w:r w:rsidRPr="008D09F0">
        <w:rPr>
          <w:lang w:eastAsia="ar-SA"/>
        </w:rPr>
        <w:t>В целях улучшения ситуации в отношении теплоснабжения на территории района необходимо осуществлять мероприятия по развитию отопительных систем, ориентированное на реконструкции существующих и ввода дополнительных мощностей на Беловской ГРЭС.</w:t>
      </w:r>
    </w:p>
    <w:p w:rsidR="008D09F0" w:rsidRDefault="008D09F0" w:rsidP="008D09F0"/>
    <w:p w:rsidR="00484A51" w:rsidRPr="00484A51" w:rsidRDefault="00484A51" w:rsidP="00484A51">
      <w:pPr>
        <w:keepNext/>
        <w:keepLines/>
        <w:spacing w:after="120" w:line="360" w:lineRule="auto"/>
        <w:jc w:val="center"/>
        <w:outlineLvl w:val="0"/>
        <w:rPr>
          <w:b/>
          <w:bCs/>
          <w:kern w:val="1"/>
          <w:sz w:val="28"/>
          <w:szCs w:val="28"/>
          <w:lang w:eastAsia="en-US"/>
        </w:rPr>
      </w:pPr>
      <w:bookmarkStart w:id="297" w:name="_Toc234950547"/>
      <w:bookmarkStart w:id="298" w:name="_Toc22653134"/>
      <w:r w:rsidRPr="00484A51">
        <w:rPr>
          <w:b/>
          <w:bCs/>
          <w:kern w:val="1"/>
          <w:sz w:val="28"/>
          <w:szCs w:val="28"/>
          <w:lang w:eastAsia="en-US"/>
        </w:rPr>
        <w:t>Глава 7. Задачи и мероприятия по реализации положений</w:t>
      </w:r>
      <w:r w:rsidRPr="00484A51">
        <w:rPr>
          <w:b/>
          <w:bCs/>
          <w:kern w:val="1"/>
          <w:sz w:val="28"/>
          <w:szCs w:val="28"/>
          <w:lang w:eastAsia="en-US"/>
        </w:rPr>
        <w:br/>
        <w:t>территориального планирования</w:t>
      </w:r>
      <w:bookmarkEnd w:id="297"/>
      <w:bookmarkEnd w:id="298"/>
    </w:p>
    <w:p w:rsidR="00484A51" w:rsidRPr="00484A51" w:rsidRDefault="00484A51" w:rsidP="00484A51">
      <w:pPr>
        <w:keepNext/>
        <w:spacing w:before="240" w:after="60" w:line="360" w:lineRule="auto"/>
        <w:jc w:val="center"/>
        <w:outlineLvl w:val="1"/>
        <w:rPr>
          <w:rFonts w:eastAsia="Calibri"/>
          <w:b/>
          <w:bCs/>
          <w:lang w:eastAsia="en-US"/>
        </w:rPr>
      </w:pPr>
      <w:bookmarkStart w:id="299" w:name="_Toc217638994"/>
      <w:bookmarkStart w:id="300" w:name="_Toc217642806"/>
      <w:bookmarkStart w:id="301" w:name="_Toc218155778"/>
      <w:bookmarkStart w:id="302" w:name="_Toc218156197"/>
      <w:bookmarkStart w:id="303" w:name="_Toc234950548"/>
      <w:bookmarkStart w:id="304" w:name="_Toc22653135"/>
      <w:r w:rsidRPr="00484A51">
        <w:rPr>
          <w:rFonts w:eastAsia="Calibri"/>
          <w:b/>
          <w:bCs/>
          <w:lang w:eastAsia="en-US"/>
        </w:rPr>
        <w:t>7.1 Задачи по улучшению экологической обстановки и охране окружающей среды</w:t>
      </w:r>
      <w:bookmarkEnd w:id="299"/>
      <w:bookmarkEnd w:id="300"/>
      <w:bookmarkEnd w:id="301"/>
      <w:bookmarkEnd w:id="302"/>
      <w:bookmarkEnd w:id="303"/>
      <w:bookmarkEnd w:id="304"/>
    </w:p>
    <w:p w:rsidR="00484A51" w:rsidRPr="00484A51" w:rsidRDefault="00484A51" w:rsidP="00484A51">
      <w:pPr>
        <w:suppressAutoHyphens/>
        <w:spacing w:line="360" w:lineRule="auto"/>
        <w:ind w:firstLine="709"/>
        <w:jc w:val="both"/>
        <w:rPr>
          <w:lang w:eastAsia="ar-SA"/>
        </w:rPr>
      </w:pPr>
      <w:r w:rsidRPr="00484A51">
        <w:rPr>
          <w:lang w:eastAsia="ar-SA"/>
        </w:rPr>
        <w:t>Как видно из разделов о характеристике природной среды и положении дел в сфере природопользования, экологическая обстановка в районе не достаточно благополучная, а местами, в районах угледобычи, характеризуется как критическая. В связи с этим ставятся следующие основные задачи по улучшению экологических условий и охране среды территории района.</w:t>
      </w:r>
    </w:p>
    <w:p w:rsidR="00484A51" w:rsidRPr="00484A51" w:rsidRDefault="00484A51" w:rsidP="00484A51">
      <w:pPr>
        <w:suppressAutoHyphens/>
        <w:spacing w:line="360" w:lineRule="auto"/>
        <w:ind w:firstLine="709"/>
        <w:jc w:val="both"/>
        <w:rPr>
          <w:lang w:eastAsia="ar-SA"/>
        </w:rPr>
      </w:pPr>
      <w:r w:rsidRPr="00484A51">
        <w:rPr>
          <w:lang w:eastAsia="ar-SA"/>
        </w:rPr>
        <w:t xml:space="preserve">1. Щадящая эксплуатация, в соответствии с природоохранными нормативами, всех компонентов ландшафта – геологической среды, приземной атмосферы, почв, вод, растительного и животного мира. </w:t>
      </w:r>
    </w:p>
    <w:p w:rsidR="00484A51" w:rsidRPr="00484A51" w:rsidRDefault="00484A51" w:rsidP="00484A51">
      <w:pPr>
        <w:suppressAutoHyphens/>
        <w:spacing w:line="360" w:lineRule="auto"/>
        <w:ind w:firstLine="709"/>
        <w:jc w:val="both"/>
        <w:rPr>
          <w:lang w:eastAsia="ar-SA"/>
        </w:rPr>
      </w:pPr>
      <w:r w:rsidRPr="00484A51">
        <w:rPr>
          <w:lang w:eastAsia="ar-SA"/>
        </w:rPr>
        <w:t>2. Лесовосстановление нарушенных и вырубленных лесных массивов (преимущественно хвойными видами); пересмотр расчетной лесосеки с позиций недопустимости перерубок неспелых лесов и полное использование спелых массивов.</w:t>
      </w:r>
    </w:p>
    <w:p w:rsidR="00484A51" w:rsidRPr="00484A51" w:rsidRDefault="00484A51" w:rsidP="00484A51">
      <w:pPr>
        <w:suppressAutoHyphens/>
        <w:spacing w:line="360" w:lineRule="auto"/>
        <w:ind w:firstLine="709"/>
        <w:jc w:val="both"/>
        <w:rPr>
          <w:lang w:eastAsia="ar-SA"/>
        </w:rPr>
      </w:pPr>
      <w:r w:rsidRPr="00484A51">
        <w:rPr>
          <w:lang w:eastAsia="ar-SA"/>
        </w:rPr>
        <w:lastRenderedPageBreak/>
        <w:t>3. Реализация мероприятий по повышению устойчивости лесонасаждений к болезням, недопущению эпизодических вспышек размножения лесных насекомых-вредителей.</w:t>
      </w:r>
    </w:p>
    <w:p w:rsidR="00484A51" w:rsidRPr="00484A51" w:rsidRDefault="00484A51" w:rsidP="00484A51">
      <w:pPr>
        <w:suppressAutoHyphens/>
        <w:spacing w:line="360" w:lineRule="auto"/>
        <w:ind w:firstLine="709"/>
        <w:jc w:val="both"/>
        <w:rPr>
          <w:lang w:eastAsia="ar-SA"/>
        </w:rPr>
      </w:pPr>
      <w:r w:rsidRPr="00484A51">
        <w:rPr>
          <w:lang w:eastAsia="ar-SA"/>
        </w:rPr>
        <w:t>4. Улучшение рекреационной функции лесных массивов.</w:t>
      </w:r>
    </w:p>
    <w:p w:rsidR="00484A51" w:rsidRPr="00484A51" w:rsidRDefault="00484A51" w:rsidP="00484A51">
      <w:pPr>
        <w:suppressAutoHyphens/>
        <w:spacing w:line="360" w:lineRule="auto"/>
        <w:ind w:firstLine="709"/>
        <w:jc w:val="both"/>
        <w:rPr>
          <w:lang w:eastAsia="ar-SA"/>
        </w:rPr>
      </w:pPr>
      <w:r w:rsidRPr="00484A51">
        <w:rPr>
          <w:lang w:eastAsia="ar-SA"/>
        </w:rPr>
        <w:t>5. Ограничение хозяйственной деятельности в поймах рек.</w:t>
      </w:r>
    </w:p>
    <w:p w:rsidR="00484A51" w:rsidRPr="00484A51" w:rsidRDefault="00484A51" w:rsidP="00484A51">
      <w:pPr>
        <w:suppressAutoHyphens/>
        <w:spacing w:line="360" w:lineRule="auto"/>
        <w:ind w:firstLine="709"/>
        <w:jc w:val="both"/>
        <w:rPr>
          <w:lang w:eastAsia="ar-SA"/>
        </w:rPr>
      </w:pPr>
      <w:r w:rsidRPr="00484A51">
        <w:rPr>
          <w:lang w:eastAsia="ar-SA"/>
        </w:rPr>
        <w:t>6. Геологическая и биологическая рекультивация нарушенных различными видами хозяйственной деятельности (преимущественно угледобывающей) земель с восстановлением плодородного слоя.</w:t>
      </w:r>
    </w:p>
    <w:p w:rsidR="00484A51" w:rsidRPr="00484A51" w:rsidRDefault="00484A51" w:rsidP="00484A51">
      <w:pPr>
        <w:suppressAutoHyphens/>
        <w:spacing w:line="360" w:lineRule="auto"/>
        <w:ind w:firstLine="709"/>
        <w:jc w:val="both"/>
        <w:rPr>
          <w:lang w:eastAsia="ar-SA"/>
        </w:rPr>
      </w:pPr>
      <w:r w:rsidRPr="00484A51">
        <w:rPr>
          <w:lang w:eastAsia="ar-SA"/>
        </w:rPr>
        <w:t>7. Интенсификация применения противоэрозионных и противодефляционных мероприятий (в т.ч. почвозащитные севообороты со значительной долей многолетних трав, безотвальная вспашка с сохранением стерни, кулисы, мульчирование соломы и т.д).</w:t>
      </w:r>
    </w:p>
    <w:p w:rsidR="00484A51" w:rsidRPr="00484A51" w:rsidRDefault="00484A51" w:rsidP="00484A51">
      <w:pPr>
        <w:suppressAutoHyphens/>
        <w:spacing w:line="360" w:lineRule="auto"/>
        <w:ind w:firstLine="709"/>
        <w:jc w:val="both"/>
        <w:rPr>
          <w:lang w:eastAsia="ar-SA"/>
        </w:rPr>
      </w:pPr>
      <w:r w:rsidRPr="00484A51">
        <w:rPr>
          <w:lang w:eastAsia="ar-SA"/>
        </w:rPr>
        <w:t>8. Ограничение выращивания сельхозпродукции вблизи промпредприятий.</w:t>
      </w:r>
    </w:p>
    <w:p w:rsidR="00484A51" w:rsidRPr="00484A51" w:rsidRDefault="00484A51" w:rsidP="00484A51">
      <w:pPr>
        <w:suppressAutoHyphens/>
        <w:spacing w:line="360" w:lineRule="auto"/>
        <w:ind w:firstLine="709"/>
        <w:jc w:val="both"/>
        <w:rPr>
          <w:lang w:eastAsia="ar-SA"/>
        </w:rPr>
      </w:pPr>
      <w:r w:rsidRPr="00484A51">
        <w:rPr>
          <w:lang w:eastAsia="ar-SA"/>
        </w:rPr>
        <w:t>9. Расширение лесных зеленых зон и организация лесопарковых хозяйств. Создание зеленых зон вокруг населенных пунктов.</w:t>
      </w:r>
    </w:p>
    <w:p w:rsidR="00484A51" w:rsidRPr="00484A51" w:rsidRDefault="00484A51" w:rsidP="00484A51">
      <w:pPr>
        <w:suppressAutoHyphens/>
        <w:spacing w:line="360" w:lineRule="auto"/>
        <w:ind w:firstLine="709"/>
        <w:jc w:val="both"/>
        <w:rPr>
          <w:lang w:eastAsia="ar-SA"/>
        </w:rPr>
      </w:pPr>
      <w:r w:rsidRPr="00484A51">
        <w:rPr>
          <w:lang w:eastAsia="ar-SA"/>
        </w:rPr>
        <w:t>10. Увеличение площадей полезащитного лесоразведения, запрет раскорчевки березовых колков и перелесков.</w:t>
      </w:r>
    </w:p>
    <w:p w:rsidR="00484A51" w:rsidRPr="00484A51" w:rsidRDefault="00484A51" w:rsidP="00484A51">
      <w:pPr>
        <w:suppressAutoHyphens/>
        <w:spacing w:line="360" w:lineRule="auto"/>
        <w:ind w:firstLine="709"/>
        <w:jc w:val="both"/>
        <w:rPr>
          <w:lang w:eastAsia="ar-SA"/>
        </w:rPr>
      </w:pPr>
      <w:r w:rsidRPr="00484A51">
        <w:rPr>
          <w:lang w:eastAsia="ar-SA"/>
        </w:rPr>
        <w:t>11. Мелиорация засоленных почв.</w:t>
      </w:r>
    </w:p>
    <w:p w:rsidR="00484A51" w:rsidRPr="00484A51" w:rsidRDefault="00484A51" w:rsidP="00484A51">
      <w:pPr>
        <w:suppressAutoHyphens/>
        <w:spacing w:line="360" w:lineRule="auto"/>
        <w:ind w:firstLine="709"/>
        <w:jc w:val="both"/>
        <w:rPr>
          <w:lang w:eastAsia="ar-SA"/>
        </w:rPr>
      </w:pPr>
      <w:r w:rsidRPr="00484A51">
        <w:rPr>
          <w:lang w:eastAsia="ar-SA"/>
        </w:rPr>
        <w:t>12. Нормированный выпас скота</w:t>
      </w:r>
    </w:p>
    <w:p w:rsidR="00484A51" w:rsidRPr="00484A51" w:rsidRDefault="00484A51" w:rsidP="00484A51">
      <w:pPr>
        <w:suppressAutoHyphens/>
        <w:spacing w:line="360" w:lineRule="auto"/>
        <w:ind w:firstLine="709"/>
        <w:jc w:val="both"/>
        <w:rPr>
          <w:lang w:eastAsia="ar-SA"/>
        </w:rPr>
      </w:pPr>
      <w:r w:rsidRPr="00484A51">
        <w:rPr>
          <w:lang w:eastAsia="ar-SA"/>
        </w:rPr>
        <w:t>13. Лицензированный (нормированный) отстрел и отлов животных и птиц.</w:t>
      </w:r>
    </w:p>
    <w:p w:rsidR="00484A51" w:rsidRPr="00484A51" w:rsidRDefault="00484A51" w:rsidP="00484A51">
      <w:pPr>
        <w:keepNext/>
        <w:spacing w:before="240" w:after="60" w:line="360" w:lineRule="auto"/>
        <w:jc w:val="center"/>
        <w:outlineLvl w:val="1"/>
        <w:rPr>
          <w:rFonts w:eastAsia="Calibri"/>
          <w:b/>
          <w:bCs/>
          <w:lang w:eastAsia="en-US"/>
        </w:rPr>
      </w:pPr>
      <w:bookmarkStart w:id="305" w:name="_Toc217638995"/>
      <w:bookmarkStart w:id="306" w:name="_Toc217642807"/>
      <w:bookmarkStart w:id="307" w:name="_Toc218155779"/>
      <w:bookmarkStart w:id="308" w:name="_Toc218156198"/>
      <w:bookmarkStart w:id="309" w:name="_Toc234950549"/>
      <w:bookmarkStart w:id="310" w:name="_Toc22653136"/>
      <w:r w:rsidRPr="00484A51">
        <w:rPr>
          <w:rFonts w:eastAsia="Calibri"/>
          <w:b/>
          <w:bCs/>
          <w:lang w:eastAsia="en-US"/>
        </w:rPr>
        <w:t>7.2 Мероприятия по оценке основных компонентов</w:t>
      </w:r>
      <w:r w:rsidRPr="00484A51">
        <w:rPr>
          <w:rFonts w:eastAsia="Calibri"/>
          <w:b/>
          <w:bCs/>
          <w:lang w:eastAsia="en-US"/>
        </w:rPr>
        <w:br/>
        <w:t>региональной экологической среды</w:t>
      </w:r>
      <w:bookmarkEnd w:id="305"/>
      <w:bookmarkEnd w:id="306"/>
      <w:bookmarkEnd w:id="307"/>
      <w:bookmarkEnd w:id="308"/>
      <w:bookmarkEnd w:id="309"/>
      <w:bookmarkEnd w:id="310"/>
    </w:p>
    <w:p w:rsidR="00484A51" w:rsidRPr="00484A51" w:rsidRDefault="00484A51" w:rsidP="00484A51">
      <w:pPr>
        <w:suppressAutoHyphens/>
        <w:spacing w:line="360" w:lineRule="auto"/>
        <w:ind w:firstLine="709"/>
        <w:jc w:val="both"/>
        <w:rPr>
          <w:lang w:eastAsia="ar-SA"/>
        </w:rPr>
      </w:pPr>
      <w:r w:rsidRPr="00484A51">
        <w:rPr>
          <w:lang w:eastAsia="ar-SA"/>
        </w:rPr>
        <w:t>Общая оценка экологического состояния территории района, выражающаяся в экологической ситуации (или обстановке), складывается из оценки состояний отдельных природных компонентов – климатических условий и особенностей, геолого-геоморфологической (литогенной) основы, поверхностных и подземных вод, почв, растительности, животного мира.</w:t>
      </w:r>
    </w:p>
    <w:p w:rsidR="00484A51" w:rsidRPr="00484A51" w:rsidRDefault="00484A51" w:rsidP="00484A51">
      <w:pPr>
        <w:suppressAutoHyphens/>
        <w:spacing w:line="360" w:lineRule="auto"/>
        <w:ind w:firstLine="709"/>
        <w:jc w:val="both"/>
        <w:rPr>
          <w:lang w:eastAsia="ar-SA"/>
        </w:rPr>
      </w:pPr>
      <w:r w:rsidRPr="00484A51">
        <w:rPr>
          <w:lang w:eastAsia="ar-SA"/>
        </w:rPr>
        <w:t xml:space="preserve">Экологическая оценка </w:t>
      </w:r>
      <w:r w:rsidRPr="00484A51">
        <w:rPr>
          <w:u w:val="single"/>
          <w:lang w:eastAsia="ar-SA"/>
        </w:rPr>
        <w:t>климатических условий</w:t>
      </w:r>
      <w:r w:rsidRPr="00484A51">
        <w:rPr>
          <w:lang w:eastAsia="ar-SA"/>
        </w:rPr>
        <w:t xml:space="preserve"> выражается в оценке режима метеоэлементов в аспекте климатической комфортности жизнедеятельности человека. В этом отношении используются основные климатические показатели – количество и сезонный ход тепла и влаги – атмосферных осадков, температур и влажности воздуха, ветровой режим. В качестве дополнительных показателей используются параметры среднесуточных, среднемесячных и годовых показателей основных метеоэлементов, величина продолжительности вегетационного и безморозного периодов, годовая продолжительность солнечного сияния, средняя мощность снежного покрова и другие. </w:t>
      </w:r>
    </w:p>
    <w:p w:rsidR="00484A51" w:rsidRPr="00484A51" w:rsidRDefault="00484A51" w:rsidP="00484A51">
      <w:pPr>
        <w:suppressAutoHyphens/>
        <w:spacing w:line="360" w:lineRule="auto"/>
        <w:ind w:firstLine="709"/>
        <w:jc w:val="both"/>
        <w:rPr>
          <w:lang w:eastAsia="ar-SA"/>
        </w:rPr>
      </w:pPr>
      <w:r w:rsidRPr="00484A51">
        <w:rPr>
          <w:lang w:eastAsia="ar-SA"/>
        </w:rPr>
        <w:lastRenderedPageBreak/>
        <w:t>Перечисленные и другие показатели получают по официальным каналам гидрометеослужбы, а также из справочников по климату по конкретным районам.</w:t>
      </w:r>
    </w:p>
    <w:p w:rsidR="00484A51" w:rsidRPr="00484A51" w:rsidRDefault="00484A51" w:rsidP="00484A51">
      <w:pPr>
        <w:suppressAutoHyphens/>
        <w:spacing w:line="360" w:lineRule="auto"/>
        <w:ind w:firstLine="709"/>
        <w:jc w:val="both"/>
        <w:rPr>
          <w:lang w:eastAsia="ar-SA"/>
        </w:rPr>
      </w:pPr>
      <w:r w:rsidRPr="00484A51">
        <w:rPr>
          <w:lang w:eastAsia="ar-SA"/>
        </w:rPr>
        <w:t>Мероприятия по оценке литогенной основы включают количественную оценку морфологического строения рельефа – степень расчлененности поверхности (горизонтальной и вертикальной), количественные показатели уклонов рельефа, оценку (характеристику) механического состава, плотности и свойств просадочности  грунтов.</w:t>
      </w:r>
    </w:p>
    <w:p w:rsidR="00484A51" w:rsidRPr="00484A51" w:rsidRDefault="00484A51" w:rsidP="00484A51">
      <w:pPr>
        <w:suppressAutoHyphens/>
        <w:spacing w:line="360" w:lineRule="auto"/>
        <w:ind w:firstLine="709"/>
        <w:jc w:val="both"/>
        <w:rPr>
          <w:lang w:eastAsia="ar-SA"/>
        </w:rPr>
      </w:pPr>
      <w:r w:rsidRPr="00484A51">
        <w:rPr>
          <w:lang w:eastAsia="ar-SA"/>
        </w:rPr>
        <w:t>Показатели получают непосредственными (натурными) наблюдениями и замерами на местности при полевых изысканиях, а также из фондовых источников геологической службы.</w:t>
      </w:r>
    </w:p>
    <w:p w:rsidR="00484A51" w:rsidRPr="00484A51" w:rsidRDefault="00484A51" w:rsidP="00484A51">
      <w:pPr>
        <w:suppressAutoHyphens/>
        <w:spacing w:line="360" w:lineRule="auto"/>
        <w:ind w:firstLine="709"/>
        <w:jc w:val="both"/>
        <w:rPr>
          <w:lang w:eastAsia="ar-SA"/>
        </w:rPr>
      </w:pPr>
      <w:r w:rsidRPr="00484A51">
        <w:rPr>
          <w:lang w:eastAsia="ar-SA"/>
        </w:rPr>
        <w:t xml:space="preserve">Мероприятия по оценке </w:t>
      </w:r>
      <w:r w:rsidRPr="00484A51">
        <w:rPr>
          <w:u w:val="single"/>
          <w:lang w:eastAsia="ar-SA"/>
        </w:rPr>
        <w:t>водной компоненты</w:t>
      </w:r>
      <w:r w:rsidRPr="00484A51">
        <w:rPr>
          <w:lang w:eastAsia="ar-SA"/>
        </w:rPr>
        <w:t xml:space="preserve"> ландшафта включают оценку объема поверхностных и подземных вод, их сезонно-годовой гидрологический режим, химический состав и степень загрязненности антропогенной деятельностью.</w:t>
      </w:r>
    </w:p>
    <w:p w:rsidR="00484A51" w:rsidRPr="00484A51" w:rsidRDefault="00484A51" w:rsidP="00484A51">
      <w:pPr>
        <w:suppressAutoHyphens/>
        <w:spacing w:line="360" w:lineRule="auto"/>
        <w:ind w:firstLine="709"/>
        <w:jc w:val="both"/>
        <w:rPr>
          <w:lang w:eastAsia="ar-SA"/>
        </w:rPr>
      </w:pPr>
      <w:r w:rsidRPr="00484A51">
        <w:rPr>
          <w:lang w:eastAsia="ar-SA"/>
        </w:rPr>
        <w:t>Данные показатели получают натурными исследованиями специалисты гидрологи и гидрогеологи, а также из специальных ведомственных справочников.</w:t>
      </w:r>
    </w:p>
    <w:p w:rsidR="00484A51" w:rsidRPr="00484A51" w:rsidRDefault="00484A51" w:rsidP="00484A51">
      <w:pPr>
        <w:suppressAutoHyphens/>
        <w:spacing w:line="360" w:lineRule="auto"/>
        <w:ind w:firstLine="709"/>
        <w:jc w:val="both"/>
        <w:rPr>
          <w:lang w:eastAsia="ar-SA"/>
        </w:rPr>
      </w:pPr>
      <w:r w:rsidRPr="00484A51">
        <w:rPr>
          <w:lang w:eastAsia="ar-SA"/>
        </w:rPr>
        <w:t xml:space="preserve">Мероприятия по экологической оценке </w:t>
      </w:r>
      <w:r w:rsidRPr="00484A51">
        <w:rPr>
          <w:u w:val="single"/>
          <w:lang w:eastAsia="ar-SA"/>
        </w:rPr>
        <w:t>почв и почвенного покрова</w:t>
      </w:r>
      <w:r w:rsidRPr="00484A51">
        <w:rPr>
          <w:lang w:eastAsia="ar-SA"/>
        </w:rPr>
        <w:t xml:space="preserve"> включают оценку качественно-количественного состояния почв – содержание гумуса, питательных элементов (калия, фосфора, азота), характер и степень засоления, увлажненности, заболоченности. Экологическая оценка включает также показатели степени почвенной эрозии – степень смытости гумусового слоя, частоту линейного эрозионного расчленения, степень заовраженности.</w:t>
      </w:r>
    </w:p>
    <w:p w:rsidR="00484A51" w:rsidRPr="00484A51" w:rsidRDefault="00484A51" w:rsidP="00484A51">
      <w:pPr>
        <w:suppressAutoHyphens/>
        <w:spacing w:line="360" w:lineRule="auto"/>
        <w:ind w:firstLine="709"/>
        <w:jc w:val="both"/>
        <w:rPr>
          <w:lang w:eastAsia="ar-SA"/>
        </w:rPr>
      </w:pPr>
      <w:r w:rsidRPr="00484A51">
        <w:rPr>
          <w:lang w:eastAsia="ar-SA"/>
        </w:rPr>
        <w:t>Данные показатели получают при специальных почвенных обследованиях (преимущественно сельхозугодий), а при научных тематических исследованиях – всей территории.</w:t>
      </w:r>
    </w:p>
    <w:p w:rsidR="00484A51" w:rsidRPr="00484A51" w:rsidRDefault="00484A51" w:rsidP="00484A51">
      <w:pPr>
        <w:suppressAutoHyphens/>
        <w:spacing w:line="360" w:lineRule="auto"/>
        <w:ind w:firstLine="709"/>
        <w:jc w:val="both"/>
        <w:rPr>
          <w:lang w:eastAsia="ar-SA"/>
        </w:rPr>
      </w:pPr>
      <w:r w:rsidRPr="00484A51">
        <w:rPr>
          <w:lang w:eastAsia="ar-SA"/>
        </w:rPr>
        <w:t xml:space="preserve">Мероприятия по оценке </w:t>
      </w:r>
      <w:r w:rsidRPr="00484A51">
        <w:rPr>
          <w:u w:val="single"/>
          <w:lang w:eastAsia="ar-SA"/>
        </w:rPr>
        <w:t>растительности и растительного покрова</w:t>
      </w:r>
      <w:r w:rsidRPr="00484A51">
        <w:rPr>
          <w:lang w:eastAsia="ar-SA"/>
        </w:rPr>
        <w:t xml:space="preserve"> включают степень залесенности территории (процент лесопокрытой площади), характер размещения лесных массивов по району (размеры, частота участков, приуроченность к элементам рельефа, долинам рек, населенным пунктам, и т.д.). Подсчитывается породный состав лесных массивов (соотношение древесных видов), морфологические показатели древостоя, наличие подлеска, степень возобновления древесной поросли. Оценивается величина участков, нарушенных пожарами, вырубками, дорогами, горно-добывающими и другими разработками. </w:t>
      </w:r>
    </w:p>
    <w:p w:rsidR="00484A51" w:rsidRPr="00484A51" w:rsidRDefault="00484A51" w:rsidP="00484A51">
      <w:pPr>
        <w:suppressAutoHyphens/>
        <w:spacing w:line="360" w:lineRule="auto"/>
        <w:ind w:firstLine="709"/>
        <w:jc w:val="both"/>
        <w:rPr>
          <w:lang w:eastAsia="ar-SA"/>
        </w:rPr>
      </w:pPr>
      <w:r w:rsidRPr="00484A51">
        <w:rPr>
          <w:lang w:eastAsia="ar-SA"/>
        </w:rPr>
        <w:t>Материалы оценки получают специалисты лесоведения при специальных лесотаксационных обследованиях. Содержатся в фондах Управлений лесного хозяйства.</w:t>
      </w:r>
    </w:p>
    <w:p w:rsidR="00484A51" w:rsidRPr="00484A51" w:rsidRDefault="00484A51" w:rsidP="00484A51">
      <w:pPr>
        <w:suppressAutoHyphens/>
        <w:spacing w:line="360" w:lineRule="auto"/>
        <w:ind w:firstLine="709"/>
        <w:jc w:val="both"/>
        <w:rPr>
          <w:lang w:eastAsia="ar-SA"/>
        </w:rPr>
      </w:pPr>
      <w:r w:rsidRPr="00484A51">
        <w:rPr>
          <w:lang w:eastAsia="ar-SA"/>
        </w:rPr>
        <w:t xml:space="preserve">Мероприятия по оценке </w:t>
      </w:r>
      <w:r w:rsidRPr="00484A51">
        <w:rPr>
          <w:u w:val="single"/>
          <w:lang w:eastAsia="ar-SA"/>
        </w:rPr>
        <w:t>животного мира</w:t>
      </w:r>
      <w:r w:rsidRPr="00484A51">
        <w:rPr>
          <w:lang w:eastAsia="ar-SA"/>
        </w:rPr>
        <w:t xml:space="preserve"> включают количественный подсчет видового состава животных, характер размещения по территории, особенности сезонной </w:t>
      </w:r>
      <w:r w:rsidRPr="00484A51">
        <w:rPr>
          <w:lang w:eastAsia="ar-SA"/>
        </w:rPr>
        <w:lastRenderedPageBreak/>
        <w:t>миграции. Оцениваются объемы возможной лицензионной сезонной охоты на охотничьи виды животного мира. Результаты оценки содержатся в Управлениях охотничьего хозяйства, а также в литературных опубликованных источниках.</w:t>
      </w:r>
    </w:p>
    <w:p w:rsidR="00484A51" w:rsidRPr="00484A51" w:rsidRDefault="00484A51" w:rsidP="00484A51">
      <w:pPr>
        <w:keepNext/>
        <w:spacing w:before="240" w:after="60" w:line="360" w:lineRule="auto"/>
        <w:jc w:val="center"/>
        <w:outlineLvl w:val="1"/>
        <w:rPr>
          <w:rFonts w:eastAsia="Calibri"/>
          <w:b/>
          <w:bCs/>
          <w:lang w:eastAsia="en-US"/>
        </w:rPr>
      </w:pPr>
      <w:bookmarkStart w:id="311" w:name="_Toc217638996"/>
      <w:bookmarkStart w:id="312" w:name="_Toc217642808"/>
      <w:bookmarkStart w:id="313" w:name="_Toc218155780"/>
      <w:bookmarkStart w:id="314" w:name="_Toc218156199"/>
      <w:bookmarkStart w:id="315" w:name="_Toc234950550"/>
      <w:bookmarkStart w:id="316" w:name="_Toc22653137"/>
      <w:r w:rsidRPr="00484A51">
        <w:rPr>
          <w:rFonts w:eastAsia="Calibri"/>
          <w:b/>
          <w:bCs/>
          <w:lang w:eastAsia="en-US"/>
        </w:rPr>
        <w:t>7.3 Мероприятия по улучшению качества атмосферного воздуха</w:t>
      </w:r>
      <w:bookmarkEnd w:id="311"/>
      <w:bookmarkEnd w:id="312"/>
      <w:bookmarkEnd w:id="313"/>
      <w:bookmarkEnd w:id="314"/>
      <w:bookmarkEnd w:id="315"/>
      <w:bookmarkEnd w:id="316"/>
    </w:p>
    <w:p w:rsidR="00484A51" w:rsidRPr="00484A51" w:rsidRDefault="00484A51" w:rsidP="00484A51">
      <w:pPr>
        <w:suppressAutoHyphens/>
        <w:spacing w:line="360" w:lineRule="auto"/>
        <w:ind w:firstLine="709"/>
        <w:jc w:val="both"/>
        <w:rPr>
          <w:lang w:eastAsia="ar-SA"/>
        </w:rPr>
      </w:pPr>
      <w:r w:rsidRPr="00484A51">
        <w:rPr>
          <w:lang w:eastAsia="ar-SA"/>
        </w:rPr>
        <w:t>Мероприятия по улучшению экологического состояния атмосферного воздуха  включают:</w:t>
      </w:r>
    </w:p>
    <w:p w:rsidR="00484A51" w:rsidRPr="00484A51" w:rsidRDefault="00484A51" w:rsidP="00484A51">
      <w:pPr>
        <w:suppressAutoHyphens/>
        <w:spacing w:line="360" w:lineRule="auto"/>
        <w:ind w:firstLine="709"/>
        <w:jc w:val="both"/>
        <w:rPr>
          <w:lang w:eastAsia="ar-SA"/>
        </w:rPr>
      </w:pPr>
      <w:r w:rsidRPr="00484A51">
        <w:rPr>
          <w:lang w:eastAsia="ar-SA"/>
        </w:rPr>
        <w:t>1. Совершенствование технологических процессов промышленных предприятий с целью уменьшения или прекращения выбросов загрязняющих веществ в атмосферный воздух.</w:t>
      </w:r>
    </w:p>
    <w:p w:rsidR="00484A51" w:rsidRPr="00484A51" w:rsidRDefault="00484A51" w:rsidP="00484A51">
      <w:pPr>
        <w:suppressAutoHyphens/>
        <w:spacing w:line="360" w:lineRule="auto"/>
        <w:ind w:firstLine="709"/>
        <w:jc w:val="both"/>
        <w:rPr>
          <w:lang w:eastAsia="ar-SA"/>
        </w:rPr>
      </w:pPr>
      <w:r w:rsidRPr="00484A51">
        <w:rPr>
          <w:lang w:eastAsia="ar-SA"/>
        </w:rPr>
        <w:t>2. Ограничение газо-дымовых выбросов котельных предприятий и коммунального хозяйства, работающих на угле, в атмосферу населенных пунктов – за счет реконструкции имеющихся или использования более совершенных фильтровых устройств</w:t>
      </w:r>
    </w:p>
    <w:p w:rsidR="00484A51" w:rsidRPr="00484A51" w:rsidRDefault="00484A51" w:rsidP="00484A51">
      <w:pPr>
        <w:suppressAutoHyphens/>
        <w:spacing w:line="360" w:lineRule="auto"/>
        <w:ind w:firstLine="709"/>
        <w:jc w:val="both"/>
        <w:rPr>
          <w:lang w:eastAsia="ar-SA"/>
        </w:rPr>
      </w:pPr>
      <w:r w:rsidRPr="00484A51">
        <w:rPr>
          <w:lang w:eastAsia="ar-SA"/>
        </w:rPr>
        <w:t>3. Перевод угольных котельных на газовое топливо.</w:t>
      </w:r>
    </w:p>
    <w:p w:rsidR="00484A51" w:rsidRPr="00484A51" w:rsidRDefault="00484A51" w:rsidP="00484A51">
      <w:pPr>
        <w:suppressAutoHyphens/>
        <w:spacing w:line="360" w:lineRule="auto"/>
        <w:ind w:firstLine="709"/>
        <w:jc w:val="both"/>
        <w:rPr>
          <w:lang w:eastAsia="ar-SA"/>
        </w:rPr>
      </w:pPr>
      <w:r w:rsidRPr="00484A51">
        <w:rPr>
          <w:lang w:eastAsia="ar-SA"/>
        </w:rPr>
        <w:t>4. Более активное переоборудование автотранспортных средств с бензинового топлива на газовое.</w:t>
      </w:r>
    </w:p>
    <w:p w:rsidR="00484A51" w:rsidRPr="00484A51" w:rsidRDefault="00484A51" w:rsidP="00484A51">
      <w:pPr>
        <w:suppressAutoHyphens/>
        <w:spacing w:line="360" w:lineRule="auto"/>
        <w:ind w:firstLine="709"/>
        <w:jc w:val="both"/>
        <w:rPr>
          <w:lang w:eastAsia="ar-SA"/>
        </w:rPr>
      </w:pPr>
      <w:r w:rsidRPr="00484A51">
        <w:rPr>
          <w:lang w:eastAsia="ar-SA"/>
        </w:rPr>
        <w:t>5. Организация вдоль магистральных путей и населенных пунктов зеленых санитарно-защитных зон, сдерживающих развевание дымо-газовых выбросов, пыли и других аэрозольных загрязняющих веществ в приземные слои воздуха.</w:t>
      </w:r>
    </w:p>
    <w:p w:rsidR="00484A51" w:rsidRPr="00484A51" w:rsidRDefault="00484A51" w:rsidP="00484A51">
      <w:pPr>
        <w:suppressAutoHyphens/>
        <w:spacing w:line="360" w:lineRule="auto"/>
        <w:ind w:firstLine="709"/>
        <w:jc w:val="both"/>
        <w:rPr>
          <w:lang w:eastAsia="ar-SA"/>
        </w:rPr>
      </w:pPr>
      <w:r w:rsidRPr="00484A51">
        <w:rPr>
          <w:lang w:eastAsia="ar-SA"/>
        </w:rPr>
        <w:t>6. Увеличение параметров лесистости территории района.</w:t>
      </w:r>
    </w:p>
    <w:p w:rsidR="00484A51" w:rsidRPr="00484A51" w:rsidRDefault="00484A51" w:rsidP="00484A51">
      <w:pPr>
        <w:keepNext/>
        <w:spacing w:before="240" w:after="60" w:line="360" w:lineRule="auto"/>
        <w:jc w:val="center"/>
        <w:outlineLvl w:val="1"/>
        <w:rPr>
          <w:rFonts w:eastAsia="Calibri"/>
          <w:b/>
          <w:bCs/>
          <w:lang w:eastAsia="en-US"/>
        </w:rPr>
      </w:pPr>
      <w:bookmarkStart w:id="317" w:name="_Toc215114467"/>
      <w:bookmarkStart w:id="318" w:name="_Toc218155781"/>
      <w:bookmarkStart w:id="319" w:name="_Toc218156200"/>
      <w:bookmarkStart w:id="320" w:name="_Toc234950551"/>
      <w:bookmarkStart w:id="321" w:name="_Toc22653138"/>
      <w:r w:rsidRPr="00484A51">
        <w:rPr>
          <w:rFonts w:eastAsia="Calibri"/>
          <w:b/>
          <w:bCs/>
          <w:lang w:eastAsia="en-US"/>
        </w:rPr>
        <w:t>7.4 Мероприятия по охране водных объектов</w:t>
      </w:r>
      <w:bookmarkEnd w:id="317"/>
      <w:bookmarkEnd w:id="318"/>
      <w:bookmarkEnd w:id="319"/>
      <w:bookmarkEnd w:id="320"/>
      <w:bookmarkEnd w:id="321"/>
    </w:p>
    <w:p w:rsidR="00484A51" w:rsidRPr="00484A51" w:rsidRDefault="00484A51" w:rsidP="00484A51">
      <w:pPr>
        <w:suppressAutoHyphens/>
        <w:spacing w:line="360" w:lineRule="auto"/>
        <w:ind w:firstLine="709"/>
        <w:jc w:val="both"/>
        <w:rPr>
          <w:lang w:eastAsia="ar-SA"/>
        </w:rPr>
      </w:pPr>
      <w:r w:rsidRPr="00484A51">
        <w:rPr>
          <w:lang w:eastAsia="ar-SA"/>
        </w:rPr>
        <w:t>Мероприятия по охране водных объектов включают:</w:t>
      </w:r>
    </w:p>
    <w:p w:rsidR="00484A51" w:rsidRPr="00484A51" w:rsidRDefault="00484A51" w:rsidP="00484A51">
      <w:pPr>
        <w:suppressAutoHyphens/>
        <w:spacing w:line="360" w:lineRule="auto"/>
        <w:ind w:firstLine="709"/>
        <w:jc w:val="both"/>
        <w:rPr>
          <w:lang w:eastAsia="ar-SA"/>
        </w:rPr>
      </w:pPr>
      <w:r w:rsidRPr="00484A51">
        <w:rPr>
          <w:lang w:eastAsia="ar-SA"/>
        </w:rPr>
        <w:t>1. Установление водоохранных зон вдоль рек, вокруг озер, прудов и водохранилища – в соответствие с нормативными положениями. Обеспечение их предупредительными аншлагами для населения и туристов.</w:t>
      </w:r>
    </w:p>
    <w:p w:rsidR="00484A51" w:rsidRPr="00484A51" w:rsidRDefault="00484A51" w:rsidP="00484A51">
      <w:pPr>
        <w:suppressAutoHyphens/>
        <w:spacing w:line="360" w:lineRule="auto"/>
        <w:ind w:firstLine="709"/>
        <w:jc w:val="both"/>
        <w:rPr>
          <w:lang w:eastAsia="ar-SA"/>
        </w:rPr>
      </w:pPr>
      <w:r w:rsidRPr="00484A51">
        <w:rPr>
          <w:lang w:eastAsia="ar-SA"/>
        </w:rPr>
        <w:t>2. Запрещение или ограничение  в водоохранных зонах всякой хозяйственной деятельности (а также мойки автомашин, порубки древесно-кустарниковой растительности, воздействие неорганизованных рекреантов и т.п.) – в соответствии с нормативными положениями.</w:t>
      </w:r>
    </w:p>
    <w:p w:rsidR="00484A51" w:rsidRPr="00484A51" w:rsidRDefault="00484A51" w:rsidP="00484A51">
      <w:pPr>
        <w:suppressAutoHyphens/>
        <w:spacing w:line="360" w:lineRule="auto"/>
        <w:ind w:firstLine="709"/>
        <w:jc w:val="both"/>
        <w:rPr>
          <w:lang w:eastAsia="ar-SA"/>
        </w:rPr>
      </w:pPr>
      <w:r w:rsidRPr="00484A51">
        <w:rPr>
          <w:lang w:eastAsia="ar-SA"/>
        </w:rPr>
        <w:t>3. Запрещение или ограничение сброса в водные объекты промышленных и бытовых твердых и жидких отходов и различных загрязняющих веществ.</w:t>
      </w:r>
    </w:p>
    <w:p w:rsidR="00484A51" w:rsidRPr="00484A51" w:rsidRDefault="00484A51" w:rsidP="00484A51">
      <w:pPr>
        <w:suppressAutoHyphens/>
        <w:spacing w:line="360" w:lineRule="auto"/>
        <w:ind w:firstLine="709"/>
        <w:jc w:val="both"/>
        <w:rPr>
          <w:lang w:eastAsia="ar-SA"/>
        </w:rPr>
      </w:pPr>
      <w:r w:rsidRPr="00484A51">
        <w:rPr>
          <w:lang w:eastAsia="ar-SA"/>
        </w:rPr>
        <w:t>4. Обвалование скотных дворов, ферм, расположенных вблизи водоохранных зон, – для ограничения стоков фекалий в водоемы.</w:t>
      </w:r>
    </w:p>
    <w:p w:rsidR="00484A51" w:rsidRPr="00484A51" w:rsidRDefault="00484A51" w:rsidP="00484A51">
      <w:pPr>
        <w:suppressAutoHyphens/>
        <w:spacing w:line="360" w:lineRule="auto"/>
        <w:ind w:firstLine="709"/>
        <w:jc w:val="both"/>
        <w:rPr>
          <w:lang w:eastAsia="ar-SA"/>
        </w:rPr>
      </w:pPr>
      <w:r w:rsidRPr="00484A51">
        <w:rPr>
          <w:lang w:eastAsia="ar-SA"/>
        </w:rPr>
        <w:lastRenderedPageBreak/>
        <w:t>5. Организация рекреационных зон в пределах зон водных объектов в соответствии с природоохранными нормативами.</w:t>
      </w:r>
    </w:p>
    <w:p w:rsidR="00484A51" w:rsidRPr="00484A51" w:rsidRDefault="00484A51" w:rsidP="00484A51">
      <w:pPr>
        <w:keepNext/>
        <w:spacing w:before="240" w:after="60" w:line="360" w:lineRule="auto"/>
        <w:jc w:val="center"/>
        <w:outlineLvl w:val="1"/>
        <w:rPr>
          <w:rFonts w:eastAsia="Calibri"/>
          <w:b/>
          <w:bCs/>
          <w:lang w:eastAsia="en-US"/>
        </w:rPr>
      </w:pPr>
      <w:bookmarkStart w:id="322" w:name="_Toc217638998"/>
      <w:bookmarkStart w:id="323" w:name="_Toc217642810"/>
      <w:bookmarkStart w:id="324" w:name="_Toc218155782"/>
      <w:bookmarkStart w:id="325" w:name="_Toc218156201"/>
      <w:bookmarkStart w:id="326" w:name="_Toc234950552"/>
      <w:bookmarkStart w:id="327" w:name="_Toc22653139"/>
      <w:r w:rsidRPr="00484A51">
        <w:rPr>
          <w:rFonts w:eastAsia="Calibri"/>
          <w:b/>
          <w:bCs/>
          <w:lang w:eastAsia="en-US"/>
        </w:rPr>
        <w:t>7.5 Мероприятия по охране и восстановлению почв</w:t>
      </w:r>
      <w:bookmarkEnd w:id="322"/>
      <w:bookmarkEnd w:id="323"/>
      <w:bookmarkEnd w:id="324"/>
      <w:bookmarkEnd w:id="325"/>
      <w:bookmarkEnd w:id="326"/>
      <w:bookmarkEnd w:id="327"/>
    </w:p>
    <w:p w:rsidR="00484A51" w:rsidRPr="00484A51" w:rsidRDefault="00484A51" w:rsidP="00484A51">
      <w:pPr>
        <w:suppressAutoHyphens/>
        <w:spacing w:line="360" w:lineRule="auto"/>
        <w:ind w:firstLine="709"/>
        <w:jc w:val="both"/>
        <w:rPr>
          <w:lang w:eastAsia="ar-SA"/>
        </w:rPr>
      </w:pPr>
      <w:r w:rsidRPr="00484A51">
        <w:rPr>
          <w:lang w:eastAsia="ar-SA"/>
        </w:rPr>
        <w:t>Мероприятия  по охране данного природного компонента включают:</w:t>
      </w:r>
    </w:p>
    <w:p w:rsidR="00484A51" w:rsidRPr="00484A51" w:rsidRDefault="00484A51" w:rsidP="00484A51">
      <w:pPr>
        <w:suppressAutoHyphens/>
        <w:spacing w:line="360" w:lineRule="auto"/>
        <w:ind w:firstLine="709"/>
        <w:jc w:val="both"/>
        <w:rPr>
          <w:lang w:eastAsia="ar-SA"/>
        </w:rPr>
      </w:pPr>
      <w:r w:rsidRPr="00484A51">
        <w:rPr>
          <w:lang w:eastAsia="ar-SA"/>
        </w:rPr>
        <w:t xml:space="preserve">1. Противоэрозионная организация территории. Борьба с почвенной эрозией методами зональной системы земледелия (безотвальная вспашка, мульчирование почв, вспашка поперек склонов, снегозадержание, организация полезащитных лесонасаждений и т.д.)  </w:t>
      </w:r>
    </w:p>
    <w:p w:rsidR="00484A51" w:rsidRPr="00484A51" w:rsidRDefault="00484A51" w:rsidP="00484A51">
      <w:pPr>
        <w:suppressAutoHyphens/>
        <w:spacing w:line="360" w:lineRule="auto"/>
        <w:ind w:firstLine="709"/>
        <w:jc w:val="both"/>
        <w:rPr>
          <w:lang w:eastAsia="ar-SA"/>
        </w:rPr>
      </w:pPr>
      <w:r w:rsidRPr="00484A51">
        <w:rPr>
          <w:lang w:eastAsia="ar-SA"/>
        </w:rPr>
        <w:t xml:space="preserve">2. Внесение минеральных и органических удобрений в соответствии с нормативными параметрами. </w:t>
      </w:r>
    </w:p>
    <w:p w:rsidR="00484A51" w:rsidRPr="00484A51" w:rsidRDefault="00484A51" w:rsidP="00484A51">
      <w:pPr>
        <w:suppressAutoHyphens/>
        <w:spacing w:line="360" w:lineRule="auto"/>
        <w:ind w:firstLine="709"/>
        <w:jc w:val="both"/>
        <w:rPr>
          <w:lang w:eastAsia="ar-SA"/>
        </w:rPr>
      </w:pPr>
      <w:r w:rsidRPr="00484A51">
        <w:rPr>
          <w:lang w:eastAsia="ar-SA"/>
        </w:rPr>
        <w:t>3. Ротация севооборотных участков.</w:t>
      </w:r>
    </w:p>
    <w:p w:rsidR="00484A51" w:rsidRPr="00484A51" w:rsidRDefault="00484A51" w:rsidP="00484A51">
      <w:pPr>
        <w:suppressAutoHyphens/>
        <w:spacing w:line="360" w:lineRule="auto"/>
        <w:ind w:firstLine="709"/>
        <w:jc w:val="both"/>
        <w:rPr>
          <w:lang w:eastAsia="ar-SA"/>
        </w:rPr>
      </w:pPr>
      <w:r w:rsidRPr="00484A51">
        <w:rPr>
          <w:lang w:eastAsia="ar-SA"/>
        </w:rPr>
        <w:t>4. Применение мелиоративных мероприятий по борьбе с вторичным засолением, подкислением, загрязнением почв.</w:t>
      </w:r>
    </w:p>
    <w:p w:rsidR="00484A51" w:rsidRPr="00484A51" w:rsidRDefault="00484A51" w:rsidP="00484A51">
      <w:pPr>
        <w:suppressAutoHyphens/>
        <w:spacing w:line="360" w:lineRule="auto"/>
        <w:ind w:firstLine="709"/>
        <w:jc w:val="both"/>
        <w:rPr>
          <w:lang w:eastAsia="ar-SA"/>
        </w:rPr>
      </w:pPr>
      <w:r w:rsidRPr="00484A51">
        <w:rPr>
          <w:lang w:eastAsia="ar-SA"/>
        </w:rPr>
        <w:t>5. Рекультивация нарушенных участков горнодобывающей отраслью.</w:t>
      </w:r>
    </w:p>
    <w:p w:rsidR="00484A51" w:rsidRPr="00484A51" w:rsidRDefault="00484A51" w:rsidP="00484A51">
      <w:pPr>
        <w:suppressAutoHyphens/>
        <w:spacing w:line="360" w:lineRule="auto"/>
        <w:ind w:firstLine="709"/>
        <w:jc w:val="both"/>
        <w:rPr>
          <w:lang w:eastAsia="ar-SA"/>
        </w:rPr>
      </w:pPr>
      <w:r w:rsidRPr="00484A51">
        <w:rPr>
          <w:lang w:eastAsia="ar-SA"/>
        </w:rPr>
        <w:t>6. Отказ от использования в пашне малопродуктивных, технологически высокозатратных почв (засоленных, солонцовых, переувлажненных, легких по мехсоставу, щебнистых а также расположенных на склонах, малопригодных для механической обработки.</w:t>
      </w:r>
    </w:p>
    <w:p w:rsidR="00484A51" w:rsidRPr="00484A51" w:rsidRDefault="00484A51" w:rsidP="00484A51">
      <w:pPr>
        <w:suppressAutoHyphens/>
        <w:spacing w:line="360" w:lineRule="auto"/>
        <w:ind w:firstLine="709"/>
        <w:jc w:val="both"/>
        <w:rPr>
          <w:lang w:eastAsia="ar-SA"/>
        </w:rPr>
      </w:pPr>
      <w:r w:rsidRPr="00484A51">
        <w:rPr>
          <w:lang w:eastAsia="ar-SA"/>
        </w:rPr>
        <w:t>В соответствии с особенностями рельефа предлагаются следующие мероприятия по рациональному использованию почв – таблица 7.1</w:t>
      </w:r>
    </w:p>
    <w:p w:rsidR="00484A51" w:rsidRPr="00484A51" w:rsidRDefault="00484A51" w:rsidP="00484A51">
      <w:pPr>
        <w:spacing w:line="360" w:lineRule="auto"/>
        <w:ind w:firstLine="720"/>
        <w:jc w:val="right"/>
        <w:rPr>
          <w:rFonts w:eastAsia="Calibri"/>
          <w:lang w:eastAsia="en-US"/>
        </w:rPr>
      </w:pPr>
      <w:r w:rsidRPr="00484A51">
        <w:rPr>
          <w:rFonts w:eastAsia="Calibri"/>
          <w:lang w:eastAsia="en-US"/>
        </w:rPr>
        <w:br w:type="page"/>
      </w:r>
      <w:r w:rsidRPr="00484A51">
        <w:rPr>
          <w:rFonts w:eastAsia="Calibri"/>
          <w:lang w:eastAsia="en-US"/>
        </w:rPr>
        <w:lastRenderedPageBreak/>
        <w:t>Таблица 7.1</w:t>
      </w:r>
    </w:p>
    <w:p w:rsidR="00484A51" w:rsidRPr="00484A51" w:rsidRDefault="00484A51" w:rsidP="00484A51">
      <w:pPr>
        <w:spacing w:line="360" w:lineRule="auto"/>
        <w:ind w:firstLine="720"/>
        <w:jc w:val="center"/>
        <w:rPr>
          <w:rFonts w:eastAsia="Calibri"/>
          <w:lang w:eastAsia="en-US"/>
        </w:rPr>
      </w:pPr>
      <w:r w:rsidRPr="00484A51">
        <w:rPr>
          <w:rFonts w:eastAsia="Calibri"/>
          <w:lang w:eastAsia="en-US"/>
        </w:rPr>
        <w:t>Мероприятия по рациональному использованию почв</w:t>
      </w:r>
    </w:p>
    <w:tbl>
      <w:tblPr>
        <w:tblW w:w="9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3"/>
        <w:gridCol w:w="4305"/>
        <w:gridCol w:w="4633"/>
      </w:tblGrid>
      <w:tr w:rsidR="00484A51" w:rsidRPr="00484A51" w:rsidTr="00484A51">
        <w:trPr>
          <w:cantSplit/>
          <w:jc w:val="center"/>
        </w:trPr>
        <w:tc>
          <w:tcPr>
            <w:tcW w:w="663"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 п/п</w:t>
            </w:r>
          </w:p>
        </w:tc>
        <w:tc>
          <w:tcPr>
            <w:tcW w:w="4305"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Особенности рельефа и почв</w:t>
            </w:r>
          </w:p>
        </w:tc>
        <w:tc>
          <w:tcPr>
            <w:tcW w:w="4633"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Использование и рекомендуемые мероприятия</w:t>
            </w:r>
          </w:p>
        </w:tc>
      </w:tr>
      <w:tr w:rsidR="00484A51" w:rsidRPr="00484A51" w:rsidTr="00484A51">
        <w:trPr>
          <w:cantSplit/>
          <w:jc w:val="center"/>
        </w:trPr>
        <w:tc>
          <w:tcPr>
            <w:tcW w:w="663"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1</w:t>
            </w:r>
          </w:p>
        </w:tc>
        <w:tc>
          <w:tcPr>
            <w:tcW w:w="4305"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Плоские нерасчлененные междуречья с блюдцами и западинами, приводораздельные части склонов крутизной до 1</w:t>
            </w:r>
            <w:r w:rsidRPr="00484A51">
              <w:rPr>
                <w:rFonts w:eastAsia="Calibri"/>
                <w:vertAlign w:val="superscript"/>
                <w:lang w:eastAsia="en-US"/>
              </w:rPr>
              <w:t>о</w:t>
            </w:r>
            <w:r w:rsidRPr="00484A51">
              <w:rPr>
                <w:rFonts w:eastAsia="Calibri"/>
                <w:lang w:eastAsia="en-US"/>
              </w:rPr>
              <w:t>, неэродированные, неэрозионноопасные</w:t>
            </w:r>
          </w:p>
        </w:tc>
        <w:tc>
          <w:tcPr>
            <w:tcW w:w="4633"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Используются в любом севообороте при обычной агротехнике. В засушливых условиях рекомендуется создание полезащитных лесных полос. Используются в пашне, исключая из оборота переувлажненные, заболоченные и засоленные земли.</w:t>
            </w:r>
          </w:p>
        </w:tc>
      </w:tr>
      <w:tr w:rsidR="00484A51" w:rsidRPr="00484A51" w:rsidTr="00484A51">
        <w:trPr>
          <w:cantSplit/>
          <w:jc w:val="center"/>
        </w:trPr>
        <w:tc>
          <w:tcPr>
            <w:tcW w:w="663"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2</w:t>
            </w:r>
          </w:p>
        </w:tc>
        <w:tc>
          <w:tcPr>
            <w:tcW w:w="4305"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Приводораздельные части склонов крутизной до 1</w:t>
            </w:r>
            <w:r w:rsidRPr="00484A51">
              <w:rPr>
                <w:rFonts w:eastAsia="Calibri"/>
                <w:vertAlign w:val="superscript"/>
                <w:lang w:eastAsia="en-US"/>
              </w:rPr>
              <w:t xml:space="preserve">о </w:t>
            </w:r>
            <w:r w:rsidRPr="00484A51">
              <w:rPr>
                <w:rFonts w:eastAsia="Calibri"/>
                <w:lang w:eastAsia="en-US"/>
              </w:rPr>
              <w:t>со слабовыраженной ложбиностью (в т.ч. солонцовые комплексы, дефляциооноопасные, эрозионноопасные, слабо- и среднедефлированные)</w:t>
            </w:r>
          </w:p>
        </w:tc>
        <w:tc>
          <w:tcPr>
            <w:tcW w:w="4633"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Используются в любом севообороте с применением простейших агротехнических противоэрозионных мероприятий (плоскорезная обработка,  мульчирование, лесомелиорация). Используются в пашне при залужении средне- и слабодефлированных почв, исключая из пашни солонцовые комплексы.</w:t>
            </w:r>
          </w:p>
        </w:tc>
      </w:tr>
      <w:tr w:rsidR="00484A51" w:rsidRPr="00484A51" w:rsidTr="00484A51">
        <w:trPr>
          <w:cantSplit/>
          <w:jc w:val="center"/>
        </w:trPr>
        <w:tc>
          <w:tcPr>
            <w:tcW w:w="663"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3</w:t>
            </w:r>
          </w:p>
        </w:tc>
        <w:tc>
          <w:tcPr>
            <w:tcW w:w="4305"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Приводораздельные части склонов крутизной до 2</w:t>
            </w:r>
            <w:r w:rsidRPr="00484A51">
              <w:rPr>
                <w:rFonts w:eastAsia="Calibri"/>
                <w:vertAlign w:val="superscript"/>
                <w:lang w:eastAsia="en-US"/>
              </w:rPr>
              <w:t>о</w:t>
            </w:r>
            <w:r w:rsidRPr="00484A51">
              <w:rPr>
                <w:rFonts w:eastAsia="Calibri"/>
                <w:lang w:eastAsia="en-US"/>
              </w:rPr>
              <w:t xml:space="preserve"> со слабовыраженной ложбинностью, а также короткие склоны (200-300 м.) (в т.ч. дефляционноопасные, эрозионноопасные, слабодефлированные, слабоэродированные)</w:t>
            </w:r>
          </w:p>
        </w:tc>
        <w:tc>
          <w:tcPr>
            <w:tcW w:w="4633"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Используются в почвозащитном севообороте с применением агротехнических противоэрозионных мероприятий.</w:t>
            </w:r>
          </w:p>
        </w:tc>
      </w:tr>
      <w:tr w:rsidR="00484A51" w:rsidRPr="00484A51" w:rsidTr="00484A51">
        <w:trPr>
          <w:cantSplit/>
          <w:jc w:val="center"/>
        </w:trPr>
        <w:tc>
          <w:tcPr>
            <w:tcW w:w="663"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4</w:t>
            </w:r>
          </w:p>
        </w:tc>
        <w:tc>
          <w:tcPr>
            <w:tcW w:w="4305"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Средние, местами верхние, части склонов, а также более крутые нижние участки длинных склонов прямой и выпуклой формы, крутизной 2-5</w:t>
            </w:r>
            <w:r w:rsidRPr="00484A51">
              <w:rPr>
                <w:rFonts w:eastAsia="Calibri"/>
                <w:vertAlign w:val="superscript"/>
                <w:lang w:eastAsia="en-US"/>
              </w:rPr>
              <w:t>о</w:t>
            </w:r>
            <w:r w:rsidRPr="00484A51">
              <w:rPr>
                <w:rFonts w:eastAsia="Calibri"/>
                <w:lang w:eastAsia="en-US"/>
              </w:rPr>
              <w:t xml:space="preserve"> с волнистой поверхностью, изрезанной ложбинами (в т.ч. эрозионноопасные, слабодефлированные и слабоэродированные).</w:t>
            </w:r>
          </w:p>
        </w:tc>
        <w:tc>
          <w:tcPr>
            <w:tcW w:w="4633"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Необходима специальная организация территории, полосное размещение культур почвозащитного севооборота, рабочие участки, почвозащитная обработка, контурно-ландшафтное земледелие, террасирование склонов и др.</w:t>
            </w:r>
          </w:p>
        </w:tc>
      </w:tr>
      <w:tr w:rsidR="00484A51" w:rsidRPr="00484A51" w:rsidTr="00484A51">
        <w:trPr>
          <w:cantSplit/>
          <w:jc w:val="center"/>
        </w:trPr>
        <w:tc>
          <w:tcPr>
            <w:tcW w:w="663"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5</w:t>
            </w:r>
          </w:p>
        </w:tc>
        <w:tc>
          <w:tcPr>
            <w:tcW w:w="4305"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Склоны крутизной 5-7</w:t>
            </w:r>
            <w:r w:rsidRPr="00484A51">
              <w:rPr>
                <w:rFonts w:eastAsia="Calibri"/>
                <w:vertAlign w:val="superscript"/>
                <w:lang w:eastAsia="en-US"/>
              </w:rPr>
              <w:t>о</w:t>
            </w:r>
            <w:r w:rsidRPr="00484A51">
              <w:rPr>
                <w:rFonts w:eastAsia="Calibri"/>
                <w:lang w:eastAsia="en-US"/>
              </w:rPr>
              <w:t>, расчлененные ложбинами, промоинами, на ветроударных склонах, развита дефляция (в т.ч. слабо- и сильнодефлированные, слабо- и среднеэродированные)</w:t>
            </w:r>
          </w:p>
        </w:tc>
        <w:tc>
          <w:tcPr>
            <w:tcW w:w="4633"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Пахотные земли трансформировать в кормовые угодья. Выполнить залужение.</w:t>
            </w:r>
          </w:p>
        </w:tc>
      </w:tr>
      <w:tr w:rsidR="00484A51" w:rsidRPr="00484A51" w:rsidTr="00484A51">
        <w:trPr>
          <w:cantSplit/>
          <w:jc w:val="center"/>
        </w:trPr>
        <w:tc>
          <w:tcPr>
            <w:tcW w:w="663"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6</w:t>
            </w:r>
          </w:p>
        </w:tc>
        <w:tc>
          <w:tcPr>
            <w:tcW w:w="4305"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Участки склонов крутизной 7-10</w:t>
            </w:r>
            <w:r w:rsidRPr="00484A51">
              <w:rPr>
                <w:rFonts w:eastAsia="Calibri"/>
                <w:vertAlign w:val="superscript"/>
                <w:lang w:eastAsia="en-US"/>
              </w:rPr>
              <w:t>о</w:t>
            </w:r>
            <w:r w:rsidRPr="00484A51">
              <w:rPr>
                <w:rFonts w:eastAsia="Calibri"/>
                <w:lang w:eastAsia="en-US"/>
              </w:rPr>
              <w:t>, сильно расчлененные ложбинами, промоинами, оврагами (в т.ч. слабо- и среднедефлированные, слабо- и среднеэродированные).</w:t>
            </w:r>
          </w:p>
        </w:tc>
        <w:tc>
          <w:tcPr>
            <w:tcW w:w="4633" w:type="dxa"/>
            <w:vAlign w:val="center"/>
          </w:tcPr>
          <w:p w:rsidR="00484A51" w:rsidRPr="00484A51" w:rsidRDefault="00484A51" w:rsidP="00484A51">
            <w:pPr>
              <w:widowControl w:val="0"/>
              <w:overflowPunct w:val="0"/>
              <w:autoSpaceDE w:val="0"/>
              <w:autoSpaceDN w:val="0"/>
              <w:adjustRightInd w:val="0"/>
              <w:jc w:val="both"/>
              <w:textAlignment w:val="baseline"/>
              <w:rPr>
                <w:rFonts w:eastAsia="Calibri"/>
                <w:lang w:eastAsia="en-US"/>
              </w:rPr>
            </w:pPr>
            <w:r w:rsidRPr="00484A51">
              <w:rPr>
                <w:rFonts w:eastAsia="Calibri"/>
                <w:lang w:eastAsia="en-US"/>
              </w:rPr>
              <w:t>Земли, непригодные для обработки. Кормовые угодья используются под сенокос и пастбище с нормированным выпасом.</w:t>
            </w:r>
          </w:p>
        </w:tc>
      </w:tr>
      <w:tr w:rsidR="00484A51" w:rsidRPr="00484A51" w:rsidTr="00484A51">
        <w:tblPrEx>
          <w:jc w:val="left"/>
        </w:tblPrEx>
        <w:trPr>
          <w:cantSplit/>
        </w:trPr>
        <w:tc>
          <w:tcPr>
            <w:tcW w:w="663" w:type="dxa"/>
            <w:vAlign w:val="center"/>
          </w:tcPr>
          <w:p w:rsidR="00484A51" w:rsidRPr="00484A51" w:rsidRDefault="00484A51" w:rsidP="00484A51">
            <w:pPr>
              <w:jc w:val="center"/>
              <w:rPr>
                <w:rFonts w:eastAsia="Calibri"/>
                <w:lang w:eastAsia="en-US"/>
              </w:rPr>
            </w:pPr>
            <w:r w:rsidRPr="00484A51">
              <w:rPr>
                <w:rFonts w:eastAsia="Calibri"/>
                <w:szCs w:val="22"/>
                <w:lang w:eastAsia="en-US"/>
              </w:rPr>
              <w:lastRenderedPageBreak/>
              <w:t>7</w:t>
            </w:r>
          </w:p>
        </w:tc>
        <w:tc>
          <w:tcPr>
            <w:tcW w:w="4305" w:type="dxa"/>
            <w:vAlign w:val="center"/>
          </w:tcPr>
          <w:p w:rsidR="00484A51" w:rsidRPr="00484A51" w:rsidRDefault="00484A51" w:rsidP="00484A51">
            <w:pPr>
              <w:rPr>
                <w:rFonts w:eastAsia="Calibri"/>
                <w:lang w:eastAsia="en-US"/>
              </w:rPr>
            </w:pPr>
            <w:r w:rsidRPr="00484A51">
              <w:rPr>
                <w:rFonts w:eastAsia="Calibri"/>
                <w:szCs w:val="22"/>
                <w:lang w:eastAsia="en-US"/>
              </w:rPr>
              <w:t>Склоны и днища задернованных балок, слабо расчлененные промоинами, крутизна склонов – более 10</w:t>
            </w:r>
            <w:r w:rsidRPr="00484A51">
              <w:rPr>
                <w:rFonts w:eastAsia="Calibri"/>
                <w:szCs w:val="22"/>
                <w:vertAlign w:val="superscript"/>
                <w:lang w:eastAsia="en-US"/>
              </w:rPr>
              <w:t>о</w:t>
            </w:r>
            <w:r w:rsidRPr="00484A51">
              <w:rPr>
                <w:rFonts w:eastAsia="Calibri"/>
                <w:szCs w:val="22"/>
                <w:lang w:eastAsia="en-US"/>
              </w:rPr>
              <w:t xml:space="preserve"> (в т.ч. слабо- и среднеэродированные, а также с каменистыми почвами).</w:t>
            </w:r>
          </w:p>
        </w:tc>
        <w:tc>
          <w:tcPr>
            <w:tcW w:w="4633" w:type="dxa"/>
            <w:vAlign w:val="center"/>
          </w:tcPr>
          <w:p w:rsidR="00484A51" w:rsidRPr="00484A51" w:rsidRDefault="00484A51" w:rsidP="00484A51">
            <w:pPr>
              <w:rPr>
                <w:rFonts w:eastAsia="Calibri"/>
                <w:lang w:eastAsia="en-US"/>
              </w:rPr>
            </w:pPr>
            <w:r w:rsidRPr="00484A51">
              <w:rPr>
                <w:rFonts w:eastAsia="Calibri"/>
                <w:szCs w:val="22"/>
                <w:lang w:eastAsia="en-US"/>
              </w:rPr>
              <w:t xml:space="preserve">Земли, непригодные для пашни и кормовых угодий. Провести облесение. </w:t>
            </w:r>
          </w:p>
        </w:tc>
      </w:tr>
      <w:tr w:rsidR="00484A51" w:rsidRPr="00484A51" w:rsidTr="00484A51">
        <w:tblPrEx>
          <w:jc w:val="left"/>
        </w:tblPrEx>
        <w:trPr>
          <w:cantSplit/>
        </w:trPr>
        <w:tc>
          <w:tcPr>
            <w:tcW w:w="663" w:type="dxa"/>
            <w:vAlign w:val="center"/>
          </w:tcPr>
          <w:p w:rsidR="00484A51" w:rsidRPr="00484A51" w:rsidRDefault="00484A51" w:rsidP="00484A51">
            <w:pPr>
              <w:jc w:val="center"/>
              <w:rPr>
                <w:rFonts w:eastAsia="Calibri"/>
                <w:lang w:eastAsia="en-US"/>
              </w:rPr>
            </w:pPr>
            <w:r w:rsidRPr="00484A51">
              <w:rPr>
                <w:rFonts w:eastAsia="Calibri"/>
                <w:szCs w:val="22"/>
                <w:lang w:eastAsia="en-US"/>
              </w:rPr>
              <w:t>8</w:t>
            </w:r>
          </w:p>
        </w:tc>
        <w:tc>
          <w:tcPr>
            <w:tcW w:w="4305" w:type="dxa"/>
            <w:vAlign w:val="center"/>
          </w:tcPr>
          <w:p w:rsidR="00484A51" w:rsidRPr="00484A51" w:rsidRDefault="00484A51" w:rsidP="00484A51">
            <w:pPr>
              <w:rPr>
                <w:rFonts w:eastAsia="Calibri"/>
                <w:lang w:eastAsia="en-US"/>
              </w:rPr>
            </w:pPr>
            <w:r w:rsidRPr="00484A51">
              <w:rPr>
                <w:rFonts w:eastAsia="Calibri"/>
                <w:szCs w:val="22"/>
                <w:lang w:eastAsia="en-US"/>
              </w:rPr>
              <w:t>Овражно-балочные системы, растущие овраги, участки склонов более 10</w:t>
            </w:r>
            <w:r w:rsidRPr="00484A51">
              <w:rPr>
                <w:rFonts w:eastAsia="Calibri"/>
                <w:szCs w:val="22"/>
                <w:vertAlign w:val="superscript"/>
                <w:lang w:eastAsia="en-US"/>
              </w:rPr>
              <w:t>о</w:t>
            </w:r>
            <w:r w:rsidRPr="00484A51">
              <w:rPr>
                <w:rFonts w:eastAsia="Calibri"/>
                <w:szCs w:val="22"/>
                <w:lang w:eastAsia="en-US"/>
              </w:rPr>
              <w:t>, расчлененные оврагами, промоинами (в т.ч. каменистые, сильно- и среднеэродированные).</w:t>
            </w:r>
          </w:p>
        </w:tc>
        <w:tc>
          <w:tcPr>
            <w:tcW w:w="4633" w:type="dxa"/>
            <w:vAlign w:val="center"/>
          </w:tcPr>
          <w:p w:rsidR="00484A51" w:rsidRPr="00484A51" w:rsidRDefault="00484A51" w:rsidP="00484A51">
            <w:pPr>
              <w:rPr>
                <w:rFonts w:eastAsia="Calibri"/>
                <w:lang w:eastAsia="en-US"/>
              </w:rPr>
            </w:pPr>
            <w:r w:rsidRPr="00484A51">
              <w:rPr>
                <w:rFonts w:eastAsia="Calibri"/>
                <w:szCs w:val="22"/>
                <w:lang w:eastAsia="en-US"/>
              </w:rPr>
              <w:t>Земли, непригодные для земледелия, сенокошения, выпаса. Необходимо облесение.</w:t>
            </w:r>
          </w:p>
        </w:tc>
      </w:tr>
    </w:tbl>
    <w:p w:rsidR="00484A51" w:rsidRPr="00484A51" w:rsidRDefault="00484A51" w:rsidP="00484A51">
      <w:pPr>
        <w:keepNext/>
        <w:spacing w:before="240" w:after="60" w:line="360" w:lineRule="auto"/>
        <w:jc w:val="center"/>
        <w:outlineLvl w:val="1"/>
        <w:rPr>
          <w:rFonts w:eastAsia="Calibri"/>
          <w:b/>
          <w:bCs/>
          <w:lang w:eastAsia="en-US"/>
        </w:rPr>
      </w:pPr>
      <w:bookmarkStart w:id="328" w:name="_Toc217206823"/>
      <w:bookmarkStart w:id="329" w:name="_Toc217638999"/>
      <w:bookmarkStart w:id="330" w:name="_Toc217642811"/>
      <w:bookmarkStart w:id="331" w:name="_Toc218155783"/>
      <w:bookmarkStart w:id="332" w:name="_Toc218156202"/>
      <w:bookmarkStart w:id="333" w:name="_Toc234950553"/>
      <w:bookmarkStart w:id="334" w:name="_Toc22653140"/>
      <w:r w:rsidRPr="00484A51">
        <w:rPr>
          <w:rFonts w:eastAsia="Calibri"/>
          <w:b/>
          <w:bCs/>
          <w:lang w:eastAsia="en-US"/>
        </w:rPr>
        <w:t>7.6 Мероприятия по охране недр, минерально-сырьевых ресурсов,</w:t>
      </w:r>
      <w:bookmarkEnd w:id="328"/>
      <w:bookmarkEnd w:id="329"/>
      <w:bookmarkEnd w:id="330"/>
      <w:r w:rsidRPr="00484A51">
        <w:rPr>
          <w:rFonts w:eastAsia="Calibri"/>
          <w:b/>
          <w:bCs/>
          <w:lang w:eastAsia="en-US"/>
        </w:rPr>
        <w:t xml:space="preserve"> </w:t>
      </w:r>
      <w:bookmarkStart w:id="335" w:name="_Toc217206824"/>
      <w:bookmarkStart w:id="336" w:name="_Toc217639000"/>
      <w:bookmarkStart w:id="337" w:name="_Toc217642812"/>
      <w:r w:rsidRPr="00484A51">
        <w:rPr>
          <w:rFonts w:eastAsia="Calibri"/>
          <w:b/>
          <w:bCs/>
          <w:lang w:eastAsia="en-US"/>
        </w:rPr>
        <w:t>подземных вод</w:t>
      </w:r>
      <w:bookmarkEnd w:id="331"/>
      <w:bookmarkEnd w:id="332"/>
      <w:bookmarkEnd w:id="333"/>
      <w:bookmarkEnd w:id="335"/>
      <w:bookmarkEnd w:id="336"/>
      <w:bookmarkEnd w:id="337"/>
      <w:bookmarkEnd w:id="334"/>
    </w:p>
    <w:p w:rsidR="00484A51" w:rsidRPr="00484A51" w:rsidRDefault="00484A51" w:rsidP="00484A51">
      <w:pPr>
        <w:suppressAutoHyphens/>
        <w:spacing w:line="360" w:lineRule="auto"/>
        <w:ind w:firstLine="709"/>
        <w:jc w:val="both"/>
        <w:rPr>
          <w:lang w:eastAsia="ar-SA"/>
        </w:rPr>
      </w:pPr>
      <w:r w:rsidRPr="00484A51">
        <w:rPr>
          <w:lang w:eastAsia="ar-SA"/>
        </w:rPr>
        <w:t>Сюда относятся следующие основные мероприятия:</w:t>
      </w:r>
    </w:p>
    <w:p w:rsidR="00484A51" w:rsidRPr="00484A51" w:rsidRDefault="00484A51" w:rsidP="00484A51">
      <w:pPr>
        <w:suppressAutoHyphens/>
        <w:spacing w:line="360" w:lineRule="auto"/>
        <w:ind w:firstLine="709"/>
        <w:jc w:val="both"/>
        <w:rPr>
          <w:lang w:eastAsia="ar-SA"/>
        </w:rPr>
      </w:pPr>
      <w:r w:rsidRPr="00484A51">
        <w:rPr>
          <w:lang w:eastAsia="ar-SA"/>
        </w:rPr>
        <w:t>1. Ограничение и прекращение возможности неорганизованного сброса неочищенных промышленных и бытовых вод на поверхность рельефа и в речную сеть.</w:t>
      </w:r>
    </w:p>
    <w:p w:rsidR="00484A51" w:rsidRPr="00484A51" w:rsidRDefault="00484A51" w:rsidP="00484A51">
      <w:pPr>
        <w:suppressAutoHyphens/>
        <w:spacing w:line="360" w:lineRule="auto"/>
        <w:ind w:firstLine="709"/>
        <w:jc w:val="both"/>
        <w:rPr>
          <w:lang w:eastAsia="ar-SA"/>
        </w:rPr>
      </w:pPr>
      <w:r w:rsidRPr="00484A51">
        <w:rPr>
          <w:lang w:eastAsia="ar-SA"/>
        </w:rPr>
        <w:t>2. Ограничение безлицензионной разработки и добычи минерального сырья и подземных вод.</w:t>
      </w:r>
    </w:p>
    <w:p w:rsidR="00484A51" w:rsidRPr="00484A51" w:rsidRDefault="00484A51" w:rsidP="00484A51">
      <w:pPr>
        <w:suppressAutoHyphens/>
        <w:spacing w:line="360" w:lineRule="auto"/>
        <w:ind w:firstLine="709"/>
        <w:jc w:val="both"/>
        <w:rPr>
          <w:lang w:eastAsia="ar-SA"/>
        </w:rPr>
      </w:pPr>
      <w:r w:rsidRPr="00484A51">
        <w:rPr>
          <w:lang w:eastAsia="ar-SA"/>
        </w:rPr>
        <w:t>3. Полная минерально-биологическая рекультивация участков, нарушенных добычей нерудного минерального сырья.</w:t>
      </w:r>
    </w:p>
    <w:p w:rsidR="00484A51" w:rsidRPr="00484A51" w:rsidRDefault="00484A51" w:rsidP="00484A51">
      <w:pPr>
        <w:keepNext/>
        <w:spacing w:before="240" w:after="60" w:line="360" w:lineRule="auto"/>
        <w:jc w:val="center"/>
        <w:outlineLvl w:val="1"/>
        <w:rPr>
          <w:rFonts w:eastAsia="Calibri"/>
          <w:b/>
          <w:bCs/>
          <w:lang w:eastAsia="en-US"/>
        </w:rPr>
      </w:pPr>
      <w:bookmarkStart w:id="338" w:name="_Toc217639001"/>
      <w:bookmarkStart w:id="339" w:name="_Toc217642813"/>
      <w:bookmarkStart w:id="340" w:name="_Toc218155784"/>
      <w:bookmarkStart w:id="341" w:name="_Toc218156203"/>
      <w:bookmarkStart w:id="342" w:name="_Toc234950554"/>
      <w:bookmarkStart w:id="343" w:name="_Toc22653141"/>
      <w:r w:rsidRPr="00484A51">
        <w:rPr>
          <w:rFonts w:eastAsia="Calibri"/>
          <w:b/>
          <w:bCs/>
          <w:lang w:eastAsia="en-US"/>
        </w:rPr>
        <w:t>7.7 Мероприятия по санитарной очистке территории</w:t>
      </w:r>
      <w:bookmarkEnd w:id="338"/>
      <w:bookmarkEnd w:id="339"/>
      <w:bookmarkEnd w:id="340"/>
      <w:bookmarkEnd w:id="341"/>
      <w:bookmarkEnd w:id="342"/>
      <w:bookmarkEnd w:id="343"/>
    </w:p>
    <w:p w:rsidR="00484A51" w:rsidRPr="00484A51" w:rsidRDefault="00484A51" w:rsidP="00484A51">
      <w:pPr>
        <w:suppressAutoHyphens/>
        <w:spacing w:line="360" w:lineRule="auto"/>
        <w:ind w:firstLine="709"/>
        <w:jc w:val="both"/>
        <w:rPr>
          <w:lang w:eastAsia="ar-SA"/>
        </w:rPr>
      </w:pPr>
      <w:r w:rsidRPr="00484A51">
        <w:rPr>
          <w:lang w:eastAsia="ar-SA"/>
        </w:rPr>
        <w:t>1. Юридическое оформление всех земельных участков и территорий за определенными собственниками, несущими ответственность за их эксплуатацию, использование.</w:t>
      </w:r>
    </w:p>
    <w:p w:rsidR="00484A51" w:rsidRPr="00484A51" w:rsidRDefault="00484A51" w:rsidP="00484A51">
      <w:pPr>
        <w:suppressAutoHyphens/>
        <w:spacing w:line="360" w:lineRule="auto"/>
        <w:ind w:firstLine="709"/>
        <w:jc w:val="both"/>
        <w:rPr>
          <w:lang w:eastAsia="ar-SA"/>
        </w:rPr>
      </w:pPr>
      <w:r w:rsidRPr="00484A51">
        <w:rPr>
          <w:lang w:eastAsia="ar-SA"/>
        </w:rPr>
        <w:t>2. Систематическое наблюдение санитарно-экологического состояния территорий.</w:t>
      </w:r>
    </w:p>
    <w:p w:rsidR="00484A51" w:rsidRPr="00484A51" w:rsidRDefault="00484A51" w:rsidP="00484A51">
      <w:pPr>
        <w:suppressAutoHyphens/>
        <w:spacing w:line="360" w:lineRule="auto"/>
        <w:ind w:firstLine="709"/>
        <w:jc w:val="both"/>
        <w:rPr>
          <w:lang w:eastAsia="ar-SA"/>
        </w:rPr>
      </w:pPr>
      <w:r w:rsidRPr="00484A51">
        <w:rPr>
          <w:lang w:eastAsia="ar-SA"/>
        </w:rPr>
        <w:t>3. Недопущение загрязнений, замусориваний территорий различными бытовыми отходами. Наложение штрафных санкций за несоблюдение природоохранных установок.</w:t>
      </w:r>
    </w:p>
    <w:p w:rsidR="00484A51" w:rsidRPr="00484A51" w:rsidRDefault="00484A51" w:rsidP="00484A51">
      <w:pPr>
        <w:suppressAutoHyphens/>
        <w:spacing w:line="360" w:lineRule="auto"/>
        <w:ind w:firstLine="709"/>
        <w:jc w:val="both"/>
        <w:rPr>
          <w:lang w:eastAsia="ar-SA"/>
        </w:rPr>
      </w:pPr>
      <w:r w:rsidRPr="00484A51">
        <w:rPr>
          <w:lang w:eastAsia="ar-SA"/>
        </w:rPr>
        <w:t>4. Оформление договоров со спецпредприятиями, занимающимися очисткой территорий и вывозом бытовых отходов.</w:t>
      </w:r>
    </w:p>
    <w:p w:rsidR="00484A51" w:rsidRPr="00484A51" w:rsidRDefault="00484A51" w:rsidP="00484A51">
      <w:pPr>
        <w:suppressAutoHyphens/>
        <w:spacing w:line="360" w:lineRule="auto"/>
        <w:ind w:firstLine="709"/>
        <w:jc w:val="both"/>
        <w:rPr>
          <w:lang w:eastAsia="ar-SA"/>
        </w:rPr>
      </w:pPr>
      <w:r w:rsidRPr="00484A51">
        <w:rPr>
          <w:lang w:eastAsia="ar-SA"/>
        </w:rPr>
        <w:t>5. Организация полигонов для складирования и утилизации ТБО</w:t>
      </w:r>
    </w:p>
    <w:p w:rsidR="00484A51" w:rsidRPr="00484A51" w:rsidRDefault="00484A51" w:rsidP="00484A51">
      <w:pPr>
        <w:keepNext/>
        <w:spacing w:before="240" w:after="60" w:line="360" w:lineRule="auto"/>
        <w:jc w:val="center"/>
        <w:outlineLvl w:val="1"/>
        <w:rPr>
          <w:rFonts w:eastAsia="Calibri"/>
          <w:b/>
          <w:bCs/>
          <w:lang w:eastAsia="en-US"/>
        </w:rPr>
      </w:pPr>
      <w:bookmarkStart w:id="344" w:name="_Toc217639002"/>
      <w:bookmarkStart w:id="345" w:name="_Toc217642814"/>
      <w:bookmarkStart w:id="346" w:name="_Toc218155785"/>
      <w:bookmarkStart w:id="347" w:name="_Toc218156204"/>
      <w:bookmarkStart w:id="348" w:name="_Toc234950555"/>
      <w:bookmarkStart w:id="349" w:name="_Toc22653142"/>
      <w:r w:rsidRPr="00484A51">
        <w:rPr>
          <w:rFonts w:eastAsia="Calibri"/>
          <w:b/>
          <w:bCs/>
          <w:lang w:eastAsia="en-US"/>
        </w:rPr>
        <w:t xml:space="preserve">7.8 </w:t>
      </w:r>
      <w:bookmarkStart w:id="350" w:name="_Toc217206826"/>
      <w:r w:rsidRPr="00484A51">
        <w:rPr>
          <w:rFonts w:eastAsia="Calibri"/>
          <w:b/>
          <w:bCs/>
          <w:lang w:eastAsia="en-US"/>
        </w:rPr>
        <w:t>Задачи и мероприятия по предотвращению и защите территории от чрезвычайных ситуаций природного и техногенного характера</w:t>
      </w:r>
      <w:bookmarkEnd w:id="344"/>
      <w:bookmarkEnd w:id="345"/>
      <w:bookmarkEnd w:id="346"/>
      <w:bookmarkEnd w:id="347"/>
      <w:bookmarkEnd w:id="348"/>
      <w:bookmarkEnd w:id="350"/>
      <w:bookmarkEnd w:id="349"/>
    </w:p>
    <w:p w:rsidR="00484A51" w:rsidRPr="00484A51" w:rsidRDefault="00484A51" w:rsidP="00484A51">
      <w:pPr>
        <w:suppressAutoHyphens/>
        <w:spacing w:line="360" w:lineRule="auto"/>
        <w:ind w:firstLine="709"/>
        <w:jc w:val="both"/>
        <w:rPr>
          <w:lang w:eastAsia="ar-SA"/>
        </w:rPr>
      </w:pPr>
      <w:r w:rsidRPr="00484A51">
        <w:rPr>
          <w:lang w:eastAsia="ar-SA"/>
        </w:rPr>
        <w:t>В Беловском районе чрезвычайные ситуации (ЧС) природного генезиса могут возникать эпизодически и обусловлены различными причинами. Это, например, сильные бури, ливни, летние грозы, подтопление территорий, нарушение технологии производственных процессов и др.</w:t>
      </w:r>
    </w:p>
    <w:p w:rsidR="00484A51" w:rsidRPr="00484A51" w:rsidRDefault="00484A51" w:rsidP="00484A51">
      <w:pPr>
        <w:suppressAutoHyphens/>
        <w:spacing w:line="360" w:lineRule="auto"/>
        <w:ind w:firstLine="709"/>
        <w:jc w:val="both"/>
        <w:rPr>
          <w:lang w:eastAsia="ar-SA"/>
        </w:rPr>
      </w:pPr>
      <w:r w:rsidRPr="00484A51">
        <w:rPr>
          <w:lang w:eastAsia="ar-SA"/>
        </w:rPr>
        <w:t xml:space="preserve">При </w:t>
      </w:r>
      <w:r w:rsidRPr="00484A51">
        <w:rPr>
          <w:u w:val="single"/>
          <w:lang w:eastAsia="ar-SA"/>
        </w:rPr>
        <w:t>сильных бурях</w:t>
      </w:r>
      <w:r w:rsidRPr="00484A51">
        <w:rPr>
          <w:lang w:eastAsia="ar-SA"/>
        </w:rPr>
        <w:t xml:space="preserve"> в зимнее-весеннее время, при которых скорости ветра превышают 20-25 м/сек. возможны локальные нарушения ветхих деревянных построек, </w:t>
      </w:r>
      <w:r w:rsidRPr="00484A51">
        <w:rPr>
          <w:lang w:eastAsia="ar-SA"/>
        </w:rPr>
        <w:lastRenderedPageBreak/>
        <w:t>крыш, дымоходных труб, порывы линий электропередачи, падение столбов электропередачи и связи, повалы деревьев, значительные заносы дорог снегом и т.п.</w:t>
      </w:r>
    </w:p>
    <w:p w:rsidR="008D09F0" w:rsidRPr="008D09F0" w:rsidRDefault="008D09F0" w:rsidP="008D09F0">
      <w:pPr>
        <w:suppressAutoHyphens/>
        <w:spacing w:line="360" w:lineRule="auto"/>
        <w:ind w:firstLine="709"/>
        <w:jc w:val="both"/>
        <w:rPr>
          <w:lang w:eastAsia="ar-SA"/>
        </w:rPr>
      </w:pPr>
      <w:r w:rsidRPr="008D09F0">
        <w:rPr>
          <w:lang w:eastAsia="ar-SA"/>
        </w:rPr>
        <w:t xml:space="preserve">В периоды </w:t>
      </w:r>
      <w:r w:rsidRPr="008D09F0">
        <w:rPr>
          <w:u w:val="single"/>
          <w:lang w:eastAsia="ar-SA"/>
        </w:rPr>
        <w:t>бурного весеннего снеготаяния</w:t>
      </w:r>
      <w:r w:rsidRPr="008D09F0">
        <w:rPr>
          <w:lang w:eastAsia="ar-SA"/>
        </w:rPr>
        <w:t xml:space="preserve"> или при заторах льда при весеннем вскрытии рек, при исключительно </w:t>
      </w:r>
      <w:r w:rsidRPr="008D09F0">
        <w:rPr>
          <w:u w:val="single"/>
          <w:lang w:eastAsia="ar-SA"/>
        </w:rPr>
        <w:t>сильных ливнях</w:t>
      </w:r>
      <w:r w:rsidRPr="008D09F0">
        <w:rPr>
          <w:lang w:eastAsia="ar-SA"/>
        </w:rPr>
        <w:t xml:space="preserve"> случаются значительные паводки на местных реках, приводящие к затоплению или подтоплению близлежащих к поймам зданий и сооружений. </w:t>
      </w:r>
    </w:p>
    <w:p w:rsidR="008D09F0" w:rsidRPr="008D09F0" w:rsidRDefault="008D09F0" w:rsidP="008D09F0">
      <w:pPr>
        <w:suppressAutoHyphens/>
        <w:spacing w:line="360" w:lineRule="auto"/>
        <w:ind w:firstLine="709"/>
        <w:jc w:val="both"/>
        <w:rPr>
          <w:lang w:eastAsia="ar-SA"/>
        </w:rPr>
      </w:pPr>
      <w:r w:rsidRPr="008D09F0">
        <w:rPr>
          <w:lang w:eastAsia="ar-SA"/>
        </w:rPr>
        <w:t>С ливневыми явлениями (в летний период) связаны и процессы интенсификации плоскостной и линейной эрозии почв, активизация роста оврагов. Сильные ливни приводят к нарушению устойчивости склонов-откосов терриконов вскрышных пород в зонах угледобычи, к избыточному притоку воды в угледобывающие карьеры.</w:t>
      </w:r>
    </w:p>
    <w:p w:rsidR="008D09F0" w:rsidRPr="008D09F0" w:rsidRDefault="008D09F0" w:rsidP="008D09F0">
      <w:pPr>
        <w:suppressAutoHyphens/>
        <w:spacing w:line="360" w:lineRule="auto"/>
        <w:ind w:firstLine="709"/>
        <w:jc w:val="both"/>
        <w:rPr>
          <w:lang w:eastAsia="ar-SA"/>
        </w:rPr>
      </w:pPr>
      <w:r w:rsidRPr="008D09F0">
        <w:rPr>
          <w:lang w:eastAsia="ar-SA"/>
        </w:rPr>
        <w:t>Чрезвычайные экологические ситуации могут возникать при сильных пожарах, имеющих как природный (удары молнии), так и антропогенный, генезис (последнее – чаще).</w:t>
      </w:r>
    </w:p>
    <w:p w:rsidR="008D09F0" w:rsidRPr="008D09F0" w:rsidRDefault="008D09F0" w:rsidP="008D09F0">
      <w:pPr>
        <w:suppressAutoHyphens/>
        <w:spacing w:line="360" w:lineRule="auto"/>
        <w:ind w:firstLine="709"/>
        <w:jc w:val="both"/>
        <w:rPr>
          <w:lang w:eastAsia="ar-SA"/>
        </w:rPr>
      </w:pPr>
      <w:r w:rsidRPr="008D09F0">
        <w:rPr>
          <w:lang w:eastAsia="ar-SA"/>
        </w:rPr>
        <w:t xml:space="preserve">На участках угольных разработок  при сильных ветрах происходит распыление вскрышных пород и угольной пыли, содержание пыли в атмосфере в такие периоды превышает ПДК во много раз. </w:t>
      </w:r>
    </w:p>
    <w:p w:rsidR="008D09F0" w:rsidRPr="008D09F0" w:rsidRDefault="008D09F0" w:rsidP="008D09F0">
      <w:pPr>
        <w:suppressAutoHyphens/>
        <w:spacing w:line="360" w:lineRule="auto"/>
        <w:ind w:firstLine="709"/>
        <w:jc w:val="both"/>
        <w:rPr>
          <w:lang w:eastAsia="ar-SA"/>
        </w:rPr>
      </w:pPr>
      <w:r w:rsidRPr="008D09F0">
        <w:rPr>
          <w:lang w:eastAsia="ar-SA"/>
        </w:rPr>
        <w:t>В лесных массивах эпизодически происходят вспышки паразитарного нарушения древостоя насекомыми-листоедами – сибирским шелкопрядом и др.</w:t>
      </w:r>
    </w:p>
    <w:p w:rsidR="008D09F0" w:rsidRPr="008D09F0" w:rsidRDefault="008D09F0" w:rsidP="008D09F0">
      <w:pPr>
        <w:suppressAutoHyphens/>
        <w:spacing w:line="360" w:lineRule="auto"/>
        <w:ind w:firstLine="709"/>
        <w:jc w:val="both"/>
        <w:rPr>
          <w:i/>
          <w:lang w:eastAsia="ar-SA"/>
        </w:rPr>
      </w:pPr>
      <w:r w:rsidRPr="008D09F0">
        <w:rPr>
          <w:u w:val="single"/>
          <w:lang w:eastAsia="ar-SA"/>
        </w:rPr>
        <w:t>Задачи по защите и предотвращению территории от чрезвычайных ситуаций природного и техногенного характера</w:t>
      </w:r>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1. Препятствие возникновению чрезвычайных ситуаций различного происхождения – природного, техногенного.</w:t>
      </w:r>
    </w:p>
    <w:p w:rsidR="008D09F0" w:rsidRPr="008D09F0" w:rsidRDefault="008D09F0" w:rsidP="008D09F0">
      <w:pPr>
        <w:suppressAutoHyphens/>
        <w:spacing w:line="360" w:lineRule="auto"/>
        <w:ind w:firstLine="709"/>
        <w:jc w:val="both"/>
        <w:rPr>
          <w:lang w:eastAsia="ar-SA"/>
        </w:rPr>
      </w:pPr>
      <w:r w:rsidRPr="008D09F0">
        <w:rPr>
          <w:lang w:eastAsia="ar-SA"/>
        </w:rPr>
        <w:t>2. Препятствие интенсификации, дальнейшему развитию уже наблюдаемых чрезвычайных явлений и процессов природного или техногенного характера.</w:t>
      </w:r>
    </w:p>
    <w:p w:rsidR="008D09F0" w:rsidRPr="008D09F0" w:rsidRDefault="008D09F0" w:rsidP="008D09F0">
      <w:pPr>
        <w:suppressAutoHyphens/>
        <w:spacing w:line="360" w:lineRule="auto"/>
        <w:ind w:firstLine="709"/>
        <w:jc w:val="both"/>
        <w:rPr>
          <w:lang w:eastAsia="ar-SA"/>
        </w:rPr>
      </w:pPr>
      <w:r w:rsidRPr="008D09F0">
        <w:rPr>
          <w:lang w:eastAsia="ar-SA"/>
        </w:rPr>
        <w:t>3. Стабилизация, ликвидация имеющихся ЧС природного или техногенного генезиса.</w:t>
      </w:r>
    </w:p>
    <w:p w:rsidR="008D09F0" w:rsidRPr="008D09F0" w:rsidRDefault="008D09F0" w:rsidP="008D09F0">
      <w:pPr>
        <w:suppressAutoHyphens/>
        <w:spacing w:line="360" w:lineRule="auto"/>
        <w:ind w:firstLine="709"/>
        <w:jc w:val="both"/>
        <w:rPr>
          <w:i/>
          <w:lang w:eastAsia="ar-SA"/>
        </w:rPr>
      </w:pPr>
      <w:r w:rsidRPr="008D09F0">
        <w:rPr>
          <w:u w:val="single"/>
          <w:lang w:eastAsia="ar-SA"/>
        </w:rPr>
        <w:t>Мероприятия по защите и предотвращению</w:t>
      </w:r>
      <w:r w:rsidRPr="008D09F0">
        <w:rPr>
          <w:b/>
          <w:u w:val="single"/>
          <w:lang w:eastAsia="ar-SA"/>
        </w:rPr>
        <w:t xml:space="preserve"> </w:t>
      </w:r>
      <w:r w:rsidRPr="008D09F0">
        <w:rPr>
          <w:u w:val="single"/>
          <w:lang w:eastAsia="ar-SA"/>
        </w:rPr>
        <w:t>территории от чрезвычайных ситуаций природного и техногенного характера</w:t>
      </w:r>
      <w:r w:rsidRPr="008D09F0">
        <w:rPr>
          <w:lang w:eastAsia="ar-SA"/>
        </w:rPr>
        <w:t>:</w:t>
      </w:r>
    </w:p>
    <w:p w:rsidR="008D09F0" w:rsidRPr="008D09F0" w:rsidRDefault="008D09F0" w:rsidP="008D09F0">
      <w:pPr>
        <w:suppressAutoHyphens/>
        <w:spacing w:line="360" w:lineRule="auto"/>
        <w:ind w:firstLine="709"/>
        <w:jc w:val="both"/>
        <w:rPr>
          <w:lang w:eastAsia="ar-SA"/>
        </w:rPr>
      </w:pPr>
      <w:r w:rsidRPr="008D09F0">
        <w:rPr>
          <w:lang w:eastAsia="ar-SA"/>
        </w:rPr>
        <w:t xml:space="preserve">Мероприятия по борьбе с чрезвычайными ситуациями природного и техногенного характера разработаны для каждого района области «Агентством по защите населения и территории Кемеровской области» и утверждены Главой администрации области. Данные мероприятия включат свыше 150 позиций – конкретных рекомендаций в данном аспекте жизнедеятельности населения – мероприятия в области гражданской обороны, предупреждения и ликвидации чрезвычайных ситуаций, обеспечения пожарной безопасности и безопасности людей на водных объектах и т.д. </w:t>
      </w:r>
    </w:p>
    <w:p w:rsidR="008D09F0" w:rsidRPr="008D09F0" w:rsidRDefault="008D09F0" w:rsidP="008D09F0">
      <w:pPr>
        <w:suppressAutoHyphens/>
        <w:spacing w:line="360" w:lineRule="auto"/>
        <w:ind w:firstLine="709"/>
        <w:jc w:val="both"/>
        <w:rPr>
          <w:lang w:eastAsia="ar-SA"/>
        </w:rPr>
      </w:pPr>
      <w:r w:rsidRPr="008D09F0">
        <w:rPr>
          <w:lang w:eastAsia="ar-SA"/>
        </w:rPr>
        <w:lastRenderedPageBreak/>
        <w:t xml:space="preserve">Данные мероприятия классифицированы по следующим уровням руководящего состава различного статуса, обеспечивающего выполнение данного плана в соответствии с рекомендуемыми сроками их проведения: </w:t>
      </w:r>
    </w:p>
    <w:p w:rsidR="008D09F0" w:rsidRPr="008D09F0" w:rsidRDefault="008D09F0" w:rsidP="008D09F0">
      <w:pPr>
        <w:suppressAutoHyphens/>
        <w:spacing w:line="360" w:lineRule="auto"/>
        <w:ind w:firstLine="709"/>
        <w:jc w:val="both"/>
        <w:rPr>
          <w:lang w:eastAsia="ar-SA"/>
        </w:rPr>
      </w:pPr>
      <w:r w:rsidRPr="008D09F0">
        <w:rPr>
          <w:lang w:eastAsia="ar-SA"/>
        </w:rPr>
        <w:t>Мероприятия, проводимые:</w:t>
      </w:r>
    </w:p>
    <w:p w:rsidR="008D09F0" w:rsidRPr="008D09F0" w:rsidRDefault="008D09F0" w:rsidP="008D09F0">
      <w:pPr>
        <w:suppressAutoHyphens/>
        <w:spacing w:line="360" w:lineRule="auto"/>
        <w:ind w:firstLine="709"/>
        <w:jc w:val="both"/>
        <w:rPr>
          <w:lang w:eastAsia="ar-SA"/>
        </w:rPr>
      </w:pPr>
      <w:r w:rsidRPr="008D09F0">
        <w:rPr>
          <w:lang w:eastAsia="ar-SA"/>
        </w:rPr>
        <w:t>1. Центральным аппаратом МЧС России.</w:t>
      </w:r>
    </w:p>
    <w:p w:rsidR="008D09F0" w:rsidRPr="008D09F0" w:rsidRDefault="008D09F0" w:rsidP="008D09F0">
      <w:pPr>
        <w:suppressAutoHyphens/>
        <w:spacing w:line="360" w:lineRule="auto"/>
        <w:ind w:firstLine="709"/>
        <w:jc w:val="both"/>
        <w:rPr>
          <w:lang w:eastAsia="ar-SA"/>
        </w:rPr>
      </w:pPr>
      <w:r w:rsidRPr="008D09F0">
        <w:rPr>
          <w:lang w:eastAsia="ar-SA"/>
        </w:rPr>
        <w:t>2. Сибирским региональным центром.</w:t>
      </w:r>
    </w:p>
    <w:p w:rsidR="008D09F0" w:rsidRPr="008D09F0" w:rsidRDefault="008D09F0" w:rsidP="008D09F0">
      <w:pPr>
        <w:suppressAutoHyphens/>
        <w:spacing w:line="360" w:lineRule="auto"/>
        <w:ind w:firstLine="709"/>
        <w:jc w:val="both"/>
        <w:rPr>
          <w:lang w:eastAsia="ar-SA"/>
        </w:rPr>
      </w:pPr>
      <w:r w:rsidRPr="008D09F0">
        <w:rPr>
          <w:lang w:eastAsia="ar-SA"/>
        </w:rPr>
        <w:t>3. Администрацией Кемеровской области.</w:t>
      </w:r>
    </w:p>
    <w:p w:rsidR="008D09F0" w:rsidRPr="008D09F0" w:rsidRDefault="008D09F0" w:rsidP="008D09F0">
      <w:pPr>
        <w:suppressAutoHyphens/>
        <w:spacing w:line="360" w:lineRule="auto"/>
        <w:ind w:firstLine="709"/>
        <w:jc w:val="both"/>
        <w:rPr>
          <w:lang w:eastAsia="ar-SA"/>
        </w:rPr>
      </w:pPr>
      <w:r w:rsidRPr="008D09F0">
        <w:rPr>
          <w:lang w:eastAsia="ar-SA"/>
        </w:rPr>
        <w:t>4. Совместно с Главным управлением МЧС России.</w:t>
      </w:r>
    </w:p>
    <w:p w:rsidR="008D09F0" w:rsidRPr="008D09F0" w:rsidRDefault="008D09F0" w:rsidP="008D09F0">
      <w:pPr>
        <w:suppressAutoHyphens/>
        <w:spacing w:line="360" w:lineRule="auto"/>
        <w:ind w:firstLine="709"/>
        <w:jc w:val="both"/>
        <w:rPr>
          <w:lang w:eastAsia="ar-SA"/>
        </w:rPr>
      </w:pPr>
      <w:r w:rsidRPr="008D09F0">
        <w:rPr>
          <w:lang w:eastAsia="ar-SA"/>
        </w:rPr>
        <w:t>5. Под руководством директора ГУ КО «Агентство по защите населения и территории Кемеровской области».</w:t>
      </w:r>
    </w:p>
    <w:p w:rsidR="008D09F0" w:rsidRPr="008D09F0" w:rsidRDefault="008D09F0" w:rsidP="008D09F0">
      <w:pPr>
        <w:suppressAutoHyphens/>
        <w:spacing w:line="360" w:lineRule="auto"/>
        <w:ind w:firstLine="709"/>
        <w:jc w:val="both"/>
        <w:rPr>
          <w:lang w:eastAsia="ar-SA"/>
        </w:rPr>
      </w:pPr>
      <w:r w:rsidRPr="008D09F0">
        <w:rPr>
          <w:lang w:eastAsia="ar-SA"/>
        </w:rPr>
        <w:t>6. Администрацией Беловского района.</w:t>
      </w:r>
    </w:p>
    <w:p w:rsidR="008D09F0" w:rsidRPr="008D09F0" w:rsidRDefault="008D09F0" w:rsidP="008D09F0">
      <w:pPr>
        <w:suppressAutoHyphens/>
        <w:spacing w:line="360" w:lineRule="auto"/>
        <w:ind w:firstLine="709"/>
        <w:jc w:val="both"/>
        <w:rPr>
          <w:lang w:eastAsia="ar-SA"/>
        </w:rPr>
      </w:pPr>
      <w:r w:rsidRPr="008D09F0">
        <w:rPr>
          <w:lang w:eastAsia="ar-SA"/>
        </w:rPr>
        <w:t>Кроме мероприятий, представленных  в указанном инструктивном документе, можно дополнительно выделить следующие:</w:t>
      </w:r>
    </w:p>
    <w:p w:rsidR="008D09F0" w:rsidRPr="008D09F0" w:rsidRDefault="008D09F0" w:rsidP="008D09F0">
      <w:pPr>
        <w:suppressAutoHyphens/>
        <w:spacing w:line="360" w:lineRule="auto"/>
        <w:ind w:firstLine="709"/>
        <w:jc w:val="both"/>
        <w:rPr>
          <w:lang w:eastAsia="ar-SA"/>
        </w:rPr>
      </w:pPr>
      <w:r w:rsidRPr="008D09F0">
        <w:rPr>
          <w:lang w:eastAsia="ar-SA"/>
        </w:rPr>
        <w:t>1. Борьба с заторами льда на реках методами взрывных работ.</w:t>
      </w:r>
    </w:p>
    <w:p w:rsidR="008D09F0" w:rsidRPr="008D09F0" w:rsidRDefault="008D09F0" w:rsidP="008D09F0">
      <w:pPr>
        <w:suppressAutoHyphens/>
        <w:spacing w:line="360" w:lineRule="auto"/>
        <w:ind w:firstLine="709"/>
        <w:jc w:val="both"/>
        <w:rPr>
          <w:lang w:eastAsia="ar-SA"/>
        </w:rPr>
      </w:pPr>
      <w:r w:rsidRPr="008D09F0">
        <w:rPr>
          <w:lang w:eastAsia="ar-SA"/>
        </w:rPr>
        <w:t>2. Вывешивание в лесных массивах аншлагов-призывов к местному и приезжему населению к недопущению лесных пожаров.</w:t>
      </w:r>
    </w:p>
    <w:p w:rsidR="008D09F0" w:rsidRPr="008D09F0" w:rsidRDefault="008D09F0" w:rsidP="008D09F0">
      <w:pPr>
        <w:suppressAutoHyphens/>
        <w:spacing w:line="360" w:lineRule="auto"/>
        <w:ind w:firstLine="709"/>
        <w:jc w:val="both"/>
        <w:rPr>
          <w:lang w:eastAsia="ar-SA"/>
        </w:rPr>
      </w:pPr>
      <w:r w:rsidRPr="008D09F0">
        <w:rPr>
          <w:lang w:eastAsia="ar-SA"/>
        </w:rPr>
        <w:t>3. Предотвращение роста и развития оврагов всеми известными способами (устройство в их вершинах поперечных грунтовых валов, отвод поверхностного стока, организация древесно-кустарниковых противоэрозионных полос и т.д.).</w:t>
      </w:r>
    </w:p>
    <w:p w:rsidR="008D09F0" w:rsidRPr="008D09F0" w:rsidRDefault="008D09F0" w:rsidP="008D09F0">
      <w:pPr>
        <w:suppressAutoHyphens/>
        <w:spacing w:line="360" w:lineRule="auto"/>
        <w:ind w:firstLine="709"/>
        <w:jc w:val="both"/>
        <w:rPr>
          <w:lang w:eastAsia="ar-SA"/>
        </w:rPr>
      </w:pPr>
      <w:r w:rsidRPr="008D09F0">
        <w:rPr>
          <w:lang w:eastAsia="ar-SA"/>
        </w:rPr>
        <w:t>4. Недопущение вырубок древесно-кустарниковой растительности в водосборных участках оврагов.</w:t>
      </w:r>
    </w:p>
    <w:p w:rsidR="008D09F0" w:rsidRPr="008D09F0" w:rsidRDefault="008D09F0" w:rsidP="008D09F0">
      <w:pPr>
        <w:suppressAutoHyphens/>
        <w:spacing w:line="360" w:lineRule="auto"/>
        <w:ind w:firstLine="709"/>
        <w:jc w:val="both"/>
        <w:rPr>
          <w:lang w:eastAsia="ar-SA"/>
        </w:rPr>
      </w:pPr>
      <w:r w:rsidRPr="008D09F0">
        <w:rPr>
          <w:lang w:eastAsia="ar-SA"/>
        </w:rPr>
        <w:t>5. Недопущение распашки земель в верховьях оврагов.</w:t>
      </w:r>
    </w:p>
    <w:p w:rsidR="008D09F0" w:rsidRPr="008D09F0" w:rsidRDefault="008D09F0" w:rsidP="008D09F0">
      <w:pPr>
        <w:suppressAutoHyphens/>
        <w:spacing w:line="360" w:lineRule="auto"/>
        <w:ind w:firstLine="709"/>
        <w:jc w:val="both"/>
        <w:rPr>
          <w:lang w:eastAsia="ar-SA"/>
        </w:rPr>
      </w:pPr>
      <w:r w:rsidRPr="008D09F0">
        <w:rPr>
          <w:lang w:eastAsia="ar-SA"/>
        </w:rPr>
        <w:t xml:space="preserve">6. Рекультивация, залужение, закрытие древесно-кустарниковыми насаждениями участков, нарушенных горными разработками. </w:t>
      </w:r>
    </w:p>
    <w:p w:rsidR="008D09F0" w:rsidRPr="008D09F0" w:rsidRDefault="008D09F0" w:rsidP="008D09F0">
      <w:pPr>
        <w:suppressAutoHyphens/>
        <w:spacing w:line="360" w:lineRule="auto"/>
        <w:ind w:firstLine="709"/>
        <w:jc w:val="both"/>
        <w:rPr>
          <w:lang w:eastAsia="ar-SA"/>
        </w:rPr>
      </w:pPr>
      <w:r w:rsidRPr="008D09F0">
        <w:rPr>
          <w:lang w:eastAsia="ar-SA"/>
        </w:rPr>
        <w:t>7. Систематическое отслеживание лесных массивов (мониторинг) на предмет возникновения паразитарного нарушения древостоя.</w:t>
      </w:r>
    </w:p>
    <w:p w:rsidR="008D09F0" w:rsidRPr="008D09F0" w:rsidRDefault="008D09F0" w:rsidP="008D09F0">
      <w:pPr>
        <w:suppressAutoHyphens/>
        <w:spacing w:line="360" w:lineRule="auto"/>
        <w:ind w:firstLine="709"/>
        <w:jc w:val="both"/>
        <w:rPr>
          <w:lang w:eastAsia="ar-SA"/>
        </w:rPr>
      </w:pPr>
      <w:r w:rsidRPr="008D09F0">
        <w:rPr>
          <w:lang w:eastAsia="ar-SA"/>
        </w:rPr>
        <w:t>8. Периодическая химическая санирующая обработка лесных массивов.</w:t>
      </w:r>
    </w:p>
    <w:p w:rsidR="008D09F0" w:rsidRPr="008D09F0" w:rsidRDefault="008D09F0" w:rsidP="008D09F0">
      <w:pPr>
        <w:keepNext/>
        <w:spacing w:before="120" w:after="120" w:line="360" w:lineRule="auto"/>
        <w:jc w:val="center"/>
        <w:outlineLvl w:val="1"/>
        <w:rPr>
          <w:rFonts w:eastAsia="Calibri" w:cs="Arial"/>
          <w:b/>
          <w:bCs/>
          <w:iCs/>
          <w:kern w:val="24"/>
          <w:lang w:eastAsia="en-US"/>
        </w:rPr>
      </w:pPr>
      <w:bookmarkStart w:id="351" w:name="_Toc217639003"/>
      <w:bookmarkStart w:id="352" w:name="_Toc217642815"/>
      <w:bookmarkStart w:id="353" w:name="_Toc218155786"/>
      <w:bookmarkStart w:id="354" w:name="_Toc218156205"/>
      <w:bookmarkStart w:id="355" w:name="_Toc234950556"/>
      <w:bookmarkStart w:id="356" w:name="_Toc22653143"/>
      <w:r w:rsidRPr="008D09F0">
        <w:rPr>
          <w:rFonts w:eastAsia="Calibri" w:cs="Arial"/>
          <w:b/>
          <w:bCs/>
          <w:iCs/>
          <w:kern w:val="24"/>
          <w:lang w:eastAsia="en-US"/>
        </w:rPr>
        <w:t>7.9 Мероприятия по созданию экологическог</w:t>
      </w:r>
      <w:bookmarkStart w:id="357" w:name="_Toc217206828"/>
      <w:r w:rsidRPr="008D09F0">
        <w:rPr>
          <w:rFonts w:eastAsia="Calibri" w:cs="Arial"/>
          <w:b/>
          <w:bCs/>
          <w:iCs/>
          <w:kern w:val="24"/>
          <w:lang w:eastAsia="en-US"/>
        </w:rPr>
        <w:t>о каркаса Беловского района</w:t>
      </w:r>
      <w:bookmarkEnd w:id="351"/>
      <w:bookmarkEnd w:id="352"/>
      <w:bookmarkEnd w:id="353"/>
      <w:bookmarkEnd w:id="354"/>
      <w:bookmarkEnd w:id="355"/>
      <w:bookmarkEnd w:id="357"/>
      <w:bookmarkEnd w:id="356"/>
    </w:p>
    <w:p w:rsidR="008D09F0" w:rsidRPr="008D09F0" w:rsidRDefault="008D09F0" w:rsidP="008D09F0">
      <w:pPr>
        <w:suppressAutoHyphens/>
        <w:spacing w:line="360" w:lineRule="auto"/>
        <w:ind w:firstLine="709"/>
        <w:jc w:val="both"/>
        <w:rPr>
          <w:color w:val="000000"/>
          <w:spacing w:val="1"/>
          <w:kern w:val="1"/>
          <w:lang w:eastAsia="ar-SA"/>
        </w:rPr>
      </w:pPr>
      <w:r w:rsidRPr="008D09F0">
        <w:rPr>
          <w:color w:val="000000"/>
          <w:spacing w:val="1"/>
          <w:kern w:val="1"/>
          <w:lang w:eastAsia="ar-SA"/>
        </w:rPr>
        <w:t xml:space="preserve">Структурными элементами экологических каркасов являются участки и территории с особым природоохранным режимом их использования – заповедники, заказники, природные парки, водоохранные зоны рек и водоемов и т.п., а также без природоохранного статуса – лесные массивы, колки, перелески, парки, полезащитные лесополосы, водные объекты, цепочки болот и т.д. </w:t>
      </w:r>
    </w:p>
    <w:p w:rsidR="008D09F0" w:rsidRPr="008D09F0" w:rsidRDefault="008D09F0" w:rsidP="008D09F0">
      <w:pPr>
        <w:suppressAutoHyphens/>
        <w:spacing w:line="360" w:lineRule="auto"/>
        <w:ind w:firstLine="709"/>
        <w:jc w:val="both"/>
        <w:rPr>
          <w:color w:val="000000"/>
          <w:spacing w:val="1"/>
          <w:kern w:val="1"/>
          <w:lang w:eastAsia="ar-SA"/>
        </w:rPr>
      </w:pPr>
      <w:r w:rsidRPr="008D09F0">
        <w:rPr>
          <w:color w:val="000000"/>
          <w:spacing w:val="1"/>
          <w:kern w:val="1"/>
          <w:lang w:eastAsia="ar-SA"/>
        </w:rPr>
        <w:lastRenderedPageBreak/>
        <w:t>Для Беловского района концепция формирования экологического каркаса, в частности, формирование экологических переходных коридоров, рассматривается в контексте формирования природоохранной системы всей Кемеровской области.</w:t>
      </w:r>
    </w:p>
    <w:p w:rsidR="008D09F0" w:rsidRPr="008D09F0" w:rsidRDefault="008D09F0" w:rsidP="008D09F0">
      <w:pPr>
        <w:suppressAutoHyphens/>
        <w:spacing w:line="360" w:lineRule="auto"/>
        <w:ind w:firstLine="709"/>
        <w:jc w:val="both"/>
        <w:rPr>
          <w:color w:val="000000"/>
          <w:spacing w:val="1"/>
          <w:kern w:val="1"/>
          <w:lang w:eastAsia="ar-SA"/>
        </w:rPr>
      </w:pPr>
      <w:r w:rsidRPr="008D09F0">
        <w:rPr>
          <w:color w:val="000000"/>
          <w:spacing w:val="1"/>
          <w:kern w:val="1"/>
          <w:lang w:eastAsia="ar-SA"/>
        </w:rPr>
        <w:t>В Беловском районе заповедников как высшей природоохранной формы ООПТ нет, а заказник только один – южная половина Бунгарапско-Ажендаровского заказника (северная его часть – в смежном районе). Учитывая относительно высокую степень облесенности района, дополнительное формирование других заказников на относительно небольшой территории – административном районе – не целесообразно.</w:t>
      </w:r>
    </w:p>
    <w:p w:rsidR="008D09F0" w:rsidRPr="008D09F0" w:rsidRDefault="008D09F0" w:rsidP="008D09F0">
      <w:pPr>
        <w:suppressAutoHyphens/>
        <w:spacing w:line="360" w:lineRule="auto"/>
        <w:ind w:firstLine="709"/>
        <w:jc w:val="both"/>
        <w:rPr>
          <w:color w:val="000000"/>
          <w:spacing w:val="1"/>
          <w:kern w:val="1"/>
          <w:lang w:eastAsia="ar-SA"/>
        </w:rPr>
      </w:pPr>
      <w:r w:rsidRPr="008D09F0">
        <w:rPr>
          <w:color w:val="000000"/>
          <w:spacing w:val="1"/>
          <w:kern w:val="1"/>
          <w:lang w:eastAsia="ar-SA"/>
        </w:rPr>
        <w:t xml:space="preserve">Концепция формирования экологического каркаса Беловского района предусматривает организацию новых заказников и фрагментов региональных экологических коридоров области, проходящих транзитом по территории района (Горскинско-Сарачумышского, Салтымаковско-Салаирского, Салтымаковско-Терсинского). </w:t>
      </w:r>
    </w:p>
    <w:p w:rsidR="008D09F0" w:rsidRPr="008D09F0" w:rsidRDefault="008D09F0" w:rsidP="008D09F0">
      <w:pPr>
        <w:suppressAutoHyphens/>
        <w:spacing w:line="360" w:lineRule="auto"/>
        <w:ind w:firstLine="709"/>
        <w:jc w:val="both"/>
        <w:rPr>
          <w:color w:val="000000"/>
          <w:spacing w:val="1"/>
          <w:kern w:val="1"/>
          <w:lang w:eastAsia="ar-SA"/>
        </w:rPr>
      </w:pPr>
      <w:r w:rsidRPr="008D09F0">
        <w:rPr>
          <w:color w:val="000000"/>
          <w:spacing w:val="1"/>
          <w:kern w:val="1"/>
          <w:lang w:eastAsia="ar-SA"/>
        </w:rPr>
        <w:t>Конкретные мероприятия по формированию экологического каркаса сводятся к выполнению следующих позиций:</w:t>
      </w:r>
    </w:p>
    <w:p w:rsidR="008D09F0" w:rsidRPr="008D09F0" w:rsidRDefault="008D09F0" w:rsidP="009F1D18">
      <w:pPr>
        <w:numPr>
          <w:ilvl w:val="0"/>
          <w:numId w:val="11"/>
        </w:numPr>
        <w:tabs>
          <w:tab w:val="left" w:pos="1260"/>
        </w:tabs>
        <w:spacing w:after="200" w:line="360" w:lineRule="auto"/>
        <w:contextualSpacing/>
        <w:jc w:val="both"/>
        <w:rPr>
          <w:rFonts w:eastAsia="Calibri"/>
          <w:kern w:val="1"/>
          <w:lang w:eastAsia="en-US"/>
        </w:rPr>
      </w:pPr>
      <w:r w:rsidRPr="008D09F0">
        <w:rPr>
          <w:rFonts w:eastAsia="Calibri"/>
          <w:kern w:val="1"/>
          <w:lang w:eastAsia="en-US"/>
        </w:rPr>
        <w:t>Законодательное оформление отчуждения территорий вновь проектируемых заказников и экологических коридоров из существующей системы землепользования.</w:t>
      </w:r>
    </w:p>
    <w:p w:rsidR="008D09F0" w:rsidRPr="008D09F0" w:rsidRDefault="008D09F0" w:rsidP="008D09F0">
      <w:pPr>
        <w:tabs>
          <w:tab w:val="left" w:pos="1260"/>
        </w:tabs>
        <w:spacing w:line="360" w:lineRule="auto"/>
        <w:ind w:left="720" w:hanging="360"/>
        <w:contextualSpacing/>
        <w:jc w:val="both"/>
        <w:rPr>
          <w:rFonts w:eastAsia="Calibri"/>
          <w:kern w:val="1"/>
          <w:lang w:eastAsia="en-US"/>
        </w:rPr>
      </w:pPr>
      <w:r w:rsidRPr="008D09F0">
        <w:rPr>
          <w:rFonts w:eastAsia="Calibri"/>
          <w:kern w:val="1"/>
          <w:lang w:eastAsia="en-US"/>
        </w:rPr>
        <w:t>Оповещение в средствах местной массовой информации о формировании зон отчуждения участков и территорий в природоохранных целях.</w:t>
      </w:r>
    </w:p>
    <w:p w:rsidR="008D09F0" w:rsidRPr="008D09F0" w:rsidRDefault="008D09F0" w:rsidP="008D09F0">
      <w:pPr>
        <w:tabs>
          <w:tab w:val="left" w:pos="1260"/>
        </w:tabs>
        <w:spacing w:line="360" w:lineRule="auto"/>
        <w:ind w:left="720" w:hanging="360"/>
        <w:contextualSpacing/>
        <w:jc w:val="both"/>
        <w:rPr>
          <w:rFonts w:eastAsia="Calibri"/>
          <w:kern w:val="1"/>
          <w:lang w:eastAsia="en-US"/>
        </w:rPr>
      </w:pPr>
      <w:r w:rsidRPr="008D09F0">
        <w:rPr>
          <w:rFonts w:eastAsia="Calibri"/>
          <w:kern w:val="1"/>
          <w:lang w:eastAsia="en-US"/>
        </w:rPr>
        <w:t>Установление информационных аншлагов по границам указанных целевых территорий (с информацией о поведении или ограничении деятельности населения в данных объектах).</w:t>
      </w:r>
    </w:p>
    <w:p w:rsidR="008D09F0" w:rsidRPr="008D09F0" w:rsidRDefault="008D09F0" w:rsidP="008D09F0">
      <w:pPr>
        <w:tabs>
          <w:tab w:val="left" w:pos="1260"/>
        </w:tabs>
        <w:spacing w:line="360" w:lineRule="auto"/>
        <w:ind w:left="720" w:hanging="360"/>
        <w:contextualSpacing/>
        <w:jc w:val="both"/>
        <w:rPr>
          <w:rFonts w:eastAsia="Calibri"/>
          <w:kern w:val="1"/>
          <w:lang w:eastAsia="en-US"/>
        </w:rPr>
      </w:pPr>
      <w:r w:rsidRPr="008D09F0">
        <w:rPr>
          <w:rFonts w:eastAsia="Calibri"/>
          <w:kern w:val="1"/>
          <w:lang w:eastAsia="en-US"/>
        </w:rPr>
        <w:t>Расширение зеленых зон населенных пунктов.</w:t>
      </w:r>
    </w:p>
    <w:p w:rsidR="008D09F0" w:rsidRPr="008D09F0" w:rsidRDefault="008D09F0" w:rsidP="008D09F0">
      <w:pPr>
        <w:tabs>
          <w:tab w:val="left" w:pos="1260"/>
        </w:tabs>
        <w:spacing w:line="360" w:lineRule="auto"/>
        <w:ind w:left="720" w:hanging="360"/>
        <w:contextualSpacing/>
        <w:jc w:val="both"/>
        <w:rPr>
          <w:rFonts w:eastAsia="Calibri"/>
          <w:kern w:val="1"/>
          <w:lang w:eastAsia="en-US"/>
        </w:rPr>
      </w:pPr>
      <w:r w:rsidRPr="008D09F0">
        <w:rPr>
          <w:rFonts w:eastAsia="Calibri"/>
          <w:kern w:val="1"/>
          <w:lang w:eastAsia="en-US"/>
        </w:rPr>
        <w:t>Регламентация хозяйственной деятельности в долинах рек и их притоках.</w:t>
      </w:r>
    </w:p>
    <w:p w:rsidR="008D09F0" w:rsidRPr="008D09F0" w:rsidRDefault="008D09F0" w:rsidP="008D09F0">
      <w:pPr>
        <w:tabs>
          <w:tab w:val="left" w:pos="1260"/>
        </w:tabs>
        <w:spacing w:line="360" w:lineRule="auto"/>
        <w:ind w:left="720" w:hanging="360"/>
        <w:contextualSpacing/>
        <w:jc w:val="both"/>
        <w:rPr>
          <w:rFonts w:eastAsia="Calibri"/>
          <w:kern w:val="1"/>
          <w:lang w:eastAsia="en-US"/>
        </w:rPr>
      </w:pPr>
      <w:r w:rsidRPr="008D09F0">
        <w:rPr>
          <w:rFonts w:eastAsia="Calibri"/>
          <w:kern w:val="1"/>
          <w:lang w:eastAsia="en-US"/>
        </w:rPr>
        <w:t>Реализация конкретных природоохранных мероприятий по отдельным природным компонентам, обозначенных в главе 5.</w:t>
      </w:r>
    </w:p>
    <w:p w:rsidR="008D09F0" w:rsidRPr="008D09F0" w:rsidRDefault="008D09F0" w:rsidP="008D09F0">
      <w:pPr>
        <w:suppressAutoHyphens/>
        <w:spacing w:line="360" w:lineRule="auto"/>
        <w:ind w:firstLine="709"/>
        <w:jc w:val="both"/>
        <w:rPr>
          <w:kern w:val="1"/>
          <w:lang w:eastAsia="ar-SA"/>
        </w:rPr>
      </w:pPr>
      <w:r w:rsidRPr="008D09F0">
        <w:rPr>
          <w:kern w:val="1"/>
          <w:lang w:eastAsia="ar-SA"/>
        </w:rPr>
        <w:t>По территориям проектируемых экологических коридоров необходима реализация следующих мероприятий:</w:t>
      </w:r>
    </w:p>
    <w:p w:rsidR="008D09F0" w:rsidRPr="008D09F0" w:rsidRDefault="008D09F0" w:rsidP="009F1D18">
      <w:pPr>
        <w:numPr>
          <w:ilvl w:val="0"/>
          <w:numId w:val="11"/>
        </w:numPr>
        <w:tabs>
          <w:tab w:val="left" w:pos="1260"/>
        </w:tabs>
        <w:spacing w:after="200" w:line="360" w:lineRule="auto"/>
        <w:contextualSpacing/>
        <w:jc w:val="both"/>
        <w:rPr>
          <w:rFonts w:eastAsia="Calibri"/>
          <w:kern w:val="1"/>
          <w:lang w:eastAsia="en-US"/>
        </w:rPr>
      </w:pPr>
      <w:r w:rsidRPr="008D09F0">
        <w:rPr>
          <w:rFonts w:eastAsia="Calibri"/>
          <w:kern w:val="1"/>
          <w:lang w:eastAsia="en-US"/>
        </w:rPr>
        <w:t>Регламентация хозяйственной деятельности.</w:t>
      </w:r>
    </w:p>
    <w:p w:rsidR="008D09F0" w:rsidRPr="008D09F0" w:rsidRDefault="008D09F0" w:rsidP="009F1D18">
      <w:pPr>
        <w:numPr>
          <w:ilvl w:val="0"/>
          <w:numId w:val="11"/>
        </w:numPr>
        <w:tabs>
          <w:tab w:val="left" w:pos="1260"/>
        </w:tabs>
        <w:spacing w:after="200" w:line="360" w:lineRule="auto"/>
        <w:contextualSpacing/>
        <w:jc w:val="both"/>
        <w:rPr>
          <w:rFonts w:eastAsia="Calibri"/>
          <w:kern w:val="1"/>
          <w:lang w:eastAsia="en-US"/>
        </w:rPr>
      </w:pPr>
      <w:r w:rsidRPr="008D09F0">
        <w:rPr>
          <w:rFonts w:eastAsia="Calibri"/>
          <w:kern w:val="1"/>
          <w:lang w:eastAsia="en-US"/>
        </w:rPr>
        <w:t>Увеличение степени облесенности данных зон.</w:t>
      </w:r>
    </w:p>
    <w:p w:rsidR="008D09F0" w:rsidRPr="008D09F0" w:rsidRDefault="008D09F0" w:rsidP="009F1D18">
      <w:pPr>
        <w:numPr>
          <w:ilvl w:val="0"/>
          <w:numId w:val="11"/>
        </w:numPr>
        <w:tabs>
          <w:tab w:val="left" w:pos="1260"/>
        </w:tabs>
        <w:spacing w:after="200" w:line="360" w:lineRule="auto"/>
        <w:contextualSpacing/>
        <w:jc w:val="both"/>
        <w:rPr>
          <w:rFonts w:eastAsia="Calibri"/>
          <w:kern w:val="1"/>
          <w:lang w:eastAsia="en-US"/>
        </w:rPr>
      </w:pPr>
      <w:r w:rsidRPr="008D09F0">
        <w:rPr>
          <w:rFonts w:eastAsia="Calibri"/>
          <w:kern w:val="1"/>
          <w:lang w:eastAsia="en-US"/>
        </w:rPr>
        <w:t>Сокращение второстепенных автодорог.</w:t>
      </w:r>
    </w:p>
    <w:p w:rsidR="008D09F0" w:rsidRPr="008D09F0" w:rsidRDefault="008D09F0" w:rsidP="009F1D18">
      <w:pPr>
        <w:numPr>
          <w:ilvl w:val="0"/>
          <w:numId w:val="11"/>
        </w:numPr>
        <w:tabs>
          <w:tab w:val="left" w:pos="1260"/>
        </w:tabs>
        <w:spacing w:after="200" w:line="360" w:lineRule="auto"/>
        <w:contextualSpacing/>
        <w:jc w:val="both"/>
        <w:rPr>
          <w:rFonts w:eastAsia="Calibri"/>
          <w:kern w:val="1"/>
          <w:lang w:eastAsia="en-US"/>
        </w:rPr>
      </w:pPr>
      <w:r w:rsidRPr="008D09F0">
        <w:rPr>
          <w:rFonts w:eastAsia="Calibri"/>
          <w:kern w:val="1"/>
          <w:lang w:eastAsia="en-US"/>
        </w:rPr>
        <w:t>Уменьшение объемов хозяйственной застройки.</w:t>
      </w:r>
    </w:p>
    <w:p w:rsidR="008D09F0" w:rsidRPr="008D09F0" w:rsidRDefault="008D09F0" w:rsidP="009F1D18">
      <w:pPr>
        <w:numPr>
          <w:ilvl w:val="0"/>
          <w:numId w:val="11"/>
        </w:numPr>
        <w:tabs>
          <w:tab w:val="left" w:pos="1260"/>
        </w:tabs>
        <w:spacing w:after="200" w:line="360" w:lineRule="auto"/>
        <w:contextualSpacing/>
        <w:jc w:val="both"/>
        <w:rPr>
          <w:rFonts w:eastAsia="Calibri"/>
          <w:kern w:val="1"/>
          <w:lang w:eastAsia="en-US"/>
        </w:rPr>
      </w:pPr>
      <w:r w:rsidRPr="008D09F0">
        <w:rPr>
          <w:rFonts w:eastAsia="Calibri"/>
          <w:kern w:val="1"/>
          <w:lang w:eastAsia="en-US"/>
        </w:rPr>
        <w:t>Полное запрещение охоты на все виды животных и птиц.</w:t>
      </w:r>
    </w:p>
    <w:p w:rsidR="008D09F0" w:rsidRPr="008D09F0" w:rsidRDefault="008D09F0" w:rsidP="009F1D18">
      <w:pPr>
        <w:numPr>
          <w:ilvl w:val="0"/>
          <w:numId w:val="11"/>
        </w:numPr>
        <w:tabs>
          <w:tab w:val="left" w:pos="1260"/>
        </w:tabs>
        <w:spacing w:after="200" w:line="360" w:lineRule="auto"/>
        <w:contextualSpacing/>
        <w:jc w:val="both"/>
        <w:rPr>
          <w:rFonts w:eastAsia="Calibri"/>
          <w:kern w:val="1"/>
          <w:lang w:eastAsia="en-US"/>
        </w:rPr>
      </w:pPr>
      <w:r w:rsidRPr="008D09F0">
        <w:rPr>
          <w:rFonts w:eastAsia="Calibri"/>
          <w:kern w:val="1"/>
          <w:lang w:eastAsia="en-US"/>
        </w:rPr>
        <w:t>Систематический мониторинг реализации природоохранного законодательства.</w:t>
      </w:r>
    </w:p>
    <w:p w:rsidR="008D09F0" w:rsidRPr="008D09F0" w:rsidRDefault="008D09F0" w:rsidP="009F1D18">
      <w:pPr>
        <w:numPr>
          <w:ilvl w:val="0"/>
          <w:numId w:val="11"/>
        </w:numPr>
        <w:tabs>
          <w:tab w:val="left" w:pos="1260"/>
        </w:tabs>
        <w:spacing w:after="200" w:line="360" w:lineRule="auto"/>
        <w:contextualSpacing/>
        <w:jc w:val="both"/>
        <w:rPr>
          <w:rFonts w:eastAsia="Calibri"/>
          <w:kern w:val="1"/>
          <w:lang w:eastAsia="en-US"/>
        </w:rPr>
      </w:pPr>
      <w:r w:rsidRPr="008D09F0">
        <w:rPr>
          <w:rFonts w:eastAsia="Calibri"/>
          <w:kern w:val="1"/>
          <w:lang w:eastAsia="en-US"/>
        </w:rPr>
        <w:lastRenderedPageBreak/>
        <w:t>Формирование рекреационных зон и туристических маршрутов с учетом природоохранного значения экологических коридоров</w:t>
      </w:r>
    </w:p>
    <w:p w:rsidR="008D09F0" w:rsidRPr="008D09F0" w:rsidRDefault="008D09F0" w:rsidP="008D09F0">
      <w:pPr>
        <w:keepNext/>
        <w:spacing w:before="240" w:after="60" w:line="360" w:lineRule="auto"/>
        <w:jc w:val="center"/>
        <w:outlineLvl w:val="1"/>
        <w:rPr>
          <w:rFonts w:eastAsia="Calibri"/>
          <w:b/>
          <w:bCs/>
          <w:lang w:eastAsia="en-US"/>
        </w:rPr>
      </w:pPr>
      <w:bookmarkStart w:id="358" w:name="_Toc217206829"/>
      <w:bookmarkStart w:id="359" w:name="_Toc217639004"/>
      <w:bookmarkStart w:id="360" w:name="_Toc217642816"/>
      <w:bookmarkStart w:id="361" w:name="_Toc218155787"/>
      <w:bookmarkStart w:id="362" w:name="_Toc218156206"/>
      <w:bookmarkStart w:id="363" w:name="_Toc234950557"/>
      <w:bookmarkStart w:id="364" w:name="_Toc22653144"/>
      <w:r w:rsidRPr="008D09F0">
        <w:rPr>
          <w:rFonts w:eastAsia="Calibri"/>
          <w:b/>
          <w:bCs/>
          <w:lang w:eastAsia="en-US"/>
        </w:rPr>
        <w:t>7.10 Задачи и мероприятия по охране объектов культурно-</w:t>
      </w:r>
      <w:bookmarkStart w:id="365" w:name="_Toc217206830"/>
      <w:bookmarkEnd w:id="358"/>
      <w:r w:rsidRPr="008D09F0">
        <w:rPr>
          <w:rFonts w:eastAsia="Calibri"/>
          <w:b/>
          <w:bCs/>
          <w:lang w:eastAsia="en-US"/>
        </w:rPr>
        <w:t>исторического наследия</w:t>
      </w:r>
      <w:bookmarkEnd w:id="359"/>
      <w:bookmarkEnd w:id="360"/>
      <w:bookmarkEnd w:id="361"/>
      <w:bookmarkEnd w:id="362"/>
      <w:bookmarkEnd w:id="363"/>
      <w:bookmarkEnd w:id="365"/>
      <w:bookmarkEnd w:id="364"/>
    </w:p>
    <w:p w:rsidR="008D09F0" w:rsidRPr="008D09F0" w:rsidRDefault="008D09F0" w:rsidP="008D09F0">
      <w:pPr>
        <w:suppressAutoHyphens/>
        <w:spacing w:line="360" w:lineRule="auto"/>
        <w:ind w:firstLine="709"/>
        <w:jc w:val="both"/>
        <w:rPr>
          <w:kern w:val="1"/>
          <w:lang w:eastAsia="ar-SA"/>
        </w:rPr>
      </w:pPr>
      <w:r w:rsidRPr="008D09F0">
        <w:rPr>
          <w:kern w:val="1"/>
          <w:lang w:eastAsia="ar-SA"/>
        </w:rPr>
        <w:t>Выше уже рассматривался перечень законодательно утвержденных объектов историко-культурного наследия Беловского района. По-видимому, этим перечнем не ограничивается общее количество интересных и важных объектов территория района и работа по их выявлению, инвентаризации и утверждению в определенном статусе должна продолжаться.</w:t>
      </w:r>
    </w:p>
    <w:p w:rsidR="008D09F0" w:rsidRPr="008D09F0" w:rsidRDefault="008D09F0" w:rsidP="008D09F0">
      <w:pPr>
        <w:suppressAutoHyphens/>
        <w:spacing w:line="360" w:lineRule="auto"/>
        <w:ind w:firstLine="709"/>
        <w:jc w:val="both"/>
        <w:rPr>
          <w:kern w:val="1"/>
          <w:lang w:eastAsia="ar-SA"/>
        </w:rPr>
      </w:pPr>
      <w:r w:rsidRPr="008D09F0">
        <w:rPr>
          <w:kern w:val="1"/>
          <w:lang w:eastAsia="ar-SA"/>
        </w:rPr>
        <w:t>В то же время необходимо проводить активную работу по просвещению, ознакомлению местного населения, преимущественно молодежь, к ознакомлению с такими объектами. При этом важное значение следует придавать и сохранению данных историко-культурных объектов от разрушения, различных переделок и перестроек. В связи с этим ставятся следующие задачи и необходимые мероприятия по сбережению, сохранению данных объектов для последующих поколений населения.</w:t>
      </w:r>
    </w:p>
    <w:p w:rsidR="008D09F0" w:rsidRPr="008D09F0" w:rsidRDefault="008D09F0" w:rsidP="008D09F0">
      <w:pPr>
        <w:suppressAutoHyphens/>
        <w:spacing w:line="360" w:lineRule="auto"/>
        <w:ind w:firstLine="709"/>
        <w:jc w:val="both"/>
        <w:rPr>
          <w:i/>
          <w:iCs/>
          <w:kern w:val="1"/>
          <w:lang w:eastAsia="ar-SA"/>
        </w:rPr>
      </w:pPr>
      <w:r w:rsidRPr="008D09F0">
        <w:rPr>
          <w:iCs/>
          <w:kern w:val="1"/>
          <w:u w:val="single"/>
          <w:lang w:eastAsia="ar-SA"/>
        </w:rPr>
        <w:t>Задачи</w:t>
      </w:r>
      <w:r w:rsidRPr="008D09F0">
        <w:rPr>
          <w:i/>
          <w:iCs/>
          <w:kern w:val="1"/>
          <w:lang w:eastAsia="ar-SA"/>
        </w:rPr>
        <w:t>:</w:t>
      </w:r>
    </w:p>
    <w:p w:rsidR="008D09F0" w:rsidRPr="00484A51" w:rsidRDefault="008D09F0" w:rsidP="00484A51">
      <w:pPr>
        <w:pStyle w:val="a2"/>
        <w:numPr>
          <w:ilvl w:val="0"/>
          <w:numId w:val="23"/>
        </w:numPr>
        <w:spacing w:after="200"/>
        <w:rPr>
          <w:rFonts w:eastAsia="Calibri"/>
          <w:kern w:val="1"/>
          <w:lang w:eastAsia="en-US"/>
        </w:rPr>
      </w:pPr>
      <w:r w:rsidRPr="00484A51">
        <w:rPr>
          <w:rFonts w:eastAsia="Calibri"/>
          <w:kern w:val="1"/>
          <w:lang w:eastAsia="en-US"/>
        </w:rPr>
        <w:t>Сохранение в неприкосновенности объектов на неопределенно долгие времена.</w:t>
      </w:r>
    </w:p>
    <w:p w:rsidR="008D09F0" w:rsidRPr="008D09F0" w:rsidRDefault="008D09F0" w:rsidP="009F1D18">
      <w:pPr>
        <w:numPr>
          <w:ilvl w:val="0"/>
          <w:numId w:val="11"/>
        </w:numPr>
        <w:tabs>
          <w:tab w:val="left" w:pos="1260"/>
        </w:tabs>
        <w:spacing w:after="200" w:line="360" w:lineRule="auto"/>
        <w:contextualSpacing/>
        <w:jc w:val="both"/>
        <w:rPr>
          <w:rFonts w:eastAsia="Calibri"/>
          <w:kern w:val="1"/>
          <w:lang w:eastAsia="en-US"/>
        </w:rPr>
      </w:pPr>
      <w:r w:rsidRPr="008D09F0">
        <w:rPr>
          <w:rFonts w:eastAsia="Calibri"/>
          <w:kern w:val="1"/>
          <w:lang w:eastAsia="en-US"/>
        </w:rPr>
        <w:t xml:space="preserve">Недопущение изменений внешней и внутренней структурной композиции (облика). </w:t>
      </w:r>
    </w:p>
    <w:p w:rsidR="008D09F0" w:rsidRPr="008D09F0" w:rsidRDefault="008D09F0" w:rsidP="009F1D18">
      <w:pPr>
        <w:numPr>
          <w:ilvl w:val="0"/>
          <w:numId w:val="11"/>
        </w:numPr>
        <w:tabs>
          <w:tab w:val="left" w:pos="1260"/>
        </w:tabs>
        <w:spacing w:after="200" w:line="360" w:lineRule="auto"/>
        <w:contextualSpacing/>
        <w:jc w:val="both"/>
        <w:rPr>
          <w:rFonts w:eastAsia="Calibri"/>
          <w:kern w:val="1"/>
          <w:lang w:eastAsia="en-US"/>
        </w:rPr>
      </w:pPr>
      <w:r w:rsidRPr="008D09F0">
        <w:rPr>
          <w:rFonts w:eastAsia="Calibri"/>
          <w:kern w:val="1"/>
          <w:lang w:eastAsia="en-US"/>
        </w:rPr>
        <w:t>Недопущение перестроек, реконструкций отдельных элементов и целых блоков, комплексов данных объектов.</w:t>
      </w:r>
    </w:p>
    <w:p w:rsidR="008D09F0" w:rsidRPr="008D09F0" w:rsidRDefault="008D09F0" w:rsidP="009F1D18">
      <w:pPr>
        <w:numPr>
          <w:ilvl w:val="0"/>
          <w:numId w:val="11"/>
        </w:numPr>
        <w:tabs>
          <w:tab w:val="left" w:pos="1260"/>
        </w:tabs>
        <w:spacing w:after="200" w:line="360" w:lineRule="auto"/>
        <w:contextualSpacing/>
        <w:jc w:val="both"/>
        <w:rPr>
          <w:rFonts w:eastAsia="Calibri"/>
          <w:kern w:val="1"/>
          <w:lang w:eastAsia="en-US"/>
        </w:rPr>
      </w:pPr>
      <w:r w:rsidRPr="008D09F0">
        <w:rPr>
          <w:rFonts w:eastAsia="Calibri"/>
          <w:kern w:val="1"/>
          <w:lang w:eastAsia="en-US"/>
        </w:rPr>
        <w:t>Поддержание окружающих объекты подходов и подъездов в надлежащем порядке.</w:t>
      </w:r>
    </w:p>
    <w:p w:rsidR="008D09F0" w:rsidRPr="008D09F0" w:rsidRDefault="008D09F0" w:rsidP="009F1D18">
      <w:pPr>
        <w:numPr>
          <w:ilvl w:val="0"/>
          <w:numId w:val="11"/>
        </w:numPr>
        <w:tabs>
          <w:tab w:val="left" w:pos="1260"/>
        </w:tabs>
        <w:spacing w:after="200" w:line="360" w:lineRule="auto"/>
        <w:contextualSpacing/>
        <w:jc w:val="both"/>
        <w:rPr>
          <w:rFonts w:eastAsia="Calibri"/>
          <w:kern w:val="1"/>
          <w:lang w:eastAsia="en-US"/>
        </w:rPr>
      </w:pPr>
      <w:r w:rsidRPr="008D09F0">
        <w:rPr>
          <w:rFonts w:eastAsia="Calibri"/>
          <w:kern w:val="1"/>
          <w:lang w:eastAsia="en-US"/>
        </w:rPr>
        <w:t>Обеспечение гарантированного исключения поражения объектов пожарами и стихийными природными явлениями – затоплением, подтоплением, подмывом, деформациями грунтов, грозами (молниями), бурями и т.п.</w:t>
      </w:r>
    </w:p>
    <w:p w:rsidR="008D09F0" w:rsidRPr="008D09F0" w:rsidRDefault="008D09F0" w:rsidP="009F1D18">
      <w:pPr>
        <w:numPr>
          <w:ilvl w:val="0"/>
          <w:numId w:val="11"/>
        </w:numPr>
        <w:tabs>
          <w:tab w:val="left" w:pos="1260"/>
        </w:tabs>
        <w:spacing w:after="200" w:line="360" w:lineRule="auto"/>
        <w:contextualSpacing/>
        <w:jc w:val="both"/>
        <w:rPr>
          <w:rFonts w:eastAsia="Calibri"/>
          <w:kern w:val="1"/>
          <w:lang w:eastAsia="en-US"/>
        </w:rPr>
      </w:pPr>
      <w:r w:rsidRPr="008D09F0">
        <w:rPr>
          <w:rFonts w:eastAsia="Calibri"/>
          <w:kern w:val="1"/>
          <w:lang w:eastAsia="en-US"/>
        </w:rPr>
        <w:t>Обеспечение организованного посещения объектов группами экскурсантов, туристов с соблюдением норм охраны объектов.</w:t>
      </w:r>
    </w:p>
    <w:p w:rsidR="008D09F0" w:rsidRPr="008D09F0" w:rsidRDefault="008D09F0" w:rsidP="008D09F0">
      <w:pPr>
        <w:spacing w:line="360" w:lineRule="auto"/>
        <w:ind w:firstLine="540"/>
        <w:jc w:val="both"/>
        <w:rPr>
          <w:rFonts w:eastAsia="Calibri"/>
          <w:i/>
          <w:color w:val="000000"/>
          <w:spacing w:val="1"/>
          <w:kern w:val="1"/>
          <w:szCs w:val="22"/>
          <w:lang w:eastAsia="en-US"/>
        </w:rPr>
      </w:pPr>
      <w:r w:rsidRPr="008D09F0">
        <w:rPr>
          <w:rFonts w:eastAsia="Calibri"/>
          <w:color w:val="000000"/>
          <w:spacing w:val="1"/>
          <w:kern w:val="1"/>
          <w:szCs w:val="22"/>
          <w:u w:val="single"/>
          <w:lang w:eastAsia="en-US"/>
        </w:rPr>
        <w:t>Мероприятия</w:t>
      </w:r>
      <w:r w:rsidRPr="008D09F0">
        <w:rPr>
          <w:rFonts w:eastAsia="Calibri"/>
          <w:i/>
          <w:color w:val="000000"/>
          <w:spacing w:val="1"/>
          <w:kern w:val="1"/>
          <w:szCs w:val="22"/>
          <w:lang w:eastAsia="en-US"/>
        </w:rPr>
        <w:t>:</w:t>
      </w:r>
    </w:p>
    <w:p w:rsidR="008D09F0" w:rsidRPr="008D09F0" w:rsidRDefault="008D09F0" w:rsidP="009F1D18">
      <w:pPr>
        <w:numPr>
          <w:ilvl w:val="0"/>
          <w:numId w:val="11"/>
        </w:numPr>
        <w:tabs>
          <w:tab w:val="left" w:pos="1260"/>
        </w:tabs>
        <w:spacing w:after="200" w:line="360" w:lineRule="auto"/>
        <w:contextualSpacing/>
        <w:jc w:val="both"/>
        <w:rPr>
          <w:rFonts w:eastAsia="Calibri"/>
          <w:kern w:val="1"/>
          <w:lang w:eastAsia="en-US"/>
        </w:rPr>
      </w:pPr>
      <w:r w:rsidRPr="008D09F0">
        <w:rPr>
          <w:rFonts w:eastAsia="Calibri"/>
          <w:kern w:val="1"/>
          <w:lang w:eastAsia="en-US"/>
        </w:rPr>
        <w:t xml:space="preserve">Своевременное и систематическое поддержание элементов  и блоков, комплексов объекта в оригинальном состоянии. </w:t>
      </w:r>
    </w:p>
    <w:p w:rsidR="008D09F0" w:rsidRPr="008D09F0" w:rsidRDefault="008D09F0" w:rsidP="009F1D18">
      <w:pPr>
        <w:numPr>
          <w:ilvl w:val="0"/>
          <w:numId w:val="11"/>
        </w:numPr>
        <w:tabs>
          <w:tab w:val="left" w:pos="1260"/>
        </w:tabs>
        <w:spacing w:after="200" w:line="360" w:lineRule="auto"/>
        <w:contextualSpacing/>
        <w:jc w:val="both"/>
        <w:rPr>
          <w:rFonts w:eastAsia="Calibri"/>
          <w:kern w:val="1"/>
          <w:lang w:eastAsia="en-US"/>
        </w:rPr>
      </w:pPr>
      <w:r w:rsidRPr="008D09F0">
        <w:rPr>
          <w:rFonts w:eastAsia="Calibri"/>
          <w:kern w:val="1"/>
          <w:lang w:eastAsia="en-US"/>
        </w:rPr>
        <w:t>Обеспечение невозможности изменения, поражения, нарушения элементов объекта или целых объектов природными явлениями и процессами (выветривание, шелушение, сколы на поверхностях, растрескивание и т.п.).</w:t>
      </w:r>
    </w:p>
    <w:p w:rsidR="008D09F0" w:rsidRPr="008D09F0" w:rsidRDefault="008D09F0" w:rsidP="009F1D18">
      <w:pPr>
        <w:numPr>
          <w:ilvl w:val="0"/>
          <w:numId w:val="11"/>
        </w:numPr>
        <w:tabs>
          <w:tab w:val="left" w:pos="1260"/>
        </w:tabs>
        <w:spacing w:after="200" w:line="360" w:lineRule="auto"/>
        <w:contextualSpacing/>
        <w:jc w:val="both"/>
        <w:rPr>
          <w:rFonts w:eastAsia="Calibri"/>
          <w:kern w:val="1"/>
          <w:lang w:eastAsia="en-US"/>
        </w:rPr>
      </w:pPr>
      <w:r w:rsidRPr="008D09F0">
        <w:rPr>
          <w:rFonts w:eastAsia="Calibri"/>
          <w:kern w:val="1"/>
          <w:lang w:eastAsia="en-US"/>
        </w:rPr>
        <w:t>Установление аншлагов, мемориальных досок на объектах с информацией о их ценностных культурно-исторических свойствах, официальном статусе.</w:t>
      </w:r>
    </w:p>
    <w:p w:rsidR="008D09F0" w:rsidRPr="008D09F0" w:rsidRDefault="008D09F0" w:rsidP="008D09F0">
      <w:pPr>
        <w:keepNext/>
        <w:keepLines/>
        <w:spacing w:after="120" w:line="360" w:lineRule="auto"/>
        <w:jc w:val="center"/>
        <w:outlineLvl w:val="0"/>
        <w:rPr>
          <w:b/>
          <w:bCs/>
          <w:kern w:val="1"/>
          <w:sz w:val="28"/>
          <w:szCs w:val="28"/>
          <w:lang w:eastAsia="en-US"/>
        </w:rPr>
      </w:pPr>
      <w:r w:rsidRPr="008D09F0">
        <w:rPr>
          <w:b/>
          <w:bCs/>
          <w:color w:val="000000"/>
          <w:spacing w:val="1"/>
          <w:kern w:val="1"/>
          <w:szCs w:val="28"/>
          <w:lang w:eastAsia="en-US"/>
        </w:rPr>
        <w:br w:type="page"/>
      </w:r>
      <w:bookmarkStart w:id="366" w:name="_Toc226248777"/>
      <w:bookmarkStart w:id="367" w:name="_Toc234950558"/>
      <w:bookmarkStart w:id="368" w:name="_Toc22653145"/>
      <w:r w:rsidRPr="008D09F0">
        <w:rPr>
          <w:b/>
          <w:bCs/>
          <w:color w:val="000000"/>
          <w:spacing w:val="1"/>
          <w:kern w:val="1"/>
          <w:szCs w:val="28"/>
          <w:lang w:eastAsia="en-US"/>
        </w:rPr>
        <w:lastRenderedPageBreak/>
        <w:t xml:space="preserve">Глава </w:t>
      </w:r>
      <w:r w:rsidRPr="008D09F0">
        <w:rPr>
          <w:b/>
          <w:bCs/>
          <w:kern w:val="1"/>
          <w:sz w:val="28"/>
          <w:szCs w:val="28"/>
          <w:lang w:eastAsia="en-US"/>
        </w:rPr>
        <w:t>8. Развитие малого бизнеса и создание благоприятного</w:t>
      </w:r>
      <w:r w:rsidRPr="008D09F0">
        <w:rPr>
          <w:b/>
          <w:bCs/>
          <w:kern w:val="1"/>
          <w:sz w:val="28"/>
          <w:szCs w:val="28"/>
          <w:lang w:eastAsia="en-US"/>
        </w:rPr>
        <w:br/>
        <w:t>предпринимательского климата</w:t>
      </w:r>
      <w:bookmarkEnd w:id="366"/>
      <w:bookmarkEnd w:id="367"/>
      <w:bookmarkEnd w:id="368"/>
    </w:p>
    <w:p w:rsidR="008D09F0" w:rsidRPr="008D09F0" w:rsidRDefault="008D09F0" w:rsidP="008D09F0">
      <w:pPr>
        <w:suppressAutoHyphens/>
        <w:spacing w:line="360" w:lineRule="auto"/>
        <w:ind w:firstLine="709"/>
        <w:jc w:val="both"/>
        <w:rPr>
          <w:lang w:eastAsia="ar-SA"/>
        </w:rPr>
      </w:pPr>
      <w:r w:rsidRPr="008D09F0">
        <w:rPr>
          <w:lang w:eastAsia="ar-SA"/>
        </w:rPr>
        <w:t>Малое предпринимательство обладает стабилизирующим эффектом для экономики – это гибкость и моментальная приспособляемость к конъюнктуре рынка, способность быстро изменять структуру производства, оперативно создавать и применять новые технологии и научные разработки</w:t>
      </w:r>
    </w:p>
    <w:p w:rsidR="008D09F0" w:rsidRPr="008D09F0" w:rsidRDefault="008D09F0" w:rsidP="008D09F0">
      <w:pPr>
        <w:suppressAutoHyphens/>
        <w:spacing w:line="360" w:lineRule="auto"/>
        <w:ind w:firstLine="709"/>
        <w:jc w:val="both"/>
        <w:rPr>
          <w:szCs w:val="28"/>
          <w:lang w:eastAsia="ar-SA"/>
        </w:rPr>
      </w:pPr>
      <w:r w:rsidRPr="008D09F0">
        <w:rPr>
          <w:lang w:eastAsia="ar-SA"/>
        </w:rPr>
        <w:tab/>
        <w:t xml:space="preserve">Повышение благосостояния граждан и формирование экономически активного среднего класса, обеспечение устойчивого социально-экономического развития Беловского района, увеличение удельного веса малого бизнеса в экономике муниципального образования является одной из приоритетных задач, решаемых на пути к </w:t>
      </w:r>
      <w:r w:rsidRPr="008D09F0">
        <w:rPr>
          <w:szCs w:val="28"/>
          <w:lang w:eastAsia="ar-SA"/>
        </w:rPr>
        <w:t>росту экономического потенциала района.</w:t>
      </w:r>
    </w:p>
    <w:p w:rsidR="008D09F0" w:rsidRPr="008D09F0" w:rsidRDefault="008D09F0" w:rsidP="008D09F0">
      <w:pPr>
        <w:suppressAutoHyphens/>
        <w:spacing w:line="360" w:lineRule="auto"/>
        <w:ind w:firstLine="709"/>
        <w:jc w:val="both"/>
        <w:rPr>
          <w:lang w:eastAsia="ar-SA"/>
        </w:rPr>
      </w:pPr>
      <w:r w:rsidRPr="008D09F0">
        <w:rPr>
          <w:lang w:eastAsia="ar-SA"/>
        </w:rPr>
        <w:t>Кроме того, к задачам долгосрочного планирования необходимо отнести следующие:</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развитие инфраструктуры поддержки малого предпринимательства района;</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развитие инновационного потенциала и реализация приоритетных направлений развития предпринимательства;</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оптимизация налоговой и административной нагрузки на малый бизнес, защита прав собственности и легализация (повышение прозрачности) предпринимательской деятельности;</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стимулирование привлечения инвестиций в сектор малого предпринимательства;</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содействие в развитии товарно-сырьевых рынков и обеспечение свободной конкуренции;</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совершенствование земельных отношений и развитие рынка земли;</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создание условий для развития эффективных организационно-правовых форм взаимодействия крупного и малого бизнеса;</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обеспечение уровня заработной платы работников, занятых в малом предпринимательстве, не ниже минимального потребительского бюджета;</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увеличение числа граждан «среднего класса», имеющих стабильный доход, позволяющий иметь и содержать благоустроенное жилье, возможность оплатить образование и воспользоваться дополнительными материальными благами;</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оптимизация организационно-правовой структуры в сторону увеличения доли юридических лиц;</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lastRenderedPageBreak/>
        <w:t>создание дополнительных стимулов для вовлечения незанятого населения в сферу малого бизнеса с учетом сбалансированной территориальной экономической политики в области занятости населения.</w:t>
      </w:r>
    </w:p>
    <w:p w:rsidR="008D09F0" w:rsidRPr="008D09F0" w:rsidRDefault="008D09F0" w:rsidP="008D09F0">
      <w:pPr>
        <w:keepNext/>
        <w:spacing w:before="240" w:after="60" w:line="360" w:lineRule="auto"/>
        <w:jc w:val="center"/>
        <w:outlineLvl w:val="1"/>
        <w:rPr>
          <w:rFonts w:eastAsia="Calibri"/>
          <w:b/>
          <w:bCs/>
          <w:lang w:eastAsia="en-US"/>
        </w:rPr>
      </w:pPr>
      <w:bookmarkStart w:id="369" w:name="_Toc234950559"/>
      <w:bookmarkStart w:id="370" w:name="_Toc22653146"/>
      <w:r w:rsidRPr="008D09F0">
        <w:rPr>
          <w:rFonts w:eastAsia="Calibri"/>
          <w:b/>
          <w:bCs/>
          <w:lang w:eastAsia="en-US"/>
        </w:rPr>
        <w:t>8.1. Основные направления и мероприятия развития малого бизнеса</w:t>
      </w:r>
      <w:bookmarkEnd w:id="369"/>
      <w:bookmarkEnd w:id="370"/>
    </w:p>
    <w:p w:rsidR="008D09F0" w:rsidRPr="008D09F0" w:rsidRDefault="008D09F0" w:rsidP="008D09F0">
      <w:pPr>
        <w:suppressAutoHyphens/>
        <w:spacing w:line="360" w:lineRule="auto"/>
        <w:ind w:firstLine="709"/>
        <w:jc w:val="both"/>
        <w:rPr>
          <w:lang w:eastAsia="ar-SA"/>
        </w:rPr>
      </w:pPr>
      <w:r w:rsidRPr="008D09F0">
        <w:rPr>
          <w:lang w:eastAsia="ar-SA"/>
        </w:rPr>
        <w:t>К основным направлениям по созданию благоприятного предпринимательского климата относятся:</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нормативное правовое обеспечение развития предпринимательства;</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инновационное развитие предпринимательства (развитие инфраструктуры, создание условий для развития эффективных организационно-правовых форм взаимодействия крупного и малого бизнеса, вовлечение молодежи в инновационный процесс);</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разработка и внедрение прогрессивных финансовых технологий поддержки малого бизнеса;</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расширение сфер деятельности малого предпринимательства;</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развитие придорожного сервиса;</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повышение эффективности использования существующей и создание необходимой инфраструктуры поддержки предпринимательства;</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разработка и реализация мероприятий по развитию малого предпринимательства в сельском хозяйстве;</w:t>
      </w:r>
    </w:p>
    <w:p w:rsidR="008D09F0" w:rsidRPr="008D09F0" w:rsidRDefault="008D09F0" w:rsidP="00484A51">
      <w:pPr>
        <w:tabs>
          <w:tab w:val="left" w:pos="360"/>
          <w:tab w:val="num" w:pos="851"/>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разработка и внедрение механизмов социальной защиты и охраны труда в сфере малого предпринимательства;</w:t>
      </w:r>
    </w:p>
    <w:p w:rsidR="008D09F0" w:rsidRPr="008D09F0" w:rsidRDefault="008D09F0" w:rsidP="008D09F0">
      <w:pPr>
        <w:suppressAutoHyphens/>
        <w:spacing w:line="360" w:lineRule="auto"/>
        <w:ind w:firstLine="709"/>
        <w:jc w:val="both"/>
        <w:rPr>
          <w:lang w:eastAsia="ar-SA"/>
        </w:rPr>
      </w:pPr>
      <w:r w:rsidRPr="008D09F0">
        <w:rPr>
          <w:lang w:eastAsia="ar-SA"/>
        </w:rPr>
        <w:t>В рамках обозначенных направлений планируется осуществить следующие мероприятия:</w:t>
      </w:r>
    </w:p>
    <w:p w:rsidR="008D09F0" w:rsidRPr="008D09F0" w:rsidRDefault="008D09F0" w:rsidP="00484A51">
      <w:pPr>
        <w:tabs>
          <w:tab w:val="left" w:pos="360"/>
          <w:tab w:val="num" w:pos="993"/>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развитие гарантийных механизмов кредитно-инвестиционной поддержки малого предпринимательства;</w:t>
      </w:r>
    </w:p>
    <w:p w:rsidR="008D09F0" w:rsidRPr="008D09F0" w:rsidRDefault="008D09F0" w:rsidP="00484A51">
      <w:pPr>
        <w:tabs>
          <w:tab w:val="left" w:pos="360"/>
          <w:tab w:val="num" w:pos="993"/>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развитие альтернативных форм финансирования малого предпринимательства: ипотека, лизинг, страхование, общества взаимного кредитования и страхования;</w:t>
      </w:r>
    </w:p>
    <w:p w:rsidR="008D09F0" w:rsidRPr="008D09F0" w:rsidRDefault="008D09F0" w:rsidP="00484A51">
      <w:pPr>
        <w:tabs>
          <w:tab w:val="left" w:pos="360"/>
          <w:tab w:val="num" w:pos="993"/>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проведение постоянного мониторинга и ежегодного социологического исследования востребованных специальностей для субъектов малого предпринимательства приоритетных отраслей экономики;</w:t>
      </w:r>
    </w:p>
    <w:p w:rsidR="008D09F0" w:rsidRPr="008D09F0" w:rsidRDefault="008D09F0" w:rsidP="00484A51">
      <w:pPr>
        <w:tabs>
          <w:tab w:val="left" w:pos="360"/>
          <w:tab w:val="num" w:pos="993"/>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разработка и реализация муниципальных целевых образовательных программ подготовки специалистов для приоритетных отраслей экономики Беловского района с выделением бюджетных ассигнований;</w:t>
      </w:r>
    </w:p>
    <w:p w:rsidR="008D09F0" w:rsidRPr="008D09F0" w:rsidRDefault="008D09F0" w:rsidP="00484A51">
      <w:pPr>
        <w:tabs>
          <w:tab w:val="left" w:pos="360"/>
          <w:tab w:val="num" w:pos="993"/>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поддержка создания и развития фермерских хозяйств через развитие инфраструктуры информационно-консультационных, финансовых и юридических услуг, подготовку кадров;</w:t>
      </w:r>
    </w:p>
    <w:p w:rsidR="008D09F0" w:rsidRPr="008D09F0" w:rsidRDefault="008D09F0" w:rsidP="00484A51">
      <w:pPr>
        <w:tabs>
          <w:tab w:val="left" w:pos="360"/>
          <w:tab w:val="num" w:pos="993"/>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lastRenderedPageBreak/>
        <w:t>развитие заготовительной деятельности продукции, производимой в личных подсобных хозяйствах, силами потребкооперации, крупными торговыми предприятиями и иными предприятиями-переработчиками;</w:t>
      </w:r>
    </w:p>
    <w:p w:rsidR="008D09F0" w:rsidRPr="008D09F0" w:rsidRDefault="008D09F0" w:rsidP="00484A51">
      <w:pPr>
        <w:tabs>
          <w:tab w:val="left" w:pos="360"/>
          <w:tab w:val="num" w:pos="993"/>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реализация органами власти Беловского района мероприятий по пресечению нарушений налогового законодательства, прежде всего, через выявление организаций и индивидуальных предпринимателей, производящих выплаты физическим лицам менее минимального размера оплаты труда и менее прожиточного минимума, а также использующих «конвертные схемы» при выплате заработной платы;</w:t>
      </w:r>
    </w:p>
    <w:p w:rsidR="008D09F0" w:rsidRPr="008D09F0" w:rsidRDefault="008D09F0" w:rsidP="00484A51">
      <w:pPr>
        <w:tabs>
          <w:tab w:val="num" w:pos="993"/>
        </w:tabs>
        <w:suppressAutoHyphens/>
        <w:spacing w:line="360" w:lineRule="auto"/>
        <w:ind w:firstLine="709"/>
        <w:jc w:val="both"/>
        <w:rPr>
          <w:lang w:eastAsia="ar-SA"/>
        </w:rPr>
      </w:pPr>
      <w:r w:rsidRPr="008D09F0">
        <w:rPr>
          <w:lang w:eastAsia="ar-SA"/>
        </w:rPr>
        <w:t>Ожидаемые результаты к 2025 году:</w:t>
      </w:r>
    </w:p>
    <w:p w:rsidR="008D09F0" w:rsidRPr="008D09F0" w:rsidRDefault="008D09F0" w:rsidP="00484A51">
      <w:pPr>
        <w:tabs>
          <w:tab w:val="left" w:pos="360"/>
          <w:tab w:val="num" w:pos="993"/>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доля субъектов малого предпринимательства в валовом муниципальном продукте Беловского района увеличится до 20</w:t>
      </w:r>
      <w:r w:rsidRPr="008D09F0">
        <w:rPr>
          <w:rFonts w:eastAsia="Calibri"/>
          <w:color w:val="FF0000"/>
          <w:lang w:eastAsia="en-US"/>
        </w:rPr>
        <w:t xml:space="preserve"> </w:t>
      </w:r>
      <w:r w:rsidRPr="008D09F0">
        <w:rPr>
          <w:rFonts w:eastAsia="Calibri"/>
          <w:lang w:eastAsia="en-US"/>
        </w:rPr>
        <w:t>%;</w:t>
      </w:r>
    </w:p>
    <w:p w:rsidR="008D09F0" w:rsidRPr="008D09F0" w:rsidRDefault="008D09F0" w:rsidP="00484A51">
      <w:pPr>
        <w:tabs>
          <w:tab w:val="left" w:pos="360"/>
          <w:tab w:val="num" w:pos="993"/>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доля налоговых платежей субъектов малого предпринимательства в общей сумме налоговых доходов бюджета Беловского района составит 23 %;</w:t>
      </w:r>
    </w:p>
    <w:p w:rsidR="008D09F0" w:rsidRPr="008D09F0" w:rsidRDefault="008D09F0" w:rsidP="00484A51">
      <w:pPr>
        <w:tabs>
          <w:tab w:val="left" w:pos="360"/>
          <w:tab w:val="num" w:pos="993"/>
          <w:tab w:val="left" w:pos="1080"/>
          <w:tab w:val="left" w:pos="1260"/>
          <w:tab w:val="left" w:pos="1620"/>
          <w:tab w:val="left" w:pos="2160"/>
        </w:tabs>
        <w:spacing w:line="360" w:lineRule="auto"/>
        <w:ind w:firstLine="540"/>
        <w:jc w:val="both"/>
        <w:rPr>
          <w:rFonts w:eastAsia="Calibri"/>
          <w:lang w:eastAsia="en-US"/>
        </w:rPr>
      </w:pPr>
      <w:r w:rsidRPr="008D09F0">
        <w:rPr>
          <w:rFonts w:eastAsia="Calibri"/>
          <w:lang w:eastAsia="en-US"/>
        </w:rPr>
        <w:t>уровень заработной платы работников, занятых в малом предпринимательстве, станет не ниже минимального потребительского бюджета.</w:t>
      </w:r>
    </w:p>
    <w:p w:rsidR="008D09F0" w:rsidRPr="008D09F0" w:rsidRDefault="008D09F0" w:rsidP="008D09F0">
      <w:pPr>
        <w:keepNext/>
        <w:keepLines/>
        <w:spacing w:after="120" w:line="360" w:lineRule="auto"/>
        <w:jc w:val="center"/>
        <w:outlineLvl w:val="0"/>
        <w:rPr>
          <w:b/>
          <w:bCs/>
          <w:kern w:val="1"/>
          <w:sz w:val="28"/>
          <w:szCs w:val="28"/>
          <w:lang w:eastAsia="en-US"/>
        </w:rPr>
      </w:pPr>
      <w:r w:rsidRPr="008D09F0">
        <w:rPr>
          <w:b/>
          <w:bCs/>
          <w:kern w:val="1"/>
          <w:szCs w:val="28"/>
          <w:lang w:eastAsia="en-US"/>
        </w:rPr>
        <w:br w:type="page"/>
      </w:r>
      <w:bookmarkStart w:id="371" w:name="_Toc234950560"/>
      <w:bookmarkStart w:id="372" w:name="_Toc22653147"/>
      <w:bookmarkStart w:id="373" w:name="_Toc217639020"/>
      <w:bookmarkStart w:id="374" w:name="_Toc217642832"/>
      <w:bookmarkStart w:id="375" w:name="_Toc218155801"/>
      <w:bookmarkStart w:id="376" w:name="_Toc218156220"/>
      <w:r w:rsidRPr="008D09F0">
        <w:rPr>
          <w:b/>
          <w:bCs/>
          <w:kern w:val="1"/>
          <w:szCs w:val="28"/>
          <w:lang w:eastAsia="en-US"/>
        </w:rPr>
        <w:lastRenderedPageBreak/>
        <w:t xml:space="preserve">Глава </w:t>
      </w:r>
      <w:r w:rsidRPr="008D09F0">
        <w:rPr>
          <w:b/>
          <w:bCs/>
          <w:kern w:val="1"/>
          <w:sz w:val="28"/>
          <w:szCs w:val="28"/>
          <w:lang w:eastAsia="en-US"/>
        </w:rPr>
        <w:t xml:space="preserve">9. </w:t>
      </w:r>
      <w:bookmarkStart w:id="377" w:name="_Toc177536346"/>
      <w:bookmarkStart w:id="378" w:name="_Toc226248778"/>
      <w:r w:rsidRPr="008D09F0">
        <w:rPr>
          <w:b/>
          <w:bCs/>
          <w:kern w:val="1"/>
          <w:sz w:val="28"/>
          <w:szCs w:val="28"/>
          <w:lang w:eastAsia="en-US"/>
        </w:rPr>
        <w:t>Основные технико-экономические показатели проекта</w:t>
      </w:r>
      <w:bookmarkEnd w:id="371"/>
      <w:bookmarkEnd w:id="377"/>
      <w:bookmarkEnd w:id="378"/>
      <w:bookmarkEnd w:id="372"/>
    </w:p>
    <w:tbl>
      <w:tblPr>
        <w:tblW w:w="9815" w:type="dxa"/>
        <w:tblInd w:w="-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20"/>
        <w:gridCol w:w="3600"/>
        <w:gridCol w:w="1382"/>
        <w:gridCol w:w="1365"/>
        <w:gridCol w:w="1346"/>
        <w:gridCol w:w="1402"/>
      </w:tblGrid>
      <w:tr w:rsidR="008D09F0" w:rsidRPr="008D09F0" w:rsidTr="00484A51">
        <w:trPr>
          <w:cantSplit/>
          <w:trHeight w:val="20"/>
          <w:tblHeader/>
        </w:trPr>
        <w:tc>
          <w:tcPr>
            <w:tcW w:w="720" w:type="dxa"/>
            <w:tcBorders>
              <w:top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Показатели</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Единица измерения</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Исходный год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 очередь</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Расчетн. срок</w:t>
            </w:r>
          </w:p>
        </w:tc>
      </w:tr>
      <w:tr w:rsidR="008D09F0" w:rsidRPr="008D09F0" w:rsidTr="00484A51">
        <w:trPr>
          <w:cantSplit/>
          <w:trHeight w:val="20"/>
        </w:trPr>
        <w:tc>
          <w:tcPr>
            <w:tcW w:w="720" w:type="dxa"/>
            <w:tcBorders>
              <w:top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2</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3</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4</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5</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6</w:t>
            </w:r>
          </w:p>
        </w:tc>
      </w:tr>
      <w:tr w:rsidR="008D09F0" w:rsidRPr="008D09F0" w:rsidTr="00484A51">
        <w:trPr>
          <w:cantSplit/>
          <w:trHeight w:val="20"/>
        </w:trPr>
        <w:tc>
          <w:tcPr>
            <w:tcW w:w="720"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w:t>
            </w:r>
          </w:p>
        </w:tc>
        <w:tc>
          <w:tcPr>
            <w:tcW w:w="3600"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Территории</w:t>
            </w:r>
          </w:p>
        </w:tc>
        <w:tc>
          <w:tcPr>
            <w:tcW w:w="1382"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65"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46"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402"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xml:space="preserve">Всего </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га.</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spacing w:after="200" w:line="276" w:lineRule="auto"/>
              <w:rPr>
                <w:rFonts w:eastAsia="Calibri"/>
                <w:lang w:eastAsia="en-US"/>
              </w:rPr>
            </w:pP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spacing w:after="200" w:line="276" w:lineRule="auto"/>
              <w:rPr>
                <w:rFonts w:eastAsia="Calibri"/>
                <w:lang w:eastAsia="en-US"/>
              </w:rPr>
            </w:pP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В том числе:</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rPr>
                <w:lang w:eastAsia="ar-SA"/>
              </w:rPr>
            </w:pP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rPr>
                <w:lang w:eastAsia="ar-SA"/>
              </w:rPr>
            </w:pPr>
            <w:r w:rsidRPr="008D09F0">
              <w:rPr>
                <w:lang w:eastAsia="ar-SA"/>
              </w:rPr>
              <w:t>- земли с/х назначения</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rPr>
                <w:lang w:eastAsia="ar-SA"/>
              </w:rPr>
            </w:pPr>
            <w:r w:rsidRPr="008D09F0">
              <w:rPr>
                <w:lang w:eastAsia="ar-SA"/>
              </w:rPr>
              <w:t>— // —</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168686</w:t>
            </w: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166902</w:t>
            </w:r>
          </w:p>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rPr>
                <w:lang w:eastAsia="ar-SA"/>
              </w:rPr>
            </w:pP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rPr>
                <w:lang w:eastAsia="ar-SA"/>
              </w:rPr>
            </w:pPr>
            <w:r w:rsidRPr="008D09F0">
              <w:rPr>
                <w:lang w:eastAsia="ar-SA"/>
              </w:rPr>
              <w:t>- земли населенных пунктов</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rPr>
                <w:lang w:eastAsia="ar-SA"/>
              </w:rPr>
            </w:pPr>
            <w:r w:rsidRPr="008D09F0">
              <w:rPr>
                <w:lang w:eastAsia="ar-SA"/>
              </w:rPr>
              <w:t>— // —</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7243</w:t>
            </w:r>
          </w:p>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9018</w:t>
            </w:r>
          </w:p>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rPr>
                <w:lang w:eastAsia="ar-SA"/>
              </w:rPr>
            </w:pP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rPr>
                <w:lang w:eastAsia="ar-SA"/>
              </w:rPr>
            </w:pPr>
            <w:r w:rsidRPr="008D09F0">
              <w:rPr>
                <w:lang w:eastAsia="ar-SA"/>
              </w:rPr>
              <w:t xml:space="preserve">- земли промышленности, энергетики, транспорта, связи, радиовещания, телевидения, информатики, космического обеспечения, обороны, безопасности и иного социального назначения за пределами поселений </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rPr>
                <w:lang w:eastAsia="ar-SA"/>
              </w:rPr>
            </w:pPr>
            <w:r w:rsidRPr="008D09F0">
              <w:rPr>
                <w:lang w:eastAsia="ar-SA"/>
              </w:rPr>
              <w:t>— // —</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14582</w:t>
            </w:r>
          </w:p>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14581</w:t>
            </w:r>
          </w:p>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rPr>
                <w:lang w:eastAsia="ar-SA"/>
              </w:rPr>
            </w:pP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rPr>
                <w:lang w:eastAsia="ar-SA"/>
              </w:rPr>
            </w:pPr>
            <w:r w:rsidRPr="008D09F0">
              <w:rPr>
                <w:lang w:eastAsia="ar-SA"/>
              </w:rPr>
              <w:t>- земли особо охраняемых территорий и объектов федерального значения</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rPr>
                <w:lang w:eastAsia="ar-SA"/>
              </w:rPr>
            </w:pPr>
            <w:r w:rsidRPr="008D09F0">
              <w:rPr>
                <w:lang w:eastAsia="ar-SA"/>
              </w:rPr>
              <w:t>— // —</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22118.9</w:t>
            </w:r>
          </w:p>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22118.9</w:t>
            </w:r>
          </w:p>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земли лесного фонда</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 —</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102511</w:t>
            </w:r>
          </w:p>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102512</w:t>
            </w:r>
          </w:p>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земли водного фонда</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 —</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756</w:t>
            </w:r>
          </w:p>
          <w:p w:rsidR="008D09F0" w:rsidRPr="008D09F0" w:rsidRDefault="008D09F0" w:rsidP="008D09F0">
            <w:pPr>
              <w:widowControl w:val="0"/>
              <w:overflowPunct w:val="0"/>
              <w:autoSpaceDE w:val="0"/>
              <w:autoSpaceDN w:val="0"/>
              <w:adjustRightInd w:val="0"/>
              <w:textAlignment w:val="baseline"/>
              <w:rPr>
                <w:rFonts w:eastAsia="Calibri"/>
                <w:lang w:val="en-US" w:eastAsia="en-US"/>
              </w:rPr>
            </w:pP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755</w:t>
            </w:r>
          </w:p>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nil"/>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3600"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земли запаса</w:t>
            </w:r>
          </w:p>
        </w:tc>
        <w:tc>
          <w:tcPr>
            <w:tcW w:w="1382"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 —</w:t>
            </w:r>
          </w:p>
        </w:tc>
        <w:tc>
          <w:tcPr>
            <w:tcW w:w="1365"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1332</w:t>
            </w:r>
          </w:p>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46"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402"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1335</w:t>
            </w:r>
          </w:p>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2</w:t>
            </w:r>
          </w:p>
        </w:tc>
        <w:tc>
          <w:tcPr>
            <w:tcW w:w="3600"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Промышленное производство</w:t>
            </w:r>
          </w:p>
        </w:tc>
        <w:tc>
          <w:tcPr>
            <w:tcW w:w="1382"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тыс. тонн.</w:t>
            </w:r>
          </w:p>
        </w:tc>
        <w:tc>
          <w:tcPr>
            <w:tcW w:w="1365"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46"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402"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val="en-US" w:eastAsia="en-US"/>
              </w:rPr>
            </w:pP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val="en-US" w:eastAsia="en-US"/>
              </w:rPr>
            </w:pPr>
            <w:r w:rsidRPr="008D09F0">
              <w:rPr>
                <w:rFonts w:eastAsia="Calibri"/>
                <w:lang w:eastAsia="en-US"/>
              </w:rPr>
              <w:t>- Добыча полезных ископаемых</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млн. руб.</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5052,2</w:t>
            </w: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Обрабатывающие производства</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 —</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161</w:t>
            </w: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-Производство пищевых продуктов</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 —</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34</w:t>
            </w: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Прочие</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 —</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15</w:t>
            </w: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3</w:t>
            </w: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xml:space="preserve">Объем производства продукции АПК </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Скот, птица</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тонн</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3005</w:t>
            </w: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Молоко</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 —</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19797</w:t>
            </w: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rPr>
                <w:lang w:eastAsia="ar-SA"/>
              </w:rPr>
            </w:pPr>
            <w:r w:rsidRPr="008D09F0">
              <w:rPr>
                <w:lang w:eastAsia="ar-SA"/>
              </w:rPr>
              <w:t>-</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Яйца</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тыс. штук</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161979</w:t>
            </w: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r>
      <w:tr w:rsidR="008D09F0" w:rsidRPr="008D09F0" w:rsidTr="00484A51">
        <w:trPr>
          <w:cantSplit/>
          <w:trHeight w:val="20"/>
        </w:trPr>
        <w:tc>
          <w:tcPr>
            <w:tcW w:w="720"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4.</w:t>
            </w:r>
          </w:p>
        </w:tc>
        <w:tc>
          <w:tcPr>
            <w:tcW w:w="3600"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Население</w:t>
            </w:r>
          </w:p>
        </w:tc>
        <w:tc>
          <w:tcPr>
            <w:tcW w:w="1382"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65"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46"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402"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4.1</w:t>
            </w: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Численность населения</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тыс. чел.</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color w:val="000000"/>
                <w:lang w:eastAsia="en-US"/>
              </w:rPr>
              <w:t>33</w:t>
            </w: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color w:val="000000"/>
                <w:lang w:eastAsia="en-US"/>
              </w:rPr>
              <w:t>32,7</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color w:val="000000"/>
                <w:lang w:eastAsia="en-US"/>
              </w:rPr>
              <w:t>31,7</w:t>
            </w:r>
          </w:p>
        </w:tc>
      </w:tr>
      <w:tr w:rsidR="008D09F0" w:rsidRPr="008D09F0" w:rsidTr="00484A51">
        <w:trPr>
          <w:cantSplit/>
          <w:trHeight w:val="20"/>
        </w:trPr>
        <w:tc>
          <w:tcPr>
            <w:tcW w:w="720"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5</w:t>
            </w:r>
          </w:p>
        </w:tc>
        <w:tc>
          <w:tcPr>
            <w:tcW w:w="3600"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Жилищный фонд</w:t>
            </w:r>
          </w:p>
        </w:tc>
        <w:tc>
          <w:tcPr>
            <w:tcW w:w="1382"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65"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46"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402"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lastRenderedPageBreak/>
              <w:t>5.1</w:t>
            </w: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Всего</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тыс. м</w:t>
            </w:r>
            <w:r w:rsidRPr="008D09F0">
              <w:rPr>
                <w:rFonts w:eastAsia="Calibri"/>
                <w:vertAlign w:val="superscript"/>
                <w:lang w:eastAsia="en-US"/>
              </w:rPr>
              <w:t>2</w:t>
            </w:r>
            <w:r w:rsidRPr="008D09F0">
              <w:rPr>
                <w:rFonts w:eastAsia="Calibri"/>
                <w:lang w:eastAsia="en-US"/>
              </w:rPr>
              <w:t xml:space="preserve"> общей площади</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592,8</w:t>
            </w: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817,5</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1014,4</w:t>
            </w:r>
          </w:p>
        </w:tc>
      </w:tr>
      <w:tr w:rsidR="008D09F0" w:rsidRPr="008D09F0" w:rsidTr="00484A51">
        <w:trPr>
          <w:cantSplit/>
          <w:trHeight w:val="20"/>
        </w:trPr>
        <w:tc>
          <w:tcPr>
            <w:tcW w:w="720" w:type="dxa"/>
            <w:tcBorders>
              <w:top w:val="nil"/>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val="en-US" w:eastAsia="en-US"/>
              </w:rPr>
            </w:pPr>
            <w:r w:rsidRPr="008D09F0">
              <w:rPr>
                <w:rFonts w:eastAsia="Calibri"/>
                <w:lang w:eastAsia="en-US"/>
              </w:rPr>
              <w:t>5</w:t>
            </w:r>
            <w:r w:rsidRPr="008D09F0">
              <w:rPr>
                <w:rFonts w:eastAsia="Calibri"/>
                <w:lang w:val="en-US" w:eastAsia="en-US"/>
              </w:rPr>
              <w:t>.2</w:t>
            </w:r>
          </w:p>
        </w:tc>
        <w:tc>
          <w:tcPr>
            <w:tcW w:w="3600"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Жилищная обеспеченность</w:t>
            </w:r>
          </w:p>
        </w:tc>
        <w:tc>
          <w:tcPr>
            <w:tcW w:w="1382"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м</w:t>
            </w:r>
            <w:r w:rsidRPr="008D09F0">
              <w:rPr>
                <w:rFonts w:eastAsia="Calibri"/>
                <w:vertAlign w:val="superscript"/>
                <w:lang w:eastAsia="en-US"/>
              </w:rPr>
              <w:t>2</w:t>
            </w:r>
            <w:r w:rsidRPr="008D09F0">
              <w:rPr>
                <w:rFonts w:eastAsia="Calibri"/>
                <w:lang w:eastAsia="en-US"/>
              </w:rPr>
              <w:t>/чел.</w:t>
            </w:r>
          </w:p>
        </w:tc>
        <w:tc>
          <w:tcPr>
            <w:tcW w:w="1365"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18</w:t>
            </w:r>
          </w:p>
        </w:tc>
        <w:tc>
          <w:tcPr>
            <w:tcW w:w="1346"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25</w:t>
            </w:r>
          </w:p>
        </w:tc>
        <w:tc>
          <w:tcPr>
            <w:tcW w:w="1402"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32</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5.3</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Объем жилищного строительства</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тыс. м</w:t>
            </w:r>
            <w:r w:rsidRPr="008D09F0">
              <w:rPr>
                <w:rFonts w:eastAsia="Calibri"/>
                <w:vertAlign w:val="superscript"/>
                <w:lang w:eastAsia="en-US"/>
              </w:rPr>
              <w:t>2</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224,7</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196,9</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6</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Учреждения народного образования</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6.1</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Детские дошкольные учреждения, место</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единиц</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14</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3267.80</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3167.700</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6.2</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Общеобразовательные школы, учащиеся</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единиц</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29</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5882.040</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5701.860</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7.</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Учреждения здравоохранения, социального обеспечения, спортивные и физкультурно-оздоровительные сооружения</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7.1</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 xml:space="preserve">Дома-интернаты для престарелых, ветеранов труда и войны (с 60 лет),                                                                                                      для взрослых инвалидов с физическими нарушениями (с 18 лет) </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единиц</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8973.360</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8973.360</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7.2</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Детские дома-интернаты (от 4 до 17 лет)</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единиц</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98.034</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95.031</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7.3</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Психоневрологические интернаты (с 18 лет)</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единиц</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98.034</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95.031</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7.4</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Станции скорой медицинской помощи, автомобиль</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единиц</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3.268</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3.168</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7.5</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Выдвижные пункты скорой медицинской помощи, автомобиль</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единиц</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6.536</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6.335</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7.6</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Помещения для физкультурно-оздоровительных занятий в микрорайоне, м²</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единиц</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2614.240</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r w:rsidRPr="008D09F0">
              <w:t>2534.160</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7.7</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Спортивные залы общего пользования, м²</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единиц</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2614.240</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2534.160</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7.8</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Бассейны крытые и открытые общего пользования, м²</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единиц</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spacing w:after="200" w:line="276" w:lineRule="auto"/>
              <w:rPr>
                <w:rFonts w:eastAsia="Calibri"/>
                <w:lang w:eastAsia="en-US"/>
              </w:rPr>
            </w:pPr>
            <w:r w:rsidRPr="008D09F0">
              <w:rPr>
                <w:rFonts w:eastAsia="Calibri"/>
                <w:lang w:eastAsia="en-US"/>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816.950</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r w:rsidRPr="008D09F0">
              <w:t>791.925</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8.</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Учреждения культуры и искусства</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8.1</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Клубы</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поситительское место</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2614.240</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2534.160</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8.2</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Кинотеатры</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место</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1143.730</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1108.695</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8.3</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Театры</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место</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261.424</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253.416</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8.4</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Залы аттракционов и игровых автоматов</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м² площади пола</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98.034</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95.031</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lastRenderedPageBreak/>
              <w:t>8.5</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Универсальные спортивно-зрелищные залы</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место</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294.102</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285.093</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9</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Предприятия торговли, общественного питания и бытового обслуживания</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9.1</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Магазины</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м²</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9149.840</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8869.560</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9.2</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Предприятия общественного питания</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место</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1307.120</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1267.080</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9.3</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Магазины кулинарии</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м² торговой площади</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196.068</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190.062</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9.4</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Предприятия бытового обслуживания</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рабочее место</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294.102</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285.093</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9.5</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Прачечные</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кг. белья в смену</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3921.360</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3801.240</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9.6</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Химчистки</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кг. вещей в смену</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372.529</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361.118</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9.7</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Бани</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место</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163.390</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158.385</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10</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Организации и учреждения управления, проектные организации, кредитно-финансовые учреждения и предприятия связи</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10.1</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Отделения и филиалы сберегательного банка</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операционное место</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21.785</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21.118</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10.2</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Районные народные суды</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рабочее место</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1.089</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1.056</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10.3</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Юридические консультации</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рабочее место</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3.268</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3.168</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10.4</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Нотариальная контора</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рабочее место</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1.089</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1.056</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11</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Учреждения жилищно-коммунального хозяйства</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xml:space="preserve"> </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11.1</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Жилищно-эксплуатационные организации</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 xml:space="preserve">объект микрорайон                                                             </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1.634</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1.584</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11.2</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Пункт приема вторичного сырья</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объект</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1.634</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1.584</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11.3</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Гостиницы</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место</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196.068</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190.062</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11.4</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Дом траурных обрядов</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объект</w:t>
            </w: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0.033</w:t>
            </w: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0.032</w:t>
            </w:r>
          </w:p>
        </w:tc>
      </w:tr>
      <w:tr w:rsidR="008D09F0" w:rsidRPr="008D09F0" w:rsidTr="00484A51">
        <w:trPr>
          <w:cantSplit/>
          <w:trHeight w:val="20"/>
        </w:trPr>
        <w:tc>
          <w:tcPr>
            <w:tcW w:w="72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12</w:t>
            </w:r>
          </w:p>
        </w:tc>
        <w:tc>
          <w:tcPr>
            <w:tcW w:w="3600"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Транспортная инфраструктура</w:t>
            </w:r>
          </w:p>
        </w:tc>
        <w:tc>
          <w:tcPr>
            <w:tcW w:w="138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65"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46"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402" w:type="dxa"/>
            <w:tcBorders>
              <w:top w:val="single" w:sz="4" w:space="0" w:color="auto"/>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12.1</w:t>
            </w:r>
          </w:p>
        </w:tc>
        <w:tc>
          <w:tcPr>
            <w:tcW w:w="3600"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Протяженность железных дорог</w:t>
            </w:r>
          </w:p>
        </w:tc>
        <w:tc>
          <w:tcPr>
            <w:tcW w:w="1382"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км.</w:t>
            </w:r>
          </w:p>
        </w:tc>
        <w:tc>
          <w:tcPr>
            <w:tcW w:w="1365"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80</w:t>
            </w:r>
          </w:p>
        </w:tc>
        <w:tc>
          <w:tcPr>
            <w:tcW w:w="1346"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402"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12.2</w:t>
            </w: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Протяженность автомобильных дорог</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 —</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389,5</w:t>
            </w: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w:t>
            </w:r>
          </w:p>
        </w:tc>
      </w:tr>
      <w:tr w:rsidR="008D09F0" w:rsidRPr="008D09F0" w:rsidTr="00484A51">
        <w:trPr>
          <w:cantSplit/>
          <w:trHeight w:val="20"/>
        </w:trPr>
        <w:tc>
          <w:tcPr>
            <w:tcW w:w="720"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13</w:t>
            </w:r>
          </w:p>
        </w:tc>
        <w:tc>
          <w:tcPr>
            <w:tcW w:w="3600"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 xml:space="preserve">Инженерная инфраструктура </w:t>
            </w:r>
          </w:p>
        </w:tc>
        <w:tc>
          <w:tcPr>
            <w:tcW w:w="1382"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c>
          <w:tcPr>
            <w:tcW w:w="1365"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p>
        </w:tc>
        <w:tc>
          <w:tcPr>
            <w:tcW w:w="1346"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rPr>
                <w:lang w:eastAsia="ar-SA"/>
              </w:rPr>
            </w:pPr>
          </w:p>
        </w:tc>
        <w:tc>
          <w:tcPr>
            <w:tcW w:w="1402" w:type="dxa"/>
            <w:tcBorders>
              <w:top w:val="single" w:sz="4" w:space="0" w:color="auto"/>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13.1</w:t>
            </w: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Водопотребление на хозяйст-венно-питьевые нужды</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тыс. м</w:t>
            </w:r>
            <w:r w:rsidRPr="008D09F0">
              <w:rPr>
                <w:rFonts w:eastAsia="Calibri"/>
                <w:vertAlign w:val="superscript"/>
                <w:lang w:eastAsia="en-US"/>
              </w:rPr>
              <w:t>3</w:t>
            </w:r>
            <w:r w:rsidRPr="008D09F0">
              <w:rPr>
                <w:rFonts w:eastAsia="Calibri"/>
                <w:lang w:eastAsia="en-US"/>
              </w:rPr>
              <w:t>/сут.</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н/д</w:t>
            </w:r>
          </w:p>
        </w:tc>
        <w:tc>
          <w:tcPr>
            <w:tcW w:w="1346"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rPr>
              <w:t>6.630</w:t>
            </w:r>
          </w:p>
        </w:tc>
        <w:tc>
          <w:tcPr>
            <w:tcW w:w="140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rPr>
              <w:t>6.427</w:t>
            </w:r>
          </w:p>
        </w:tc>
      </w:tr>
      <w:tr w:rsidR="008D09F0" w:rsidRPr="008D09F0" w:rsidTr="00484A51">
        <w:trPr>
          <w:cantSplit/>
          <w:trHeight w:val="20"/>
        </w:trPr>
        <w:tc>
          <w:tcPr>
            <w:tcW w:w="720" w:type="dxa"/>
            <w:tcBorders>
              <w:top w:val="nil"/>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13.2</w:t>
            </w:r>
          </w:p>
        </w:tc>
        <w:tc>
          <w:tcPr>
            <w:tcW w:w="3600"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Объемы сброса хозяйственно-бытовых сточных вод в поверхностные водоемы</w:t>
            </w:r>
          </w:p>
        </w:tc>
        <w:tc>
          <w:tcPr>
            <w:tcW w:w="1382"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тыс. м</w:t>
            </w:r>
            <w:r w:rsidRPr="008D09F0">
              <w:rPr>
                <w:rFonts w:eastAsia="Calibri"/>
                <w:vertAlign w:val="superscript"/>
                <w:lang w:eastAsia="en-US"/>
              </w:rPr>
              <w:t>3</w:t>
            </w:r>
            <w:r w:rsidRPr="008D09F0">
              <w:rPr>
                <w:rFonts w:eastAsia="Calibri"/>
                <w:lang w:eastAsia="en-US"/>
              </w:rPr>
              <w:t>/сут.</w:t>
            </w:r>
          </w:p>
        </w:tc>
        <w:tc>
          <w:tcPr>
            <w:tcW w:w="1365" w:type="dxa"/>
            <w:tcBorders>
              <w:top w:val="nil"/>
              <w:left w:val="single" w:sz="4" w:space="0" w:color="auto"/>
              <w:bottom w:val="nil"/>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lang w:eastAsia="en-US"/>
              </w:rPr>
            </w:pPr>
            <w:r w:rsidRPr="008D09F0">
              <w:rPr>
                <w:rFonts w:eastAsia="Calibri"/>
                <w:lang w:eastAsia="en-US"/>
              </w:rPr>
              <w:t>н/д</w:t>
            </w:r>
          </w:p>
        </w:tc>
        <w:tc>
          <w:tcPr>
            <w:tcW w:w="1346" w:type="dxa"/>
            <w:tcBorders>
              <w:top w:val="nil"/>
              <w:left w:val="single" w:sz="4" w:space="0" w:color="auto"/>
              <w:bottom w:val="nil"/>
              <w:right w:val="single" w:sz="4" w:space="0" w:color="auto"/>
            </w:tcBorders>
            <w:shd w:val="clear" w:color="auto" w:fill="auto"/>
            <w:noWrap/>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5.845</w:t>
            </w:r>
          </w:p>
        </w:tc>
        <w:tc>
          <w:tcPr>
            <w:tcW w:w="1402" w:type="dxa"/>
            <w:tcBorders>
              <w:top w:val="nil"/>
              <w:left w:val="single" w:sz="4" w:space="0" w:color="auto"/>
              <w:bottom w:val="nil"/>
              <w:right w:val="single" w:sz="4" w:space="0" w:color="auto"/>
            </w:tcBorders>
            <w:shd w:val="clear" w:color="auto" w:fill="auto"/>
            <w:noWrap/>
          </w:tcPr>
          <w:p w:rsidR="008D09F0" w:rsidRPr="008D09F0" w:rsidRDefault="008D09F0" w:rsidP="008D09F0">
            <w:pPr>
              <w:rPr>
                <w:lang w:eastAsia="ar-SA"/>
              </w:rPr>
            </w:pPr>
            <w:r w:rsidRPr="008D09F0">
              <w:t>5.667</w:t>
            </w:r>
          </w:p>
        </w:tc>
      </w:tr>
      <w:tr w:rsidR="008D09F0" w:rsidRPr="008D09F0" w:rsidTr="00484A51">
        <w:trPr>
          <w:cantSplit/>
          <w:trHeight w:val="20"/>
        </w:trPr>
        <w:tc>
          <w:tcPr>
            <w:tcW w:w="720" w:type="dxa"/>
            <w:tcBorders>
              <w:top w:val="nil"/>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lastRenderedPageBreak/>
              <w:t>13.3</w:t>
            </w:r>
          </w:p>
        </w:tc>
        <w:tc>
          <w:tcPr>
            <w:tcW w:w="3600"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Потребность в электроэнергии для социально-бытовых нужд</w:t>
            </w:r>
          </w:p>
        </w:tc>
        <w:tc>
          <w:tcPr>
            <w:tcW w:w="1382"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кВт-ч в год</w:t>
            </w:r>
          </w:p>
        </w:tc>
        <w:tc>
          <w:tcPr>
            <w:tcW w:w="1365"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rPr>
                <w:lang w:eastAsia="ar-SA"/>
              </w:rPr>
              <w:t>н/д</w:t>
            </w:r>
          </w:p>
        </w:tc>
        <w:tc>
          <w:tcPr>
            <w:tcW w:w="1346"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widowControl w:val="0"/>
              <w:overflowPunct w:val="0"/>
              <w:autoSpaceDE w:val="0"/>
              <w:autoSpaceDN w:val="0"/>
              <w:adjustRightInd w:val="0"/>
              <w:textAlignment w:val="baseline"/>
              <w:rPr>
                <w:rFonts w:eastAsia="Calibri"/>
              </w:rPr>
            </w:pPr>
            <w:r w:rsidRPr="008D09F0">
              <w:rPr>
                <w:rFonts w:eastAsia="Calibri"/>
              </w:rPr>
              <w:t>134944923</w:t>
            </w:r>
          </w:p>
        </w:tc>
        <w:tc>
          <w:tcPr>
            <w:tcW w:w="1402" w:type="dxa"/>
            <w:tcBorders>
              <w:top w:val="nil"/>
              <w:left w:val="single" w:sz="4" w:space="0" w:color="auto"/>
              <w:bottom w:val="single" w:sz="4" w:space="0" w:color="auto"/>
              <w:right w:val="single" w:sz="4" w:space="0" w:color="auto"/>
            </w:tcBorders>
            <w:shd w:val="clear" w:color="auto" w:fill="auto"/>
          </w:tcPr>
          <w:p w:rsidR="008D09F0" w:rsidRPr="008D09F0" w:rsidRDefault="008D09F0" w:rsidP="008D09F0">
            <w:pPr>
              <w:rPr>
                <w:lang w:eastAsia="ar-SA"/>
              </w:rPr>
            </w:pPr>
            <w:r w:rsidRPr="008D09F0">
              <w:t>125150488</w:t>
            </w:r>
          </w:p>
        </w:tc>
      </w:tr>
    </w:tbl>
    <w:p w:rsidR="008D09F0" w:rsidRPr="008D09F0" w:rsidRDefault="008D09F0" w:rsidP="008D09F0">
      <w:pPr>
        <w:spacing w:after="200" w:line="360" w:lineRule="auto"/>
        <w:jc w:val="both"/>
        <w:rPr>
          <w:rFonts w:ascii="Calibri" w:eastAsia="Calibri" w:hAnsi="Calibri"/>
          <w:sz w:val="26"/>
          <w:szCs w:val="26"/>
          <w:lang w:eastAsia="en-US"/>
        </w:rPr>
        <w:sectPr w:rsidR="008D09F0" w:rsidRPr="008D09F0" w:rsidSect="008D09F0">
          <w:type w:val="nextColumn"/>
          <w:pgSz w:w="11907" w:h="16839" w:code="9"/>
          <w:pgMar w:top="1134" w:right="851" w:bottom="1134" w:left="1701" w:header="720" w:footer="720" w:gutter="0"/>
          <w:cols w:space="60"/>
          <w:noEndnote/>
          <w:docGrid w:linePitch="272"/>
        </w:sectPr>
      </w:pPr>
    </w:p>
    <w:p w:rsidR="008D09F0" w:rsidRPr="008D09F0" w:rsidRDefault="008D09F0" w:rsidP="008D09F0">
      <w:pPr>
        <w:keepNext/>
        <w:keepLines/>
        <w:spacing w:after="120" w:line="360" w:lineRule="auto"/>
        <w:jc w:val="center"/>
        <w:outlineLvl w:val="0"/>
        <w:rPr>
          <w:b/>
          <w:bCs/>
          <w:kern w:val="1"/>
          <w:sz w:val="28"/>
          <w:szCs w:val="28"/>
          <w:lang w:eastAsia="en-US"/>
        </w:rPr>
      </w:pPr>
      <w:bookmarkStart w:id="379" w:name="_Toc234950561"/>
      <w:bookmarkStart w:id="380" w:name="_Toc22653148"/>
      <w:r w:rsidRPr="008D09F0">
        <w:rPr>
          <w:b/>
          <w:bCs/>
          <w:kern w:val="1"/>
          <w:sz w:val="28"/>
          <w:szCs w:val="28"/>
          <w:lang w:eastAsia="en-US"/>
        </w:rPr>
        <w:lastRenderedPageBreak/>
        <w:t>Заключение</w:t>
      </w:r>
      <w:bookmarkEnd w:id="373"/>
      <w:bookmarkEnd w:id="374"/>
      <w:bookmarkEnd w:id="375"/>
      <w:bookmarkEnd w:id="376"/>
      <w:bookmarkEnd w:id="379"/>
      <w:bookmarkEnd w:id="380"/>
    </w:p>
    <w:p w:rsidR="008D09F0" w:rsidRPr="008D09F0" w:rsidRDefault="008D09F0" w:rsidP="008D09F0">
      <w:pPr>
        <w:spacing w:line="360" w:lineRule="auto"/>
        <w:ind w:firstLine="720"/>
        <w:jc w:val="both"/>
        <w:rPr>
          <w:rFonts w:eastAsia="Calibri"/>
          <w:lang w:eastAsia="en-US"/>
        </w:rPr>
      </w:pPr>
      <w:r w:rsidRPr="008D09F0">
        <w:rPr>
          <w:rFonts w:eastAsia="Calibri"/>
          <w:lang w:eastAsia="en-US"/>
        </w:rPr>
        <w:t xml:space="preserve">В результате выполненной работы создана пространственная основа для градостроительной деятельности муниципального района. </w:t>
      </w:r>
    </w:p>
    <w:p w:rsidR="008D09F0" w:rsidRPr="008D09F0" w:rsidRDefault="008D09F0" w:rsidP="008D09F0">
      <w:pPr>
        <w:shd w:val="clear" w:color="auto" w:fill="FFFFFF"/>
        <w:spacing w:line="360" w:lineRule="auto"/>
        <w:ind w:firstLine="720"/>
        <w:jc w:val="both"/>
        <w:rPr>
          <w:rFonts w:eastAsia="Calibri"/>
          <w:lang w:eastAsia="en-US"/>
        </w:rPr>
      </w:pPr>
      <w:r w:rsidRPr="008D09F0">
        <w:rPr>
          <w:rFonts w:eastAsia="Calibri"/>
          <w:lang w:eastAsia="en-US"/>
        </w:rPr>
        <w:t>При реализации проекта были использованы  картографические материалы, являющиеся пространственной основой государственного кадастра недвижимости, полностью покрывающие всю территорию района. Районные цифровые кадастровые карты масштабов 1:2 000; 1:100 000; 1:10 000, а также ортофотопланы (М 1:2 000 на населенные пункты и М 1:10 000 на район) Это позволило выполнить схемы территориального планирования в электронном виде с координатной привязкой к топографической основе в соответствии с Концепцией создания и развития инфраструктуры пространственных данных Российской Федерации, одобренной распоряжением Правительства от 21 августа 2007 года и  тем самым превратить его в компьютерную геоинформационную систему (ГИС).</w:t>
      </w:r>
    </w:p>
    <w:p w:rsidR="008D09F0" w:rsidRPr="008D09F0" w:rsidRDefault="008D09F0" w:rsidP="008D09F0">
      <w:pPr>
        <w:shd w:val="clear" w:color="auto" w:fill="FFFFFF"/>
        <w:spacing w:line="360" w:lineRule="auto"/>
        <w:ind w:firstLine="720"/>
        <w:jc w:val="both"/>
        <w:rPr>
          <w:rFonts w:eastAsia="Calibri"/>
          <w:lang w:eastAsia="en-US"/>
        </w:rPr>
      </w:pPr>
      <w:r w:rsidRPr="008D09F0">
        <w:rPr>
          <w:rFonts w:eastAsia="Calibri"/>
          <w:lang w:eastAsia="en-US"/>
        </w:rPr>
        <w:t>С технической точки зрения она представляет собой систему открытого типа, позволяющую расширять массивы информации по различным тематическим направлениям, использовать ее для территориального мониторинга, а так же практической работы подразделений Администрации. Фактически созданная ГИС является основой для создания «Информационной системы обеспечения градостроительной деятельности Беловского района».</w:t>
      </w:r>
    </w:p>
    <w:p w:rsidR="008D09F0" w:rsidRPr="008D09F0" w:rsidRDefault="008D09F0" w:rsidP="008D09F0">
      <w:pPr>
        <w:shd w:val="clear" w:color="auto" w:fill="FFFFFF"/>
        <w:spacing w:line="360" w:lineRule="auto"/>
        <w:ind w:firstLine="720"/>
        <w:jc w:val="both"/>
        <w:rPr>
          <w:rFonts w:eastAsia="Calibri"/>
          <w:lang w:eastAsia="en-US"/>
        </w:rPr>
      </w:pPr>
      <w:r w:rsidRPr="008D09F0">
        <w:rPr>
          <w:rFonts w:eastAsia="Calibri"/>
          <w:lang w:eastAsia="en-US"/>
        </w:rPr>
        <w:t>Электронный вариант проекта схемы территориального планирования  выполнен как обобщенная информационная база об объектах градостроительной деятельности, расположенных на территории муниципального района и представляет собой многослойный электронный опорный план района, обеспечивающий возможность оперативного градостроительного мониторинга и разработку в электронном виде всех видов градостроительной документации.</w:t>
      </w:r>
    </w:p>
    <w:p w:rsidR="008D09F0" w:rsidRPr="008D09F0" w:rsidRDefault="008D09F0" w:rsidP="008D09F0">
      <w:pPr>
        <w:shd w:val="clear" w:color="auto" w:fill="FFFFFF"/>
        <w:spacing w:line="360" w:lineRule="auto"/>
        <w:ind w:firstLine="720"/>
        <w:jc w:val="both"/>
        <w:rPr>
          <w:rFonts w:eastAsia="Calibri"/>
          <w:lang w:eastAsia="en-US"/>
        </w:rPr>
      </w:pPr>
      <w:r w:rsidRPr="008D09F0">
        <w:rPr>
          <w:rFonts w:eastAsia="Calibri"/>
          <w:lang w:eastAsia="en-US"/>
        </w:rPr>
        <w:t>Предлагаемый инструментальный комплекс позволит выполнить системный анализ проблем территориального развития района и будет служить основой при решении задач, связанных с развитием территорий, документированием жилищно-коммунального комплекса, выполнением целевых муниципальных программ социально-экономической направленности. Электронный вариант проекта позволит в координатах увязать схему территориального планирования с генеральными планами населенных пунктов и их градостроительным зонированием.</w:t>
      </w:r>
    </w:p>
    <w:p w:rsidR="008D09F0" w:rsidRPr="008D09F0" w:rsidRDefault="008D09F0" w:rsidP="008D09F0">
      <w:pPr>
        <w:shd w:val="clear" w:color="auto" w:fill="FFFFFF"/>
        <w:spacing w:line="360" w:lineRule="auto"/>
        <w:ind w:firstLine="720"/>
        <w:jc w:val="both"/>
        <w:rPr>
          <w:rFonts w:eastAsia="Calibri"/>
          <w:lang w:eastAsia="en-US"/>
        </w:rPr>
      </w:pPr>
      <w:r w:rsidRPr="008D09F0">
        <w:rPr>
          <w:rFonts w:eastAsia="Calibri"/>
          <w:lang w:eastAsia="en-US"/>
        </w:rPr>
        <w:t>Разработана система доступа к схемам территориального планирования муниципального района, позволяющая архитектору иметь всю необходимую информацию о территории при разработке градостроительных документов.</w:t>
      </w:r>
    </w:p>
    <w:p w:rsidR="008D09F0" w:rsidRPr="008D09F0" w:rsidRDefault="008D09F0" w:rsidP="008D09F0">
      <w:pPr>
        <w:shd w:val="clear" w:color="auto" w:fill="FFFFFF"/>
        <w:spacing w:line="360" w:lineRule="auto"/>
        <w:ind w:firstLine="720"/>
        <w:jc w:val="both"/>
        <w:rPr>
          <w:rFonts w:eastAsia="Calibri"/>
          <w:lang w:eastAsia="en-US"/>
        </w:rPr>
      </w:pPr>
      <w:r w:rsidRPr="008D09F0">
        <w:rPr>
          <w:rFonts w:eastAsia="Calibri"/>
          <w:lang w:eastAsia="en-US"/>
        </w:rPr>
        <w:lastRenderedPageBreak/>
        <w:t>В дальнейшем планируется обеспечить информационную связь и актуализацию электронного варианта схемы и генеральных планов сельских поселений и населенных пунктов сведениями Государственного кадастра недвижимости.</w:t>
      </w:r>
    </w:p>
    <w:p w:rsidR="008D09F0" w:rsidRPr="008D09F0" w:rsidRDefault="008D09F0" w:rsidP="008D09F0">
      <w:pPr>
        <w:spacing w:line="360" w:lineRule="auto"/>
        <w:ind w:firstLine="720"/>
        <w:jc w:val="both"/>
        <w:rPr>
          <w:rFonts w:eastAsia="Calibri"/>
          <w:lang w:eastAsia="en-US"/>
        </w:rPr>
      </w:pPr>
      <w:r w:rsidRPr="008D09F0">
        <w:rPr>
          <w:rFonts w:eastAsia="Calibri"/>
          <w:lang w:eastAsia="en-US"/>
        </w:rPr>
        <w:t>Уточнено местоположение объектов социальной, инженерной и транспортной инфраструктуры, подлежащих градостроительному развитию.</w:t>
      </w:r>
    </w:p>
    <w:p w:rsidR="008D09F0" w:rsidRPr="008D09F0" w:rsidRDefault="008D09F0" w:rsidP="008D09F0">
      <w:pPr>
        <w:spacing w:line="360" w:lineRule="auto"/>
        <w:ind w:firstLine="720"/>
        <w:jc w:val="both"/>
        <w:rPr>
          <w:rFonts w:eastAsia="Calibri"/>
          <w:lang w:eastAsia="en-US"/>
        </w:rPr>
      </w:pPr>
      <w:r w:rsidRPr="008D09F0">
        <w:rPr>
          <w:rFonts w:eastAsia="Calibri"/>
          <w:lang w:eastAsia="en-US"/>
        </w:rPr>
        <w:t xml:space="preserve">Определены зоны с особыми условиями использования территорий. Установлены регламенты, лимитирующие использование территорий при осуществлении градостроительной деятельности. </w:t>
      </w:r>
    </w:p>
    <w:p w:rsidR="008D09F0" w:rsidRPr="008D09F0" w:rsidRDefault="008D09F0" w:rsidP="008D09F0">
      <w:pPr>
        <w:shd w:val="clear" w:color="auto" w:fill="FFFFFF"/>
        <w:spacing w:line="360" w:lineRule="auto"/>
        <w:ind w:left="5" w:firstLine="720"/>
        <w:jc w:val="both"/>
        <w:rPr>
          <w:rFonts w:eastAsia="Calibri"/>
          <w:lang w:eastAsia="en-US"/>
        </w:rPr>
      </w:pPr>
      <w:r w:rsidRPr="008D09F0">
        <w:rPr>
          <w:rFonts w:eastAsia="Calibri"/>
          <w:color w:val="000000"/>
          <w:lang w:eastAsia="en-US"/>
        </w:rPr>
        <w:t xml:space="preserve">На схеме показаны существующие и планируемые границы поселений, существующие и планируемые границы населенных пунктов в системе координат МСК-42, включая описание прохождения этих границ и определенную </w:t>
      </w:r>
      <w:r w:rsidRPr="008D09F0">
        <w:rPr>
          <w:rFonts w:eastAsia="Calibri"/>
          <w:color w:val="000000"/>
          <w:spacing w:val="-1"/>
          <w:lang w:eastAsia="en-US"/>
        </w:rPr>
        <w:t xml:space="preserve">картометрическим методом площадь территории района, сельских поселений и </w:t>
      </w:r>
      <w:r w:rsidRPr="008D09F0">
        <w:rPr>
          <w:rFonts w:eastAsia="Calibri"/>
          <w:color w:val="000000"/>
          <w:lang w:eastAsia="en-US"/>
        </w:rPr>
        <w:t xml:space="preserve">населенных пунктов. На схеме определены границы планировочных зон с </w:t>
      </w:r>
      <w:r w:rsidRPr="008D09F0">
        <w:rPr>
          <w:rFonts w:eastAsia="Calibri"/>
          <w:color w:val="000000"/>
          <w:spacing w:val="1"/>
          <w:lang w:eastAsia="en-US"/>
        </w:rPr>
        <w:t xml:space="preserve">учетом границ земель различных категорий, магистральных, транспортных и </w:t>
      </w:r>
      <w:r w:rsidRPr="008D09F0">
        <w:rPr>
          <w:rFonts w:eastAsia="Calibri"/>
          <w:color w:val="000000"/>
          <w:lang w:eastAsia="en-US"/>
        </w:rPr>
        <w:t xml:space="preserve">инженерных коммуникаций, а также размещения планировочных центров муниципального района. Границы сельских поселений определены границей </w:t>
      </w:r>
      <w:r w:rsidRPr="008D09F0">
        <w:rPr>
          <w:rFonts w:eastAsia="Calibri"/>
          <w:color w:val="000000"/>
          <w:spacing w:val="-1"/>
          <w:lang w:eastAsia="en-US"/>
        </w:rPr>
        <w:t>муниципального образования.</w:t>
      </w:r>
    </w:p>
    <w:p w:rsidR="008D09F0" w:rsidRPr="008D09F0" w:rsidRDefault="008D09F0" w:rsidP="008D09F0">
      <w:pPr>
        <w:spacing w:line="360" w:lineRule="auto"/>
        <w:ind w:firstLine="720"/>
        <w:jc w:val="both"/>
        <w:rPr>
          <w:rFonts w:eastAsia="Calibri"/>
          <w:color w:val="000000"/>
          <w:spacing w:val="-2"/>
          <w:lang w:eastAsia="en-US"/>
        </w:rPr>
      </w:pPr>
      <w:r w:rsidRPr="008D09F0">
        <w:rPr>
          <w:rFonts w:eastAsia="Calibri"/>
          <w:color w:val="000000"/>
          <w:lang w:eastAsia="en-US"/>
        </w:rPr>
        <w:t xml:space="preserve">Планировочная организация территорий планировочных зон </w:t>
      </w:r>
      <w:r w:rsidRPr="008D09F0">
        <w:rPr>
          <w:rFonts w:eastAsia="Calibri"/>
          <w:color w:val="000000"/>
          <w:spacing w:val="-1"/>
          <w:lang w:eastAsia="en-US"/>
        </w:rPr>
        <w:t xml:space="preserve">муниципального района выполнена с учетом границ земель промышленности, </w:t>
      </w:r>
      <w:r w:rsidRPr="008D09F0">
        <w:rPr>
          <w:rFonts w:eastAsia="Calibri"/>
          <w:color w:val="000000"/>
          <w:lang w:eastAsia="en-US"/>
        </w:rPr>
        <w:t xml:space="preserve">энергетики, транспорта, связи, земель иного специального назначения, земель </w:t>
      </w:r>
      <w:r w:rsidRPr="008D09F0">
        <w:rPr>
          <w:rFonts w:eastAsia="Calibri"/>
          <w:color w:val="000000"/>
          <w:spacing w:val="-2"/>
          <w:lang w:eastAsia="en-US"/>
        </w:rPr>
        <w:t>особо охраняемых территорий и объектов,- земель лесного фонда, земель запаса.</w:t>
      </w:r>
    </w:p>
    <w:p w:rsidR="008D09F0" w:rsidRPr="008D09F0" w:rsidRDefault="008D09F0" w:rsidP="008D09F0">
      <w:pPr>
        <w:shd w:val="clear" w:color="auto" w:fill="FFFFFF"/>
        <w:spacing w:line="360" w:lineRule="auto"/>
        <w:ind w:firstLine="720"/>
        <w:jc w:val="both"/>
        <w:rPr>
          <w:rFonts w:eastAsia="Calibri"/>
          <w:color w:val="000000"/>
          <w:lang w:eastAsia="en-US"/>
        </w:rPr>
      </w:pPr>
      <w:r w:rsidRPr="008D09F0">
        <w:rPr>
          <w:rFonts w:eastAsia="Calibri"/>
          <w:color w:val="000000"/>
          <w:lang w:eastAsia="en-US"/>
        </w:rPr>
        <w:t xml:space="preserve">Проведено функциональное зонирование территории Беловского района, определяющее хозяйственно-градостроительную направленность функциональных зон, их границы и регламенты использования их территории. </w:t>
      </w:r>
    </w:p>
    <w:p w:rsidR="008D09F0" w:rsidRPr="008D09F0" w:rsidRDefault="008D09F0" w:rsidP="008D09F0">
      <w:pPr>
        <w:shd w:val="clear" w:color="auto" w:fill="FFFFFF"/>
        <w:spacing w:line="360" w:lineRule="auto"/>
        <w:ind w:firstLine="720"/>
        <w:jc w:val="both"/>
        <w:rPr>
          <w:rFonts w:eastAsia="Calibri"/>
          <w:color w:val="000000"/>
          <w:lang w:eastAsia="en-US"/>
        </w:rPr>
      </w:pPr>
      <w:r w:rsidRPr="008D09F0">
        <w:rPr>
          <w:rFonts w:eastAsia="Calibri"/>
          <w:color w:val="000000"/>
          <w:lang w:eastAsia="en-US"/>
        </w:rPr>
        <w:t xml:space="preserve">В состав работ по комплексной оценке территории включен программный комплекс, позволяющий проанализировать градостроительную освоенность территории; степень хозяйственной освоенности и степень сельскохозяйственного освоения на основе государственного информационного ресурса (сведений из Единого Государственного Реестра Земель) </w:t>
      </w:r>
    </w:p>
    <w:p w:rsidR="008D09F0" w:rsidRPr="008D09F0" w:rsidRDefault="008D09F0" w:rsidP="008D09F0">
      <w:pPr>
        <w:shd w:val="clear" w:color="auto" w:fill="FFFFFF"/>
        <w:spacing w:line="360" w:lineRule="auto"/>
        <w:ind w:firstLine="720"/>
        <w:jc w:val="both"/>
        <w:rPr>
          <w:rFonts w:eastAsia="Calibri"/>
          <w:lang w:eastAsia="en-US"/>
        </w:rPr>
      </w:pPr>
      <w:r w:rsidRPr="008D09F0">
        <w:rPr>
          <w:rFonts w:eastAsia="Calibri"/>
          <w:lang w:eastAsia="en-US"/>
        </w:rPr>
        <w:t>Установлено соответствие видов разрешенного использования недвижимости и территориальных зон. Обеспечена возможность определения фактической площади всех территориальных зон в населенных пунктах района.</w:t>
      </w:r>
    </w:p>
    <w:p w:rsidR="008D09F0" w:rsidRPr="008D09F0" w:rsidRDefault="008D09F0" w:rsidP="008D09F0">
      <w:pPr>
        <w:shd w:val="clear" w:color="auto" w:fill="FFFFFF"/>
        <w:spacing w:line="360" w:lineRule="auto"/>
        <w:ind w:firstLine="720"/>
        <w:jc w:val="both"/>
        <w:rPr>
          <w:rFonts w:eastAsia="Calibri"/>
          <w:lang w:eastAsia="en-US"/>
        </w:rPr>
      </w:pPr>
      <w:r w:rsidRPr="008D09F0">
        <w:rPr>
          <w:rFonts w:eastAsia="Calibri"/>
          <w:lang w:eastAsia="en-US"/>
        </w:rPr>
        <w:t xml:space="preserve"> Определен инвестиционный потенциал земельных ресурсов муниципальных образований.</w:t>
      </w:r>
    </w:p>
    <w:p w:rsidR="008D09F0" w:rsidRPr="008D09F0" w:rsidRDefault="008D09F0" w:rsidP="008D09F0">
      <w:pPr>
        <w:shd w:val="clear" w:color="auto" w:fill="FFFFFF"/>
        <w:spacing w:line="360" w:lineRule="auto"/>
        <w:ind w:firstLine="720"/>
        <w:jc w:val="both"/>
        <w:rPr>
          <w:rFonts w:eastAsia="Calibri"/>
          <w:lang w:eastAsia="en-US"/>
        </w:rPr>
      </w:pPr>
      <w:r w:rsidRPr="008D09F0">
        <w:rPr>
          <w:rFonts w:eastAsia="Calibri"/>
          <w:lang w:eastAsia="en-US"/>
        </w:rPr>
        <w:t xml:space="preserve">Кроме вышеперечисленных функций программный комплекс обеспечивает: </w:t>
      </w:r>
    </w:p>
    <w:p w:rsidR="008D09F0" w:rsidRPr="008D09F0" w:rsidRDefault="008D09F0" w:rsidP="009F1D18">
      <w:pPr>
        <w:numPr>
          <w:ilvl w:val="0"/>
          <w:numId w:val="16"/>
        </w:numPr>
        <w:shd w:val="clear" w:color="auto" w:fill="FFFFFF"/>
        <w:spacing w:after="200" w:line="360" w:lineRule="auto"/>
        <w:jc w:val="both"/>
        <w:rPr>
          <w:rFonts w:eastAsia="Calibri"/>
          <w:lang w:eastAsia="en-US"/>
        </w:rPr>
      </w:pPr>
      <w:r w:rsidRPr="008D09F0">
        <w:rPr>
          <w:rFonts w:eastAsia="Calibri"/>
          <w:lang w:eastAsia="en-US"/>
        </w:rPr>
        <w:lastRenderedPageBreak/>
        <w:t xml:space="preserve">создание и ведение реестра земельных участков  в границах муниципального образования в соответствии с приказами Минфина РФ от 20 июня </w:t>
      </w:r>
      <w:smartTag w:uri="urn:schemas-microsoft-com:office:smarttags" w:element="metricconverter">
        <w:smartTagPr>
          <w:attr w:name="ProductID" w:val="2005 г"/>
        </w:smartTagPr>
        <w:r w:rsidRPr="008D09F0">
          <w:rPr>
            <w:rFonts w:eastAsia="Calibri"/>
            <w:lang w:eastAsia="en-US"/>
          </w:rPr>
          <w:t>2005 г</w:t>
        </w:r>
      </w:smartTag>
      <w:r w:rsidRPr="008D09F0">
        <w:rPr>
          <w:rFonts w:eastAsia="Calibri"/>
          <w:lang w:eastAsia="en-US"/>
        </w:rPr>
        <w:t xml:space="preserve">. №77 и от 23 марта </w:t>
      </w:r>
      <w:smartTag w:uri="urn:schemas-microsoft-com:office:smarttags" w:element="metricconverter">
        <w:smartTagPr>
          <w:attr w:name="ProductID" w:val="2006 г"/>
        </w:smartTagPr>
        <w:r w:rsidRPr="008D09F0">
          <w:rPr>
            <w:rFonts w:eastAsia="Calibri"/>
            <w:lang w:eastAsia="en-US"/>
          </w:rPr>
          <w:t>2006 г</w:t>
        </w:r>
      </w:smartTag>
      <w:r w:rsidRPr="008D09F0">
        <w:rPr>
          <w:rFonts w:eastAsia="Calibri"/>
          <w:lang w:eastAsia="en-US"/>
        </w:rPr>
        <w:t>. №47н;</w:t>
      </w:r>
    </w:p>
    <w:p w:rsidR="008D09F0" w:rsidRPr="008D09F0" w:rsidRDefault="008D09F0" w:rsidP="009F1D18">
      <w:pPr>
        <w:numPr>
          <w:ilvl w:val="0"/>
          <w:numId w:val="16"/>
        </w:numPr>
        <w:shd w:val="clear" w:color="auto" w:fill="FFFFFF"/>
        <w:spacing w:after="200" w:line="360" w:lineRule="auto"/>
        <w:jc w:val="both"/>
        <w:rPr>
          <w:rFonts w:eastAsia="Calibri"/>
          <w:lang w:eastAsia="en-US"/>
        </w:rPr>
      </w:pPr>
      <w:r w:rsidRPr="008D09F0">
        <w:rPr>
          <w:rFonts w:eastAsia="Calibri"/>
          <w:lang w:eastAsia="en-US"/>
        </w:rPr>
        <w:t>обеспечение работы системы на основе Ведомственного классификатора адресов ФИС России (КЛАДР), Общероссийского классификатора объектов административно-территориального деления (ОКАТО) и классификатора Градостроительного зонирования;</w:t>
      </w:r>
    </w:p>
    <w:p w:rsidR="008D09F0" w:rsidRPr="008D09F0" w:rsidRDefault="008D09F0" w:rsidP="009F1D18">
      <w:pPr>
        <w:numPr>
          <w:ilvl w:val="0"/>
          <w:numId w:val="16"/>
        </w:numPr>
        <w:shd w:val="clear" w:color="auto" w:fill="FFFFFF"/>
        <w:spacing w:after="200" w:line="360" w:lineRule="auto"/>
        <w:jc w:val="both"/>
        <w:rPr>
          <w:rFonts w:eastAsia="Calibri"/>
          <w:lang w:eastAsia="en-US"/>
        </w:rPr>
      </w:pPr>
      <w:r w:rsidRPr="008D09F0">
        <w:rPr>
          <w:rFonts w:eastAsia="Calibri"/>
          <w:lang w:eastAsia="en-US"/>
        </w:rPr>
        <w:t>обеспечена актуализация базы данных земельных участков в границах муниципального образования сведениями из Единого Государственного Реестра Земель;</w:t>
      </w:r>
    </w:p>
    <w:p w:rsidR="008D09F0" w:rsidRPr="008D09F0" w:rsidRDefault="008D09F0" w:rsidP="009F1D18">
      <w:pPr>
        <w:numPr>
          <w:ilvl w:val="0"/>
          <w:numId w:val="16"/>
        </w:numPr>
        <w:shd w:val="clear" w:color="auto" w:fill="FFFFFF"/>
        <w:spacing w:after="200" w:line="360" w:lineRule="auto"/>
        <w:jc w:val="both"/>
        <w:rPr>
          <w:rFonts w:eastAsia="Calibri"/>
          <w:lang w:eastAsia="en-US"/>
        </w:rPr>
      </w:pPr>
      <w:r w:rsidRPr="008D09F0">
        <w:rPr>
          <w:rFonts w:eastAsia="Calibri"/>
          <w:lang w:eastAsia="en-US"/>
        </w:rPr>
        <w:t>ведение истории любого земельного участка с указанием даты (кадастровая стоимость, собственник, вид права, вид разрешенного использования);</w:t>
      </w:r>
    </w:p>
    <w:p w:rsidR="008D09F0" w:rsidRPr="008D09F0" w:rsidRDefault="008D09F0" w:rsidP="009F1D18">
      <w:pPr>
        <w:numPr>
          <w:ilvl w:val="0"/>
          <w:numId w:val="16"/>
        </w:numPr>
        <w:shd w:val="clear" w:color="auto" w:fill="FFFFFF"/>
        <w:spacing w:after="200" w:line="360" w:lineRule="auto"/>
        <w:jc w:val="both"/>
        <w:rPr>
          <w:rFonts w:eastAsia="Calibri"/>
          <w:lang w:eastAsia="en-US"/>
        </w:rPr>
      </w:pPr>
      <w:r w:rsidRPr="008D09F0">
        <w:rPr>
          <w:rFonts w:eastAsia="Calibri"/>
          <w:lang w:eastAsia="en-US"/>
        </w:rPr>
        <w:t>расчет экономического потенциала земельных ресурсов района в разрезе муниципальных образований по видам разрешенного использования земель на основе сформированных земельных участков, прошедших Государственный кадастровый учет;</w:t>
      </w:r>
    </w:p>
    <w:p w:rsidR="008D09F0" w:rsidRPr="008D09F0" w:rsidRDefault="008D09F0" w:rsidP="009F1D18">
      <w:pPr>
        <w:numPr>
          <w:ilvl w:val="0"/>
          <w:numId w:val="16"/>
        </w:numPr>
        <w:shd w:val="clear" w:color="auto" w:fill="FFFFFF"/>
        <w:spacing w:after="200" w:line="360" w:lineRule="auto"/>
        <w:jc w:val="both"/>
        <w:rPr>
          <w:rFonts w:eastAsia="Calibri"/>
          <w:lang w:eastAsia="en-US"/>
        </w:rPr>
      </w:pPr>
      <w:r w:rsidRPr="008D09F0">
        <w:rPr>
          <w:rFonts w:eastAsia="Calibri"/>
          <w:lang w:eastAsia="en-US"/>
        </w:rPr>
        <w:t>регулирование доходной части бюджета от земельных платежей (подбор ставок налога);</w:t>
      </w:r>
    </w:p>
    <w:p w:rsidR="008D09F0" w:rsidRPr="008D09F0" w:rsidRDefault="008D09F0" w:rsidP="009F1D18">
      <w:pPr>
        <w:numPr>
          <w:ilvl w:val="0"/>
          <w:numId w:val="16"/>
        </w:numPr>
        <w:shd w:val="clear" w:color="auto" w:fill="FFFFFF"/>
        <w:spacing w:after="200" w:line="360" w:lineRule="auto"/>
        <w:jc w:val="both"/>
        <w:rPr>
          <w:rFonts w:eastAsia="Calibri"/>
          <w:lang w:eastAsia="en-US"/>
        </w:rPr>
      </w:pPr>
      <w:r w:rsidRPr="008D09F0">
        <w:rPr>
          <w:rFonts w:eastAsia="Calibri"/>
          <w:lang w:eastAsia="en-US"/>
        </w:rPr>
        <w:t>ведение реестра банков;</w:t>
      </w:r>
    </w:p>
    <w:p w:rsidR="008D09F0" w:rsidRPr="008D09F0" w:rsidRDefault="008D09F0" w:rsidP="009F1D18">
      <w:pPr>
        <w:numPr>
          <w:ilvl w:val="0"/>
          <w:numId w:val="16"/>
        </w:numPr>
        <w:shd w:val="clear" w:color="auto" w:fill="FFFFFF"/>
        <w:spacing w:after="200" w:line="360" w:lineRule="auto"/>
        <w:jc w:val="both"/>
        <w:rPr>
          <w:rFonts w:eastAsia="Calibri"/>
          <w:lang w:eastAsia="en-US"/>
        </w:rPr>
      </w:pPr>
      <w:r w:rsidRPr="008D09F0">
        <w:rPr>
          <w:rFonts w:eastAsia="Calibri"/>
          <w:lang w:eastAsia="en-US"/>
        </w:rPr>
        <w:t>ведение реестра физических, юридических лиц и индивидуальных предпринимателей;</w:t>
      </w:r>
    </w:p>
    <w:p w:rsidR="008D09F0" w:rsidRPr="008D09F0" w:rsidRDefault="008D09F0" w:rsidP="009F1D18">
      <w:pPr>
        <w:numPr>
          <w:ilvl w:val="0"/>
          <w:numId w:val="16"/>
        </w:numPr>
        <w:shd w:val="clear" w:color="auto" w:fill="FFFFFF"/>
        <w:spacing w:after="200" w:line="360" w:lineRule="auto"/>
        <w:jc w:val="both"/>
        <w:rPr>
          <w:rFonts w:eastAsia="Calibri"/>
          <w:lang w:eastAsia="en-US"/>
        </w:rPr>
      </w:pPr>
      <w:r w:rsidRPr="008D09F0">
        <w:rPr>
          <w:rFonts w:eastAsia="Calibri"/>
          <w:lang w:eastAsia="en-US"/>
        </w:rPr>
        <w:t xml:space="preserve">занесение информации о льготах и коэффициентах по налогу в базу данных; </w:t>
      </w:r>
    </w:p>
    <w:p w:rsidR="008D09F0" w:rsidRPr="008D09F0" w:rsidRDefault="008D09F0" w:rsidP="009F1D18">
      <w:pPr>
        <w:numPr>
          <w:ilvl w:val="0"/>
          <w:numId w:val="16"/>
        </w:numPr>
        <w:shd w:val="clear" w:color="auto" w:fill="FFFFFF"/>
        <w:spacing w:after="200" w:line="360" w:lineRule="auto"/>
        <w:jc w:val="both"/>
        <w:rPr>
          <w:rFonts w:eastAsia="Calibri"/>
          <w:lang w:eastAsia="en-US"/>
        </w:rPr>
      </w:pPr>
      <w:r w:rsidRPr="008D09F0">
        <w:rPr>
          <w:rFonts w:eastAsia="Calibri"/>
          <w:lang w:eastAsia="en-US"/>
        </w:rPr>
        <w:t>передача сведений о земельных участках в границах муниципальных образований в налоговые органы;</w:t>
      </w:r>
    </w:p>
    <w:p w:rsidR="008D09F0" w:rsidRPr="008D09F0" w:rsidRDefault="008D09F0" w:rsidP="009F1D18">
      <w:pPr>
        <w:numPr>
          <w:ilvl w:val="0"/>
          <w:numId w:val="16"/>
        </w:numPr>
        <w:shd w:val="clear" w:color="auto" w:fill="FFFFFF"/>
        <w:spacing w:after="200" w:line="360" w:lineRule="auto"/>
        <w:jc w:val="both"/>
        <w:rPr>
          <w:rFonts w:eastAsia="Calibri"/>
          <w:lang w:eastAsia="en-US"/>
        </w:rPr>
      </w:pPr>
      <w:r w:rsidRPr="008D09F0">
        <w:rPr>
          <w:rFonts w:eastAsia="Calibri"/>
          <w:lang w:eastAsia="en-US"/>
        </w:rPr>
        <w:t>расчет налога физическим, юридическим лицам и индивидуальным предпринимателям с выдачей налоговой декларации;</w:t>
      </w:r>
    </w:p>
    <w:p w:rsidR="008D09F0" w:rsidRPr="008D09F0" w:rsidRDefault="008D09F0" w:rsidP="009F1D18">
      <w:pPr>
        <w:numPr>
          <w:ilvl w:val="0"/>
          <w:numId w:val="16"/>
        </w:numPr>
        <w:shd w:val="clear" w:color="auto" w:fill="FFFFFF"/>
        <w:spacing w:after="200" w:line="360" w:lineRule="auto"/>
        <w:jc w:val="both"/>
        <w:rPr>
          <w:rFonts w:eastAsia="Calibri"/>
          <w:lang w:eastAsia="en-US"/>
        </w:rPr>
      </w:pPr>
      <w:r w:rsidRPr="008D09F0">
        <w:rPr>
          <w:rFonts w:eastAsia="Calibri"/>
          <w:lang w:eastAsia="en-US"/>
        </w:rPr>
        <w:t>выдача отчетов по базе данных:</w:t>
      </w:r>
    </w:p>
    <w:p w:rsidR="008D09F0" w:rsidRPr="008D09F0" w:rsidRDefault="008D09F0" w:rsidP="009F1D18">
      <w:pPr>
        <w:numPr>
          <w:ilvl w:val="1"/>
          <w:numId w:val="15"/>
        </w:numPr>
        <w:shd w:val="clear" w:color="auto" w:fill="FFFFFF"/>
        <w:spacing w:after="200" w:line="360" w:lineRule="auto"/>
        <w:jc w:val="both"/>
        <w:rPr>
          <w:rFonts w:eastAsia="Calibri"/>
          <w:lang w:eastAsia="en-US"/>
        </w:rPr>
      </w:pPr>
      <w:r w:rsidRPr="008D09F0">
        <w:rPr>
          <w:rFonts w:eastAsia="Calibri"/>
          <w:lang w:eastAsia="en-US"/>
        </w:rPr>
        <w:t>о составе территориальных зон и их площадей;</w:t>
      </w:r>
    </w:p>
    <w:p w:rsidR="008D09F0" w:rsidRPr="008D09F0" w:rsidRDefault="008D09F0" w:rsidP="009F1D18">
      <w:pPr>
        <w:numPr>
          <w:ilvl w:val="1"/>
          <w:numId w:val="15"/>
        </w:numPr>
        <w:shd w:val="clear" w:color="auto" w:fill="FFFFFF"/>
        <w:spacing w:after="200" w:line="360" w:lineRule="auto"/>
        <w:jc w:val="both"/>
        <w:rPr>
          <w:rFonts w:eastAsia="Calibri"/>
          <w:lang w:eastAsia="en-US"/>
        </w:rPr>
      </w:pPr>
      <w:r w:rsidRPr="008D09F0">
        <w:rPr>
          <w:rFonts w:eastAsia="Calibri"/>
          <w:lang w:eastAsia="en-US"/>
        </w:rPr>
        <w:t>о кадастровой стоимости земельного участка, о видах  прав,  формах собственности;</w:t>
      </w:r>
    </w:p>
    <w:p w:rsidR="008D09F0" w:rsidRPr="008D09F0" w:rsidRDefault="008D09F0" w:rsidP="009F1D18">
      <w:pPr>
        <w:numPr>
          <w:ilvl w:val="1"/>
          <w:numId w:val="15"/>
        </w:numPr>
        <w:shd w:val="clear" w:color="auto" w:fill="FFFFFF"/>
        <w:spacing w:after="200" w:line="360" w:lineRule="auto"/>
        <w:jc w:val="both"/>
        <w:rPr>
          <w:rFonts w:eastAsia="Calibri"/>
          <w:lang w:eastAsia="en-US"/>
        </w:rPr>
      </w:pPr>
      <w:r w:rsidRPr="008D09F0">
        <w:rPr>
          <w:rFonts w:eastAsia="Calibri"/>
          <w:lang w:eastAsia="en-US"/>
        </w:rPr>
        <w:lastRenderedPageBreak/>
        <w:t>о видах разрешенного использования земельных участков и их площади.</w:t>
      </w:r>
    </w:p>
    <w:p w:rsidR="008D09F0" w:rsidRPr="008D09F0" w:rsidRDefault="008D09F0" w:rsidP="008D09F0">
      <w:pPr>
        <w:shd w:val="clear" w:color="auto" w:fill="FFFFFF"/>
        <w:spacing w:line="360" w:lineRule="auto"/>
        <w:ind w:firstLine="720"/>
        <w:jc w:val="both"/>
        <w:rPr>
          <w:rFonts w:eastAsia="Calibri"/>
          <w:lang w:eastAsia="en-US"/>
        </w:rPr>
      </w:pPr>
      <w:r w:rsidRPr="008D09F0">
        <w:rPr>
          <w:rFonts w:eastAsia="Calibri"/>
          <w:lang w:eastAsia="en-US"/>
        </w:rPr>
        <w:t>Основными задачами межведомственного взаимодействия при реализации проектных решений территориального планирования  на уровне муниципального района являются:</w:t>
      </w:r>
    </w:p>
    <w:p w:rsidR="008D09F0" w:rsidRPr="008D09F0" w:rsidRDefault="008D09F0" w:rsidP="009F1D18">
      <w:pPr>
        <w:numPr>
          <w:ilvl w:val="0"/>
          <w:numId w:val="17"/>
        </w:numPr>
        <w:shd w:val="clear" w:color="auto" w:fill="FFFFFF"/>
        <w:spacing w:after="200" w:line="360" w:lineRule="auto"/>
        <w:jc w:val="both"/>
        <w:rPr>
          <w:rFonts w:eastAsia="Calibri"/>
          <w:lang w:eastAsia="en-US"/>
        </w:rPr>
      </w:pPr>
      <w:r w:rsidRPr="008D09F0">
        <w:rPr>
          <w:rFonts w:eastAsia="Calibri"/>
          <w:lang w:eastAsia="en-US"/>
        </w:rPr>
        <w:t>Обеспечение органов местного самоуправления, юридических лиц и граждан (потребителей) информацией об объектах недвижимости, ограничениях прав и цене доступа к инженерной инфраструктуре муниципального образования (информационное обеспечение единого окна).</w:t>
      </w:r>
    </w:p>
    <w:p w:rsidR="008D09F0" w:rsidRPr="008D09F0" w:rsidRDefault="008D09F0" w:rsidP="009F1D18">
      <w:pPr>
        <w:numPr>
          <w:ilvl w:val="0"/>
          <w:numId w:val="17"/>
        </w:numPr>
        <w:shd w:val="clear" w:color="auto" w:fill="FFFFFF"/>
        <w:spacing w:after="200" w:line="360" w:lineRule="auto"/>
        <w:jc w:val="both"/>
        <w:rPr>
          <w:rFonts w:eastAsia="Calibri"/>
          <w:lang w:eastAsia="en-US"/>
        </w:rPr>
      </w:pPr>
      <w:r w:rsidRPr="008D09F0">
        <w:rPr>
          <w:rFonts w:eastAsia="Calibri"/>
          <w:lang w:eastAsia="en-US"/>
        </w:rPr>
        <w:t>Обеспечение информационной совместимости градостроительной документации с действующими системами по формированию земельных участков, технической инвентаризации зданий и помещений, государственному кадастровому учету объектов недвижимости, государственной кадастровой оценки , регистрации прав, аренды, управлению и распоряжению объектами недвижимости, создание системы электронного обмена сведениями между вышеперечисленными системами.</w:t>
      </w:r>
    </w:p>
    <w:p w:rsidR="008D09F0" w:rsidRPr="008D09F0" w:rsidRDefault="008D09F0" w:rsidP="009F1D18">
      <w:pPr>
        <w:numPr>
          <w:ilvl w:val="0"/>
          <w:numId w:val="17"/>
        </w:numPr>
        <w:shd w:val="clear" w:color="auto" w:fill="FFFFFF"/>
        <w:spacing w:after="200" w:line="360" w:lineRule="auto"/>
        <w:jc w:val="both"/>
        <w:rPr>
          <w:rFonts w:eastAsia="Calibri"/>
          <w:lang w:eastAsia="en-US"/>
        </w:rPr>
      </w:pPr>
      <w:r w:rsidRPr="008D09F0">
        <w:rPr>
          <w:rFonts w:eastAsia="Calibri"/>
          <w:lang w:eastAsia="en-US"/>
        </w:rPr>
        <w:t>Совершенствование процесса территориального планирования, градостроительного зонирования и организации учета территориальных зон местного и областного значения.</w:t>
      </w:r>
    </w:p>
    <w:p w:rsidR="008D09F0" w:rsidRPr="008D09F0" w:rsidRDefault="008D09F0" w:rsidP="009F1D18">
      <w:pPr>
        <w:numPr>
          <w:ilvl w:val="0"/>
          <w:numId w:val="17"/>
        </w:numPr>
        <w:shd w:val="clear" w:color="auto" w:fill="FFFFFF"/>
        <w:spacing w:after="200" w:line="360" w:lineRule="auto"/>
        <w:jc w:val="both"/>
        <w:rPr>
          <w:rFonts w:eastAsia="Calibri"/>
          <w:lang w:eastAsia="en-US"/>
        </w:rPr>
      </w:pPr>
      <w:r w:rsidRPr="008D09F0">
        <w:rPr>
          <w:rFonts w:eastAsia="Calibri"/>
          <w:lang w:eastAsia="en-US"/>
        </w:rPr>
        <w:t>Внедрение активных экономических механизмов в сфере управления градостроительными и земельными отношениями на территории муниципального района.</w:t>
      </w:r>
    </w:p>
    <w:p w:rsidR="008D09F0" w:rsidRPr="008D09F0" w:rsidRDefault="008D09F0" w:rsidP="009F1D18">
      <w:pPr>
        <w:numPr>
          <w:ilvl w:val="0"/>
          <w:numId w:val="17"/>
        </w:numPr>
        <w:shd w:val="clear" w:color="auto" w:fill="FFFFFF"/>
        <w:spacing w:after="200" w:line="360" w:lineRule="auto"/>
        <w:jc w:val="both"/>
        <w:rPr>
          <w:rFonts w:eastAsia="Calibri"/>
          <w:lang w:eastAsia="en-US"/>
        </w:rPr>
      </w:pPr>
      <w:r w:rsidRPr="008D09F0">
        <w:rPr>
          <w:rFonts w:eastAsia="Calibri"/>
          <w:lang w:eastAsia="en-US"/>
        </w:rPr>
        <w:t>Обеспечение инвестиционной политики.</w:t>
      </w:r>
    </w:p>
    <w:p w:rsidR="008D09F0" w:rsidRPr="008D09F0" w:rsidRDefault="008D09F0" w:rsidP="009F1D18">
      <w:pPr>
        <w:numPr>
          <w:ilvl w:val="0"/>
          <w:numId w:val="17"/>
        </w:numPr>
        <w:shd w:val="clear" w:color="auto" w:fill="FFFFFF"/>
        <w:spacing w:after="200" w:line="360" w:lineRule="auto"/>
        <w:jc w:val="both"/>
        <w:rPr>
          <w:rFonts w:eastAsia="Calibri"/>
          <w:lang w:eastAsia="en-US"/>
        </w:rPr>
      </w:pPr>
      <w:r w:rsidRPr="008D09F0">
        <w:rPr>
          <w:rFonts w:eastAsia="Calibri"/>
          <w:lang w:eastAsia="en-US"/>
        </w:rPr>
        <w:t>Контроль за формированием земельных платежей по объектам недвижимости и обеспечении гарантий поступления денежных средств в доход бюджета муниципального образования.</w:t>
      </w:r>
    </w:p>
    <w:p w:rsidR="008D09F0" w:rsidRPr="008D09F0" w:rsidRDefault="008D09F0" w:rsidP="008D09F0">
      <w:pPr>
        <w:shd w:val="clear" w:color="auto" w:fill="FFFFFF"/>
        <w:spacing w:line="360" w:lineRule="auto"/>
        <w:ind w:firstLine="540"/>
        <w:jc w:val="both"/>
        <w:rPr>
          <w:rFonts w:eastAsia="Calibri"/>
          <w:lang w:eastAsia="en-US"/>
        </w:rPr>
      </w:pPr>
      <w:r w:rsidRPr="008D09F0">
        <w:rPr>
          <w:rFonts w:eastAsia="Calibri"/>
          <w:lang w:eastAsia="en-US"/>
        </w:rPr>
        <w:t>Разработка схемы территориального планирования Беловского района, как общерайонного градостроительного документа, предполагает определенные механизмы ее реализации. Системы механизма, регламентирующих и обеспечивающих градостроительную деятельность, и в том числе реализацию схемы, включает в себя:</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правовое обеспечение и сопровождение;</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экономические механизмы ее реализации;</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организационный механизм;</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информационное обеспечение;</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lastRenderedPageBreak/>
        <w:t>научное обеспечение;</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проектное обеспечение;</w:t>
      </w:r>
    </w:p>
    <w:p w:rsidR="008D09F0" w:rsidRPr="008D09F0" w:rsidRDefault="008D09F0" w:rsidP="008D09F0">
      <w:pPr>
        <w:tabs>
          <w:tab w:val="left" w:pos="360"/>
          <w:tab w:val="left" w:pos="1080"/>
          <w:tab w:val="num" w:pos="1620"/>
        </w:tabs>
        <w:spacing w:line="360" w:lineRule="auto"/>
        <w:ind w:left="1620" w:hanging="360"/>
        <w:jc w:val="both"/>
        <w:rPr>
          <w:rFonts w:eastAsia="Calibri"/>
          <w:lang w:eastAsia="en-US"/>
        </w:rPr>
      </w:pPr>
      <w:r w:rsidRPr="008D09F0">
        <w:rPr>
          <w:rFonts w:eastAsia="Calibri"/>
          <w:lang w:eastAsia="en-US"/>
        </w:rPr>
        <w:t>кадровое обеспечение.</w:t>
      </w:r>
    </w:p>
    <w:p w:rsidR="008D09F0" w:rsidRPr="008D09F0" w:rsidRDefault="008D09F0" w:rsidP="008D09F0">
      <w:pPr>
        <w:shd w:val="clear" w:color="auto" w:fill="FFFFFF"/>
        <w:spacing w:line="360" w:lineRule="auto"/>
        <w:ind w:firstLine="360"/>
        <w:jc w:val="both"/>
        <w:rPr>
          <w:rFonts w:eastAsia="Calibri"/>
          <w:lang w:eastAsia="en-US"/>
        </w:rPr>
      </w:pPr>
      <w:r w:rsidRPr="008D09F0">
        <w:rPr>
          <w:rFonts w:eastAsia="Calibri"/>
          <w:lang w:eastAsia="en-US"/>
        </w:rPr>
        <w:t>Основным программным документом Беловского района на ближайший период является Концепция социально-экономического развития Беловского района.</w:t>
      </w:r>
    </w:p>
    <w:p w:rsidR="008D09F0" w:rsidRPr="008D09F0" w:rsidRDefault="008D09F0" w:rsidP="008D09F0"/>
    <w:sectPr w:rsidR="008D09F0" w:rsidRPr="008D09F0" w:rsidSect="00EF4998">
      <w:headerReference w:type="even" r:id="rId29"/>
      <w:headerReference w:type="default" r:id="rId30"/>
      <w:footerReference w:type="even" r:id="rId31"/>
      <w:footerReference w:type="default" r:id="rId32"/>
      <w:type w:val="nextColumn"/>
      <w:pgSz w:w="11906" w:h="16838"/>
      <w:pgMar w:top="992"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276C2" w:rsidRDefault="00B276C2" w:rsidP="00B96F6A">
      <w:r>
        <w:separator/>
      </w:r>
    </w:p>
  </w:endnote>
  <w:endnote w:type="continuationSeparator" w:id="0">
    <w:p w:rsidR="00B276C2" w:rsidRDefault="00B276C2" w:rsidP="00B96F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Sylfaen">
    <w:panose1 w:val="010A0502050306030303"/>
    <w:charset w:val="CC"/>
    <w:family w:val="roman"/>
    <w:pitch w:val="variable"/>
    <w:sig w:usb0="040006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76C2" w:rsidRDefault="00B276C2" w:rsidP="00484A51">
    <w:pPr>
      <w:pStyle w:val="af"/>
      <w:framePr w:wrap="around" w:vAnchor="text" w:hAnchor="margin" w:xAlign="right" w:y="1"/>
      <w:rPr>
        <w:rStyle w:val="affc"/>
      </w:rPr>
    </w:pPr>
    <w:r>
      <w:rPr>
        <w:rStyle w:val="affc"/>
      </w:rPr>
      <w:fldChar w:fldCharType="begin"/>
    </w:r>
    <w:r>
      <w:rPr>
        <w:rStyle w:val="affc"/>
      </w:rPr>
      <w:instrText xml:space="preserve">PAGE  </w:instrText>
    </w:r>
    <w:r>
      <w:rPr>
        <w:rStyle w:val="affc"/>
      </w:rPr>
      <w:fldChar w:fldCharType="end"/>
    </w:r>
  </w:p>
  <w:p w:rsidR="00B276C2" w:rsidRDefault="00B276C2" w:rsidP="00484A51">
    <w:pPr>
      <w:pStyle w:val="af"/>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76C2" w:rsidRPr="00484A51" w:rsidRDefault="00B276C2" w:rsidP="00484A51">
    <w:pPr>
      <w:widowControl w:val="0"/>
      <w:pBdr>
        <w:top w:val="thinThickSmallGap" w:sz="24" w:space="1" w:color="auto"/>
      </w:pBdr>
      <w:tabs>
        <w:tab w:val="center" w:pos="4677"/>
        <w:tab w:val="right" w:pos="9355"/>
      </w:tabs>
      <w:suppressAutoHyphens/>
      <w:autoSpaceDE w:val="0"/>
      <w:adjustRightInd w:val="0"/>
      <w:spacing w:line="360" w:lineRule="atLeast"/>
      <w:jc w:val="both"/>
      <w:textAlignment w:val="baseline"/>
      <w:rPr>
        <w:color w:val="000000"/>
        <w:szCs w:val="26"/>
        <w:lang w:eastAsia="ar-SA"/>
      </w:rPr>
    </w:pPr>
    <w:r w:rsidRPr="00B84879">
      <w:rPr>
        <w:color w:val="000000"/>
        <w:szCs w:val="26"/>
        <w:lang w:eastAsia="ar-SA"/>
      </w:rPr>
      <w:t>Центр градпроектирования и кадастра «РКЦ «Земля» 201</w:t>
    </w:r>
    <w:r>
      <w:rPr>
        <w:color w:val="000000"/>
        <w:szCs w:val="26"/>
        <w:lang w:eastAsia="ar-SA"/>
      </w:rPr>
      <w:t>9</w:t>
    </w:r>
    <w:r w:rsidRPr="00B84879">
      <w:rPr>
        <w:color w:val="000000"/>
        <w:szCs w:val="26"/>
        <w:lang w:eastAsia="ar-SA"/>
      </w:rPr>
      <w:t xml:space="preserve"> г.    </w:t>
    </w:r>
    <w:r w:rsidRPr="00B84879">
      <w:rPr>
        <w:rFonts w:ascii="Cambria" w:hAnsi="Cambria" w:cs="Cambria"/>
        <w:color w:val="000000"/>
        <w:szCs w:val="26"/>
        <w:lang w:eastAsia="ar-SA"/>
      </w:rPr>
      <w:t xml:space="preserve">                         Страница </w:t>
    </w:r>
    <w:r w:rsidRPr="00B84879">
      <w:rPr>
        <w:color w:val="000000"/>
        <w:szCs w:val="26"/>
        <w:lang w:eastAsia="ar-SA"/>
      </w:rPr>
      <w:fldChar w:fldCharType="begin"/>
    </w:r>
    <w:r w:rsidRPr="00B84879">
      <w:rPr>
        <w:color w:val="000000"/>
        <w:szCs w:val="26"/>
        <w:lang w:eastAsia="ar-SA"/>
      </w:rPr>
      <w:instrText>PAGE   \* MERGEFORMAT</w:instrText>
    </w:r>
    <w:r w:rsidRPr="00B84879">
      <w:rPr>
        <w:color w:val="000000"/>
        <w:szCs w:val="26"/>
        <w:lang w:eastAsia="ar-SA"/>
      </w:rPr>
      <w:fldChar w:fldCharType="separate"/>
    </w:r>
    <w:r w:rsidR="001648E0">
      <w:rPr>
        <w:noProof/>
        <w:color w:val="000000"/>
        <w:szCs w:val="26"/>
        <w:lang w:eastAsia="ar-SA"/>
      </w:rPr>
      <w:t>129</w:t>
    </w:r>
    <w:r w:rsidRPr="00B84879">
      <w:rPr>
        <w:color w:val="000000"/>
        <w:szCs w:val="26"/>
        <w:lang w:eastAsia="ar-SA"/>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76C2" w:rsidRPr="00CE6795" w:rsidRDefault="00B276C2" w:rsidP="00A11407">
    <w:pPr>
      <w:pStyle w:val="af"/>
    </w:pPr>
    <w:r>
      <w:fldChar w:fldCharType="begin"/>
    </w:r>
    <w:r>
      <w:instrText>PAGE   \* MERGEFORMAT</w:instrText>
    </w:r>
    <w:r>
      <w:fldChar w:fldCharType="separate"/>
    </w:r>
    <w:r w:rsidRPr="00B47F41">
      <w:rPr>
        <w:noProof/>
      </w:rPr>
      <w:t>94</w:t>
    </w:r>
    <w:r>
      <w:rPr>
        <w:noProof/>
      </w:rPr>
      <w:fldChar w:fldCharType="end"/>
    </w:r>
  </w:p>
  <w:p w:rsidR="00B276C2" w:rsidRDefault="00B276C2">
    <w:pPr>
      <w:pStyle w:val="af"/>
    </w:pPr>
  </w:p>
  <w:p w:rsidR="00B276C2" w:rsidRDefault="00B276C2"/>
  <w:p w:rsidR="00B276C2" w:rsidRDefault="00B276C2"/>
  <w:p w:rsidR="00B276C2" w:rsidRDefault="00B276C2"/>
  <w:p w:rsidR="00B276C2" w:rsidRDefault="00B276C2"/>
  <w:p w:rsidR="00B276C2" w:rsidRDefault="00B276C2"/>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76C2" w:rsidRPr="008D09F0" w:rsidRDefault="00B276C2" w:rsidP="008D09F0">
    <w:pPr>
      <w:widowControl w:val="0"/>
      <w:pBdr>
        <w:top w:val="thinThickSmallGap" w:sz="24" w:space="1" w:color="auto"/>
      </w:pBdr>
      <w:tabs>
        <w:tab w:val="center" w:pos="4677"/>
        <w:tab w:val="right" w:pos="9355"/>
      </w:tabs>
      <w:suppressAutoHyphens/>
      <w:autoSpaceDE w:val="0"/>
      <w:adjustRightInd w:val="0"/>
      <w:spacing w:line="360" w:lineRule="atLeast"/>
      <w:jc w:val="both"/>
      <w:textAlignment w:val="baseline"/>
      <w:rPr>
        <w:color w:val="000000"/>
        <w:szCs w:val="26"/>
        <w:lang w:eastAsia="ar-SA"/>
      </w:rPr>
    </w:pPr>
    <w:r w:rsidRPr="00B84879">
      <w:rPr>
        <w:color w:val="000000"/>
        <w:szCs w:val="26"/>
        <w:lang w:eastAsia="ar-SA"/>
      </w:rPr>
      <w:t>Центр градпроектирования и кадастра «РКЦ «Земля» 201</w:t>
    </w:r>
    <w:r>
      <w:rPr>
        <w:color w:val="000000"/>
        <w:szCs w:val="26"/>
        <w:lang w:eastAsia="ar-SA"/>
      </w:rPr>
      <w:t>9</w:t>
    </w:r>
    <w:r w:rsidRPr="00B84879">
      <w:rPr>
        <w:color w:val="000000"/>
        <w:szCs w:val="26"/>
        <w:lang w:eastAsia="ar-SA"/>
      </w:rPr>
      <w:t xml:space="preserve"> г.    </w:t>
    </w:r>
    <w:r w:rsidRPr="00B84879">
      <w:rPr>
        <w:rFonts w:ascii="Cambria" w:hAnsi="Cambria" w:cs="Cambria"/>
        <w:color w:val="000000"/>
        <w:szCs w:val="26"/>
        <w:lang w:eastAsia="ar-SA"/>
      </w:rPr>
      <w:t xml:space="preserve">                              Страница </w:t>
    </w:r>
    <w:r w:rsidRPr="00B84879">
      <w:rPr>
        <w:color w:val="000000"/>
        <w:szCs w:val="26"/>
        <w:lang w:eastAsia="ar-SA"/>
      </w:rPr>
      <w:fldChar w:fldCharType="begin"/>
    </w:r>
    <w:r w:rsidRPr="00B84879">
      <w:rPr>
        <w:color w:val="000000"/>
        <w:szCs w:val="26"/>
        <w:lang w:eastAsia="ar-SA"/>
      </w:rPr>
      <w:instrText>PAGE   \* MERGEFORMAT</w:instrText>
    </w:r>
    <w:r w:rsidRPr="00B84879">
      <w:rPr>
        <w:color w:val="000000"/>
        <w:szCs w:val="26"/>
        <w:lang w:eastAsia="ar-SA"/>
      </w:rPr>
      <w:fldChar w:fldCharType="separate"/>
    </w:r>
    <w:r w:rsidR="001648E0">
      <w:rPr>
        <w:noProof/>
        <w:color w:val="000000"/>
        <w:szCs w:val="26"/>
        <w:lang w:eastAsia="ar-SA"/>
      </w:rPr>
      <w:t>164</w:t>
    </w:r>
    <w:r w:rsidRPr="00B84879">
      <w:rPr>
        <w:color w:val="000000"/>
        <w:szCs w:val="26"/>
        <w:lang w:eastAsia="ar-SA"/>
      </w:rPr>
      <w:fldChar w:fldCharType="end"/>
    </w:r>
  </w:p>
  <w:p w:rsidR="00B276C2" w:rsidRDefault="00B276C2"/>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276C2" w:rsidRDefault="00B276C2" w:rsidP="00B96F6A">
      <w:r>
        <w:separator/>
      </w:r>
    </w:p>
  </w:footnote>
  <w:footnote w:type="continuationSeparator" w:id="0">
    <w:p w:rsidR="00B276C2" w:rsidRDefault="00B276C2" w:rsidP="00B96F6A">
      <w:r>
        <w:continuationSeparator/>
      </w:r>
    </w:p>
  </w:footnote>
  <w:footnote w:id="1">
    <w:p w:rsidR="00B276C2" w:rsidRDefault="00B276C2" w:rsidP="008D09F0">
      <w:pPr>
        <w:pStyle w:val="afa"/>
      </w:pPr>
      <w:r>
        <w:rPr>
          <w:rStyle w:val="af9"/>
        </w:rPr>
        <w:footnoteRef/>
      </w:r>
      <w:r>
        <w:t xml:space="preserve"> По данным статистической отчетности</w:t>
      </w:r>
    </w:p>
  </w:footnote>
  <w:footnote w:id="2">
    <w:p w:rsidR="00B276C2" w:rsidRDefault="00B276C2" w:rsidP="008D09F0">
      <w:pPr>
        <w:pStyle w:val="afa"/>
      </w:pPr>
      <w:r>
        <w:rPr>
          <w:rStyle w:val="af9"/>
        </w:rPr>
        <w:footnoteRef/>
      </w:r>
      <w:r>
        <w:t xml:space="preserve"> </w:t>
      </w:r>
      <w:r w:rsidRPr="004E64E8">
        <w:rPr>
          <w:sz w:val="24"/>
          <w:szCs w:val="24"/>
        </w:rPr>
        <w:t>В числителе – западные ареалы, в знаменателе – восточные ареалы данной местности.</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76C2" w:rsidRPr="00484A51" w:rsidRDefault="00B276C2" w:rsidP="00484A51">
    <w:pPr>
      <w:widowControl w:val="0"/>
      <w:pBdr>
        <w:bottom w:val="thickThinSmallGap" w:sz="24" w:space="1" w:color="auto"/>
      </w:pBdr>
      <w:tabs>
        <w:tab w:val="center" w:pos="4677"/>
        <w:tab w:val="right" w:pos="9355"/>
      </w:tabs>
      <w:suppressAutoHyphens/>
      <w:autoSpaceDE w:val="0"/>
      <w:adjustRightInd w:val="0"/>
      <w:spacing w:line="360" w:lineRule="atLeast"/>
      <w:jc w:val="right"/>
      <w:textAlignment w:val="baseline"/>
      <w:rPr>
        <w:color w:val="000000"/>
        <w:szCs w:val="26"/>
        <w:lang w:eastAsia="ar-SA"/>
      </w:rPr>
    </w:pPr>
    <w:r>
      <w:rPr>
        <w:rFonts w:ascii="Cambria" w:hAnsi="Cambria"/>
        <w:color w:val="000000"/>
        <w:szCs w:val="26"/>
        <w:lang w:eastAsia="ar-SA"/>
      </w:rPr>
      <w:t>Беловский МР</w:t>
    </w:r>
    <w:r w:rsidRPr="00B84879">
      <w:rPr>
        <w:rFonts w:ascii="Cambria" w:hAnsi="Cambria"/>
        <w:color w:val="000000"/>
        <w:szCs w:val="26"/>
        <w:lang w:eastAsia="ar-SA"/>
      </w:rPr>
      <w:t>.</w:t>
    </w:r>
    <w:r>
      <w:rPr>
        <w:rFonts w:ascii="Cambria" w:hAnsi="Cambria"/>
        <w:color w:val="000000"/>
        <w:szCs w:val="26"/>
        <w:lang w:eastAsia="ar-SA"/>
      </w:rPr>
      <w:t xml:space="preserve"> Схема территориального планирования.</w:t>
    </w:r>
    <w:r w:rsidRPr="00B84879">
      <w:rPr>
        <w:rFonts w:ascii="Cambria" w:hAnsi="Cambria"/>
        <w:color w:val="000000"/>
        <w:szCs w:val="26"/>
        <w:lang w:eastAsia="ar-SA"/>
      </w:rPr>
      <w:t xml:space="preserve"> Материалы по обоснованию.</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76C2" w:rsidRPr="00EB157D" w:rsidRDefault="00B276C2" w:rsidP="00A11407">
    <w:pPr>
      <w:pStyle w:val="ad"/>
      <w:rPr>
        <w:rFonts w:ascii="Arial" w:hAnsi="Arial" w:cs="Arial"/>
        <w:u w:val="single"/>
      </w:rPr>
    </w:pPr>
    <w:r w:rsidRPr="00EB157D">
      <w:rPr>
        <w:rFonts w:ascii="Arial" w:hAnsi="Arial" w:cs="Arial"/>
        <w:u w:val="single"/>
      </w:rPr>
      <w:t>ГП  муниципального образования «Старопестеревское сельское поселение»</w:t>
    </w:r>
    <w:r w:rsidRPr="00221747">
      <w:rPr>
        <w:rFonts w:ascii="Arial" w:hAnsi="Arial" w:cs="Arial"/>
      </w:rPr>
      <w:t>______________</w:t>
    </w:r>
  </w:p>
  <w:p w:rsidR="00B276C2" w:rsidRDefault="00B276C2"/>
  <w:p w:rsidR="00B276C2" w:rsidRDefault="00B276C2"/>
  <w:p w:rsidR="00B276C2" w:rsidRDefault="00B276C2"/>
  <w:p w:rsidR="00B276C2" w:rsidRDefault="00B276C2"/>
  <w:p w:rsidR="00B276C2" w:rsidRDefault="00B276C2"/>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76C2" w:rsidRPr="00484A51" w:rsidRDefault="00B276C2" w:rsidP="00484A51">
    <w:pPr>
      <w:widowControl w:val="0"/>
      <w:pBdr>
        <w:bottom w:val="thickThinSmallGap" w:sz="24" w:space="1" w:color="auto"/>
      </w:pBdr>
      <w:tabs>
        <w:tab w:val="center" w:pos="4677"/>
        <w:tab w:val="right" w:pos="9355"/>
      </w:tabs>
      <w:suppressAutoHyphens/>
      <w:autoSpaceDE w:val="0"/>
      <w:adjustRightInd w:val="0"/>
      <w:spacing w:line="360" w:lineRule="atLeast"/>
      <w:jc w:val="right"/>
      <w:textAlignment w:val="baseline"/>
      <w:rPr>
        <w:color w:val="000000"/>
        <w:szCs w:val="26"/>
        <w:lang w:eastAsia="ar-SA"/>
      </w:rPr>
    </w:pPr>
    <w:r>
      <w:rPr>
        <w:rFonts w:ascii="Cambria" w:hAnsi="Cambria"/>
        <w:color w:val="000000"/>
        <w:szCs w:val="26"/>
        <w:lang w:eastAsia="ar-SA"/>
      </w:rPr>
      <w:t>Беловский МР</w:t>
    </w:r>
    <w:r w:rsidRPr="00B84879">
      <w:rPr>
        <w:rFonts w:ascii="Cambria" w:hAnsi="Cambria"/>
        <w:color w:val="000000"/>
        <w:szCs w:val="26"/>
        <w:lang w:eastAsia="ar-SA"/>
      </w:rPr>
      <w:t>.</w:t>
    </w:r>
    <w:r>
      <w:rPr>
        <w:rFonts w:ascii="Cambria" w:hAnsi="Cambria"/>
        <w:color w:val="000000"/>
        <w:szCs w:val="26"/>
        <w:lang w:eastAsia="ar-SA"/>
      </w:rPr>
      <w:t xml:space="preserve"> Схема территориального планирования.</w:t>
    </w:r>
    <w:r w:rsidRPr="00B84879">
      <w:rPr>
        <w:rFonts w:ascii="Cambria" w:hAnsi="Cambria"/>
        <w:color w:val="000000"/>
        <w:szCs w:val="26"/>
        <w:lang w:eastAsia="ar-SA"/>
      </w:rPr>
      <w:t xml:space="preserve"> Материалы по обоснованию.</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021538"/>
    <w:multiLevelType w:val="multilevel"/>
    <w:tmpl w:val="1E4CB0BE"/>
    <w:styleLink w:val="a"/>
    <w:lvl w:ilvl="0">
      <w:start w:val="1"/>
      <w:numFmt w:val="decimal"/>
      <w:lvlText w:val="%1)"/>
      <w:lvlJc w:val="left"/>
      <w:pPr>
        <w:tabs>
          <w:tab w:val="num" w:pos="964"/>
        </w:tabs>
        <w:ind w:left="0" w:firstLine="851"/>
      </w:pPr>
      <w:rPr>
        <w:rFonts w:ascii="Times New Roman" w:hAnsi="Times New Roman" w:hint="default"/>
        <w:b w:val="0"/>
        <w:i w:val="0"/>
        <w:sz w:val="26"/>
      </w:rPr>
    </w:lvl>
    <w:lvl w:ilvl="1">
      <w:start w:val="1"/>
      <w:numFmt w:val="decimal"/>
      <w:lvlText w:val="%2)"/>
      <w:lvlJc w:val="left"/>
      <w:pPr>
        <w:tabs>
          <w:tab w:val="num" w:pos="823"/>
        </w:tabs>
        <w:ind w:left="-141" w:firstLine="851"/>
      </w:pPr>
      <w:rPr>
        <w:rFonts w:ascii="Times New Roman" w:hAnsi="Times New Roman" w:hint="default"/>
        <w:b w:val="0"/>
        <w:i w:val="0"/>
        <w:sz w:val="26"/>
      </w:rPr>
    </w:lvl>
    <w:lvl w:ilvl="2">
      <w:start w:val="1"/>
      <w:numFmt w:val="decimal"/>
      <w:lvlText w:val="%3)"/>
      <w:lvlJc w:val="left"/>
      <w:pPr>
        <w:tabs>
          <w:tab w:val="num" w:pos="964"/>
        </w:tabs>
        <w:ind w:left="0" w:firstLine="851"/>
      </w:pPr>
      <w:rPr>
        <w:rFonts w:ascii="Times New Roman" w:hAnsi="Times New Roman" w:hint="default"/>
        <w:b w:val="0"/>
        <w:i w:val="0"/>
        <w:sz w:val="26"/>
      </w:rPr>
    </w:lvl>
    <w:lvl w:ilvl="3">
      <w:start w:val="1"/>
      <w:numFmt w:val="decimal"/>
      <w:lvlText w:val="%4)"/>
      <w:lvlJc w:val="left"/>
      <w:pPr>
        <w:tabs>
          <w:tab w:val="num" w:pos="964"/>
        </w:tabs>
        <w:ind w:left="0" w:firstLine="851"/>
      </w:pPr>
      <w:rPr>
        <w:rFonts w:ascii="Times New Roman" w:hAnsi="Times New Roman" w:hint="default"/>
        <w:b w:val="0"/>
        <w:i w:val="0"/>
        <w:sz w:val="26"/>
      </w:rPr>
    </w:lvl>
    <w:lvl w:ilvl="4">
      <w:start w:val="1"/>
      <w:numFmt w:val="lowerLetter"/>
      <w:lvlText w:val="(%5)"/>
      <w:lvlJc w:val="left"/>
      <w:pPr>
        <w:tabs>
          <w:tab w:val="num" w:pos="4189"/>
        </w:tabs>
        <w:ind w:left="4189" w:hanging="360"/>
      </w:pPr>
      <w:rPr>
        <w:rFonts w:hint="default"/>
      </w:rPr>
    </w:lvl>
    <w:lvl w:ilvl="5">
      <w:start w:val="1"/>
      <w:numFmt w:val="lowerRoman"/>
      <w:lvlText w:val="(%6)"/>
      <w:lvlJc w:val="left"/>
      <w:pPr>
        <w:tabs>
          <w:tab w:val="num" w:pos="4549"/>
        </w:tabs>
        <w:ind w:left="4549" w:hanging="360"/>
      </w:pPr>
      <w:rPr>
        <w:rFonts w:hint="default"/>
      </w:rPr>
    </w:lvl>
    <w:lvl w:ilvl="6">
      <w:start w:val="1"/>
      <w:numFmt w:val="decimal"/>
      <w:lvlText w:val="%7."/>
      <w:lvlJc w:val="left"/>
      <w:pPr>
        <w:tabs>
          <w:tab w:val="num" w:pos="4909"/>
        </w:tabs>
        <w:ind w:left="4909" w:hanging="360"/>
      </w:pPr>
      <w:rPr>
        <w:rFonts w:hint="default"/>
      </w:rPr>
    </w:lvl>
    <w:lvl w:ilvl="7">
      <w:start w:val="1"/>
      <w:numFmt w:val="lowerLetter"/>
      <w:lvlText w:val="%8."/>
      <w:lvlJc w:val="left"/>
      <w:pPr>
        <w:tabs>
          <w:tab w:val="num" w:pos="5269"/>
        </w:tabs>
        <w:ind w:left="5269" w:hanging="360"/>
      </w:pPr>
      <w:rPr>
        <w:rFonts w:hint="default"/>
      </w:rPr>
    </w:lvl>
    <w:lvl w:ilvl="8">
      <w:start w:val="1"/>
      <w:numFmt w:val="lowerRoman"/>
      <w:lvlText w:val="%9."/>
      <w:lvlJc w:val="left"/>
      <w:pPr>
        <w:tabs>
          <w:tab w:val="num" w:pos="5629"/>
        </w:tabs>
        <w:ind w:left="5629" w:hanging="360"/>
      </w:pPr>
      <w:rPr>
        <w:rFonts w:hint="default"/>
      </w:rPr>
    </w:lvl>
  </w:abstractNum>
  <w:abstractNum w:abstractNumId="1" w15:restartNumberingAfterBreak="0">
    <w:nsid w:val="085547D6"/>
    <w:multiLevelType w:val="hybridMultilevel"/>
    <w:tmpl w:val="10109334"/>
    <w:lvl w:ilvl="0" w:tplc="B39CE160">
      <w:start w:val="1"/>
      <w:numFmt w:val="bullet"/>
      <w:pStyle w:val="a0"/>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9605773"/>
    <w:multiLevelType w:val="hybridMultilevel"/>
    <w:tmpl w:val="62863670"/>
    <w:lvl w:ilvl="0" w:tplc="BEC4EC14">
      <w:start w:val="1"/>
      <w:numFmt w:val="bullet"/>
      <w:pStyle w:val="a1"/>
      <w:lvlText w:val="-"/>
      <w:lvlJc w:val="left"/>
      <w:pPr>
        <w:tabs>
          <w:tab w:val="num" w:pos="1620"/>
        </w:tabs>
        <w:ind w:left="16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EC6A2DF0">
      <w:start w:val="1"/>
      <w:numFmt w:val="bullet"/>
      <w:pStyle w:val="a1"/>
      <w:lvlText w:val=""/>
      <w:lvlJc w:val="left"/>
      <w:pPr>
        <w:tabs>
          <w:tab w:val="num" w:pos="720"/>
        </w:tabs>
        <w:ind w:left="720" w:hanging="363"/>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865E21"/>
    <w:multiLevelType w:val="hybridMultilevel"/>
    <w:tmpl w:val="BEFAF000"/>
    <w:lvl w:ilvl="0" w:tplc="84BCB4A2">
      <w:start w:val="1"/>
      <w:numFmt w:val="russianLower"/>
      <w:lvlText w:val="%1)"/>
      <w:lvlJc w:val="right"/>
      <w:pPr>
        <w:tabs>
          <w:tab w:val="num" w:pos="1443"/>
        </w:tabs>
        <w:ind w:left="1443" w:hanging="363"/>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239D6461"/>
    <w:multiLevelType w:val="hybridMultilevel"/>
    <w:tmpl w:val="72CC9850"/>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 w15:restartNumberingAfterBreak="0">
    <w:nsid w:val="24A33F5A"/>
    <w:multiLevelType w:val="hybridMultilevel"/>
    <w:tmpl w:val="2E48D054"/>
    <w:lvl w:ilvl="0" w:tplc="F76C96FC">
      <w:start w:val="1"/>
      <w:numFmt w:val="decimal"/>
      <w:pStyle w:val="a2"/>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5F5650B"/>
    <w:multiLevelType w:val="hybridMultilevel"/>
    <w:tmpl w:val="ADE6E188"/>
    <w:styleLink w:val="1111114"/>
    <w:lvl w:ilvl="0" w:tplc="E9921760">
      <w:start w:val="1"/>
      <w:numFmt w:val="bullet"/>
      <w:lvlText w:val=""/>
      <w:lvlJc w:val="left"/>
      <w:pPr>
        <w:tabs>
          <w:tab w:val="num" w:pos="1134"/>
        </w:tabs>
        <w:ind w:left="0" w:firstLine="72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 w15:restartNumberingAfterBreak="0">
    <w:nsid w:val="344B6505"/>
    <w:multiLevelType w:val="hybridMultilevel"/>
    <w:tmpl w:val="7ACED108"/>
    <w:lvl w:ilvl="0" w:tplc="5D18E496">
      <w:start w:val="1"/>
      <w:numFmt w:val="decimal"/>
      <w:lvlText w:val="%1)"/>
      <w:lvlJc w:val="left"/>
      <w:pPr>
        <w:tabs>
          <w:tab w:val="num" w:pos="720"/>
        </w:tabs>
        <w:ind w:left="720" w:hanging="363"/>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35DC0536"/>
    <w:multiLevelType w:val="hybridMultilevel"/>
    <w:tmpl w:val="BC7ED788"/>
    <w:lvl w:ilvl="0" w:tplc="BB42654A">
      <w:start w:val="1"/>
      <w:numFmt w:val="decimal"/>
      <w:lvlText w:val="%1."/>
      <w:lvlJc w:val="left"/>
      <w:pPr>
        <w:tabs>
          <w:tab w:val="num" w:pos="720"/>
        </w:tabs>
        <w:ind w:left="720" w:hanging="363"/>
      </w:pPr>
      <w:rPr>
        <w:rFonts w:hint="default"/>
      </w:rPr>
    </w:lvl>
    <w:lvl w:ilvl="1" w:tplc="84BCB4A2">
      <w:start w:val="1"/>
      <w:numFmt w:val="russianLower"/>
      <w:lvlText w:val="%2)"/>
      <w:lvlJc w:val="right"/>
      <w:pPr>
        <w:tabs>
          <w:tab w:val="num" w:pos="1443"/>
        </w:tabs>
        <w:ind w:left="1443" w:hanging="363"/>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3BDE6C2D"/>
    <w:multiLevelType w:val="hybridMultilevel"/>
    <w:tmpl w:val="AEC4213C"/>
    <w:lvl w:ilvl="0" w:tplc="7EB67308">
      <w:start w:val="1"/>
      <w:numFmt w:val="bullet"/>
      <w:pStyle w:val="1"/>
      <w:lvlText w:val=""/>
      <w:lvlJc w:val="left"/>
      <w:pPr>
        <w:tabs>
          <w:tab w:val="num" w:pos="2858"/>
        </w:tabs>
        <w:ind w:left="2858" w:hanging="360"/>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0" w15:restartNumberingAfterBreak="0">
    <w:nsid w:val="42F57919"/>
    <w:multiLevelType w:val="hybridMultilevel"/>
    <w:tmpl w:val="19261B54"/>
    <w:lvl w:ilvl="0" w:tplc="84BCB4A2">
      <w:start w:val="1"/>
      <w:numFmt w:val="russianLower"/>
      <w:lvlText w:val="%1)"/>
      <w:lvlJc w:val="right"/>
      <w:pPr>
        <w:tabs>
          <w:tab w:val="num" w:pos="1443"/>
        </w:tabs>
        <w:ind w:left="1443" w:hanging="363"/>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47D92305"/>
    <w:multiLevelType w:val="multilevel"/>
    <w:tmpl w:val="57EC5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AC64FAC"/>
    <w:multiLevelType w:val="hybridMultilevel"/>
    <w:tmpl w:val="734A5402"/>
    <w:lvl w:ilvl="0" w:tplc="6E86A9F4">
      <w:start w:val="1"/>
      <w:numFmt w:val="decimal"/>
      <w:lvlText w:val="%1."/>
      <w:lvlJc w:val="left"/>
      <w:pPr>
        <w:tabs>
          <w:tab w:val="num" w:pos="720"/>
        </w:tabs>
        <w:ind w:left="720" w:hanging="363"/>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4EBD7BCD"/>
    <w:multiLevelType w:val="hybridMultilevel"/>
    <w:tmpl w:val="36E2FC14"/>
    <w:lvl w:ilvl="0" w:tplc="178CBEC6">
      <w:start w:val="1"/>
      <w:numFmt w:val="bullet"/>
      <w:pStyle w:val="a3"/>
      <w:lvlText w:val=""/>
      <w:lvlJc w:val="left"/>
      <w:pPr>
        <w:tabs>
          <w:tab w:val="num" w:pos="2160"/>
        </w:tabs>
        <w:ind w:left="2160" w:hanging="360"/>
      </w:pPr>
      <w:rPr>
        <w:rFonts w:ascii="Symbol" w:hAnsi="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4" w15:restartNumberingAfterBreak="0">
    <w:nsid w:val="59E60585"/>
    <w:multiLevelType w:val="hybridMultilevel"/>
    <w:tmpl w:val="F4760D72"/>
    <w:lvl w:ilvl="0" w:tplc="0419000F">
      <w:start w:val="1"/>
      <w:numFmt w:val="bullet"/>
      <w:lvlText w:val=""/>
      <w:lvlJc w:val="left"/>
      <w:pPr>
        <w:tabs>
          <w:tab w:val="num" w:pos="3346"/>
        </w:tabs>
        <w:ind w:left="3346" w:hanging="360"/>
      </w:pPr>
      <w:rPr>
        <w:rFonts w:ascii="Symbol" w:hAnsi="Symbol" w:hint="default"/>
        <w:color w:val="auto"/>
      </w:rPr>
    </w:lvl>
    <w:lvl w:ilvl="1" w:tplc="04190001">
      <w:start w:val="1"/>
      <w:numFmt w:val="bullet"/>
      <w:pStyle w:val="10"/>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5" w15:restartNumberingAfterBreak="0">
    <w:nsid w:val="5C242373"/>
    <w:multiLevelType w:val="hybridMultilevel"/>
    <w:tmpl w:val="478C1544"/>
    <w:lvl w:ilvl="0" w:tplc="84BCB4A2">
      <w:start w:val="1"/>
      <w:numFmt w:val="russianLower"/>
      <w:lvlText w:val="%1)"/>
      <w:lvlJc w:val="right"/>
      <w:pPr>
        <w:tabs>
          <w:tab w:val="num" w:pos="1443"/>
        </w:tabs>
        <w:ind w:left="1443" w:hanging="363"/>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5FD700D9"/>
    <w:multiLevelType w:val="multilevel"/>
    <w:tmpl w:val="9F2AACD4"/>
    <w:styleLink w:val="a4"/>
    <w:lvl w:ilvl="0">
      <w:start w:val="1"/>
      <w:numFmt w:val="bullet"/>
      <w:lvlText w:val=""/>
      <w:lvlJc w:val="left"/>
      <w:pPr>
        <w:tabs>
          <w:tab w:val="num" w:pos="0"/>
        </w:tabs>
        <w:ind w:left="0" w:firstLine="0"/>
      </w:pPr>
      <w:rPr>
        <w:rFonts w:ascii="Symbol" w:hAnsi="Symbol" w:hint="default"/>
        <w:sz w:val="26"/>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15:restartNumberingAfterBreak="0">
    <w:nsid w:val="60573C22"/>
    <w:multiLevelType w:val="multilevel"/>
    <w:tmpl w:val="26726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4013AD9"/>
    <w:multiLevelType w:val="multilevel"/>
    <w:tmpl w:val="C9684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4F14AAB"/>
    <w:multiLevelType w:val="hybridMultilevel"/>
    <w:tmpl w:val="AE52059E"/>
    <w:lvl w:ilvl="0" w:tplc="AB267A30">
      <w:start w:val="1"/>
      <w:numFmt w:val="decimal"/>
      <w:lvlText w:val="%1."/>
      <w:lvlJc w:val="left"/>
      <w:pPr>
        <w:tabs>
          <w:tab w:val="num" w:pos="720"/>
        </w:tabs>
        <w:ind w:left="720" w:hanging="363"/>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65A40066"/>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67417235"/>
    <w:multiLevelType w:val="hybridMultilevel"/>
    <w:tmpl w:val="6B6ECC92"/>
    <w:lvl w:ilvl="0" w:tplc="76646E02">
      <w:start w:val="1"/>
      <w:numFmt w:val="bullet"/>
      <w:pStyle w:val="a5"/>
      <w:lvlText w:val="-"/>
      <w:lvlJc w:val="left"/>
      <w:pPr>
        <w:tabs>
          <w:tab w:val="num" w:pos="1429"/>
        </w:tabs>
        <w:ind w:left="1429" w:hanging="360"/>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2" w15:restartNumberingAfterBreak="0">
    <w:nsid w:val="6B376172"/>
    <w:multiLevelType w:val="hybridMultilevel"/>
    <w:tmpl w:val="3EF21BB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79796567"/>
    <w:multiLevelType w:val="hybridMultilevel"/>
    <w:tmpl w:val="72CC9850"/>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4" w15:restartNumberingAfterBreak="0">
    <w:nsid w:val="7DEA4547"/>
    <w:multiLevelType w:val="hybridMultilevel"/>
    <w:tmpl w:val="91EEEA5A"/>
    <w:lvl w:ilvl="0" w:tplc="8AB84D00">
      <w:start w:val="1"/>
      <w:numFmt w:val="decimal"/>
      <w:lvlText w:val="%1."/>
      <w:lvlJc w:val="left"/>
      <w:pPr>
        <w:tabs>
          <w:tab w:val="num" w:pos="1070"/>
        </w:tabs>
        <w:ind w:left="1070" w:hanging="360"/>
      </w:pPr>
    </w:lvl>
    <w:lvl w:ilvl="1" w:tplc="C9460F60">
      <w:start w:val="1"/>
      <w:numFmt w:val="bullet"/>
      <w:lvlText w:val=""/>
      <w:lvlJc w:val="left"/>
      <w:pPr>
        <w:tabs>
          <w:tab w:val="num" w:pos="1440"/>
        </w:tabs>
        <w:ind w:left="1440" w:hanging="363"/>
      </w:pPr>
      <w:rPr>
        <w:rFonts w:ascii="Symbol" w:hAnsi="Symbol"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5"/>
  </w:num>
  <w:num w:numId="4">
    <w:abstractNumId w:val="14"/>
  </w:num>
  <w:num w:numId="5">
    <w:abstractNumId w:val="0"/>
  </w:num>
  <w:num w:numId="6">
    <w:abstractNumId w:val="16"/>
  </w:num>
  <w:num w:numId="7">
    <w:abstractNumId w:val="13"/>
  </w:num>
  <w:num w:numId="8">
    <w:abstractNumId w:val="9"/>
  </w:num>
  <w:num w:numId="9">
    <w:abstractNumId w:val="4"/>
  </w:num>
  <w:num w:numId="10">
    <w:abstractNumId w:val="23"/>
  </w:num>
  <w:num w:numId="11">
    <w:abstractNumId w:val="5"/>
    <w:lvlOverride w:ilvl="0">
      <w:startOverride w:val="1"/>
    </w:lvlOverride>
  </w:num>
  <w:num w:numId="12">
    <w:abstractNumId w:val="20"/>
  </w:num>
  <w:num w:numId="13">
    <w:abstractNumId w:val="8"/>
  </w:num>
  <w:num w:numId="14">
    <w:abstractNumId w:val="12"/>
  </w:num>
  <w:num w:numId="15">
    <w:abstractNumId w:val="24"/>
  </w:num>
  <w:num w:numId="16">
    <w:abstractNumId w:val="7"/>
  </w:num>
  <w:num w:numId="17">
    <w:abstractNumId w:val="19"/>
  </w:num>
  <w:num w:numId="18">
    <w:abstractNumId w:val="1"/>
  </w:num>
  <w:num w:numId="19">
    <w:abstractNumId w:val="21"/>
  </w:num>
  <w:num w:numId="20">
    <w:abstractNumId w:val="10"/>
  </w:num>
  <w:num w:numId="21">
    <w:abstractNumId w:val="15"/>
  </w:num>
  <w:num w:numId="22">
    <w:abstractNumId w:val="3"/>
  </w:num>
  <w:num w:numId="23">
    <w:abstractNumId w:val="5"/>
    <w:lvlOverride w:ilvl="0">
      <w:startOverride w:val="1"/>
    </w:lvlOverride>
  </w:num>
  <w:num w:numId="24">
    <w:abstractNumId w:val="6"/>
  </w:num>
  <w:num w:numId="25">
    <w:abstractNumId w:val="18"/>
  </w:num>
  <w:num w:numId="26">
    <w:abstractNumId w:val="17"/>
  </w:num>
  <w:num w:numId="27">
    <w:abstractNumId w:val="22"/>
  </w:num>
  <w:num w:numId="28">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PersonalInformation/>
  <w:removeDateAndTime/>
  <w:defaultTabStop w:val="708"/>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683B"/>
    <w:rsid w:val="00001965"/>
    <w:rsid w:val="00054926"/>
    <w:rsid w:val="0011067E"/>
    <w:rsid w:val="00133C22"/>
    <w:rsid w:val="0014196B"/>
    <w:rsid w:val="001569F1"/>
    <w:rsid w:val="001648E0"/>
    <w:rsid w:val="001664B3"/>
    <w:rsid w:val="001A0EAD"/>
    <w:rsid w:val="001C3C5B"/>
    <w:rsid w:val="001D3850"/>
    <w:rsid w:val="001E459E"/>
    <w:rsid w:val="00207071"/>
    <w:rsid w:val="00213EE7"/>
    <w:rsid w:val="00215D38"/>
    <w:rsid w:val="0022415D"/>
    <w:rsid w:val="002A656E"/>
    <w:rsid w:val="00301FB1"/>
    <w:rsid w:val="00351CD6"/>
    <w:rsid w:val="003548C1"/>
    <w:rsid w:val="00354D3B"/>
    <w:rsid w:val="00381CE1"/>
    <w:rsid w:val="00390372"/>
    <w:rsid w:val="003962DF"/>
    <w:rsid w:val="003A683B"/>
    <w:rsid w:val="003C1006"/>
    <w:rsid w:val="00446AC1"/>
    <w:rsid w:val="00484A51"/>
    <w:rsid w:val="004F0069"/>
    <w:rsid w:val="00542EE1"/>
    <w:rsid w:val="00546EC9"/>
    <w:rsid w:val="0057751C"/>
    <w:rsid w:val="00605935"/>
    <w:rsid w:val="00607AD7"/>
    <w:rsid w:val="00657C99"/>
    <w:rsid w:val="006F3005"/>
    <w:rsid w:val="007136E1"/>
    <w:rsid w:val="007666E0"/>
    <w:rsid w:val="007D12DD"/>
    <w:rsid w:val="007F5340"/>
    <w:rsid w:val="0081213F"/>
    <w:rsid w:val="008624BE"/>
    <w:rsid w:val="00864B5D"/>
    <w:rsid w:val="00885660"/>
    <w:rsid w:val="008D09F0"/>
    <w:rsid w:val="00966054"/>
    <w:rsid w:val="009A7291"/>
    <w:rsid w:val="009B2123"/>
    <w:rsid w:val="009D1BD0"/>
    <w:rsid w:val="009F1D18"/>
    <w:rsid w:val="00A11407"/>
    <w:rsid w:val="00A20B52"/>
    <w:rsid w:val="00A31E5F"/>
    <w:rsid w:val="00A55DD8"/>
    <w:rsid w:val="00A746FB"/>
    <w:rsid w:val="00A774CB"/>
    <w:rsid w:val="00AB4CA9"/>
    <w:rsid w:val="00B276C2"/>
    <w:rsid w:val="00B353A8"/>
    <w:rsid w:val="00B809AE"/>
    <w:rsid w:val="00B84879"/>
    <w:rsid w:val="00B93A3F"/>
    <w:rsid w:val="00B96F6A"/>
    <w:rsid w:val="00BA3208"/>
    <w:rsid w:val="00BA6190"/>
    <w:rsid w:val="00C24519"/>
    <w:rsid w:val="00C5112B"/>
    <w:rsid w:val="00C916B0"/>
    <w:rsid w:val="00C95AD1"/>
    <w:rsid w:val="00D013E8"/>
    <w:rsid w:val="00D11B25"/>
    <w:rsid w:val="00D252B2"/>
    <w:rsid w:val="00D27B47"/>
    <w:rsid w:val="00D31B13"/>
    <w:rsid w:val="00D5218E"/>
    <w:rsid w:val="00D52E38"/>
    <w:rsid w:val="00D65517"/>
    <w:rsid w:val="00D90123"/>
    <w:rsid w:val="00DA361C"/>
    <w:rsid w:val="00E027A7"/>
    <w:rsid w:val="00E60E7A"/>
    <w:rsid w:val="00E6521B"/>
    <w:rsid w:val="00E87315"/>
    <w:rsid w:val="00EA29EF"/>
    <w:rsid w:val="00EF4998"/>
    <w:rsid w:val="00F33729"/>
    <w:rsid w:val="00F350C1"/>
    <w:rsid w:val="00F423CC"/>
    <w:rsid w:val="00F73068"/>
    <w:rsid w:val="00F74F26"/>
    <w:rsid w:val="00F772B4"/>
    <w:rsid w:val="00FB2A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8433"/>
    <o:shapelayout v:ext="edit">
      <o:idmap v:ext="edit" data="1"/>
    </o:shapelayout>
  </w:shapeDefaults>
  <w:decimalSymbol w:val=","/>
  <w:listSeparator w:val=";"/>
  <w14:docId w14:val="275A37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EA29EF"/>
    <w:pPr>
      <w:spacing w:after="0" w:line="240" w:lineRule="auto"/>
    </w:pPr>
    <w:rPr>
      <w:rFonts w:ascii="Times New Roman" w:eastAsia="Times New Roman" w:hAnsi="Times New Roman" w:cs="Times New Roman"/>
      <w:sz w:val="24"/>
      <w:szCs w:val="24"/>
      <w:lang w:eastAsia="ru-RU"/>
    </w:rPr>
  </w:style>
  <w:style w:type="paragraph" w:styleId="11">
    <w:name w:val="heading 1"/>
    <w:basedOn w:val="a6"/>
    <w:next w:val="a6"/>
    <w:link w:val="12"/>
    <w:qFormat/>
    <w:rsid w:val="003A683B"/>
    <w:pPr>
      <w:keepNext/>
      <w:spacing w:before="240" w:after="60"/>
      <w:ind w:left="567"/>
      <w:outlineLvl w:val="0"/>
    </w:pPr>
    <w:rPr>
      <w:b/>
      <w:bCs/>
      <w:kern w:val="32"/>
      <w:sz w:val="32"/>
      <w:szCs w:val="32"/>
    </w:rPr>
  </w:style>
  <w:style w:type="paragraph" w:styleId="2">
    <w:name w:val="heading 2"/>
    <w:basedOn w:val="a6"/>
    <w:next w:val="a6"/>
    <w:link w:val="20"/>
    <w:qFormat/>
    <w:rsid w:val="003A683B"/>
    <w:pPr>
      <w:keepNext/>
      <w:spacing w:before="240" w:after="60"/>
      <w:outlineLvl w:val="1"/>
    </w:pPr>
    <w:rPr>
      <w:rFonts w:ascii="Cambria" w:hAnsi="Cambria"/>
      <w:b/>
      <w:bCs/>
      <w:i/>
      <w:iCs/>
      <w:sz w:val="28"/>
      <w:szCs w:val="28"/>
    </w:rPr>
  </w:style>
  <w:style w:type="paragraph" w:styleId="3">
    <w:name w:val="heading 3"/>
    <w:basedOn w:val="a6"/>
    <w:next w:val="a6"/>
    <w:link w:val="30"/>
    <w:qFormat/>
    <w:rsid w:val="003A683B"/>
    <w:pPr>
      <w:keepNext/>
      <w:spacing w:before="240" w:after="60"/>
      <w:outlineLvl w:val="2"/>
    </w:pPr>
    <w:rPr>
      <w:rFonts w:ascii="Cambria" w:hAnsi="Cambria"/>
      <w:b/>
      <w:bCs/>
      <w:sz w:val="26"/>
      <w:szCs w:val="26"/>
    </w:rPr>
  </w:style>
  <w:style w:type="paragraph" w:styleId="4">
    <w:name w:val="heading 4"/>
    <w:basedOn w:val="Style3"/>
    <w:next w:val="a6"/>
    <w:link w:val="40"/>
    <w:autoRedefine/>
    <w:qFormat/>
    <w:rsid w:val="008D09F0"/>
    <w:pPr>
      <w:widowControl/>
      <w:spacing w:line="360" w:lineRule="auto"/>
      <w:ind w:firstLine="709"/>
      <w:jc w:val="center"/>
      <w:outlineLvl w:val="3"/>
    </w:pPr>
    <w:rPr>
      <w:sz w:val="22"/>
      <w:szCs w:val="22"/>
    </w:rPr>
  </w:style>
  <w:style w:type="paragraph" w:styleId="5">
    <w:name w:val="heading 5"/>
    <w:basedOn w:val="a6"/>
    <w:next w:val="a6"/>
    <w:link w:val="50"/>
    <w:qFormat/>
    <w:rsid w:val="008D09F0"/>
    <w:pPr>
      <w:suppressAutoHyphens/>
      <w:spacing w:before="240" w:after="60"/>
      <w:outlineLvl w:val="4"/>
    </w:pPr>
    <w:rPr>
      <w:b/>
      <w:bCs/>
      <w:i/>
      <w:iCs/>
      <w:sz w:val="26"/>
      <w:szCs w:val="26"/>
      <w:lang w:eastAsia="ar-SA"/>
    </w:rPr>
  </w:style>
  <w:style w:type="paragraph" w:styleId="6">
    <w:name w:val="heading 6"/>
    <w:basedOn w:val="a6"/>
    <w:next w:val="a6"/>
    <w:link w:val="60"/>
    <w:qFormat/>
    <w:rsid w:val="008D09F0"/>
    <w:pPr>
      <w:suppressAutoHyphens/>
      <w:spacing w:before="240" w:after="60"/>
      <w:outlineLvl w:val="5"/>
    </w:pPr>
    <w:rPr>
      <w:b/>
      <w:bCs/>
      <w:sz w:val="22"/>
      <w:szCs w:val="22"/>
      <w:lang w:eastAsia="ar-SA"/>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2">
    <w:name w:val="Заголовок 1 Знак"/>
    <w:basedOn w:val="a7"/>
    <w:link w:val="11"/>
    <w:rsid w:val="003A683B"/>
    <w:rPr>
      <w:rFonts w:ascii="Times New Roman" w:eastAsia="Times New Roman" w:hAnsi="Times New Roman" w:cs="Times New Roman"/>
      <w:b/>
      <w:bCs/>
      <w:kern w:val="32"/>
      <w:sz w:val="32"/>
      <w:szCs w:val="32"/>
    </w:rPr>
  </w:style>
  <w:style w:type="character" w:customStyle="1" w:styleId="20">
    <w:name w:val="Заголовок 2 Знак"/>
    <w:basedOn w:val="a7"/>
    <w:link w:val="2"/>
    <w:uiPriority w:val="9"/>
    <w:rsid w:val="003A683B"/>
    <w:rPr>
      <w:rFonts w:ascii="Cambria" w:eastAsia="Times New Roman" w:hAnsi="Cambria" w:cs="Times New Roman"/>
      <w:b/>
      <w:bCs/>
      <w:i/>
      <w:iCs/>
      <w:sz w:val="28"/>
      <w:szCs w:val="28"/>
    </w:rPr>
  </w:style>
  <w:style w:type="character" w:customStyle="1" w:styleId="30">
    <w:name w:val="Заголовок 3 Знак"/>
    <w:basedOn w:val="a7"/>
    <w:link w:val="3"/>
    <w:rsid w:val="003A683B"/>
    <w:rPr>
      <w:rFonts w:ascii="Cambria" w:eastAsia="Times New Roman" w:hAnsi="Cambria" w:cs="Times New Roman"/>
      <w:b/>
      <w:bCs/>
      <w:sz w:val="26"/>
      <w:szCs w:val="26"/>
    </w:rPr>
  </w:style>
  <w:style w:type="paragraph" w:customStyle="1" w:styleId="S">
    <w:name w:val="S_Обычный"/>
    <w:basedOn w:val="a6"/>
    <w:link w:val="S0"/>
    <w:rsid w:val="003A683B"/>
    <w:pPr>
      <w:spacing w:line="360" w:lineRule="auto"/>
      <w:ind w:firstLine="709"/>
      <w:jc w:val="both"/>
    </w:pPr>
  </w:style>
  <w:style w:type="character" w:customStyle="1" w:styleId="S0">
    <w:name w:val="S_Обычный Знак"/>
    <w:link w:val="S"/>
    <w:rsid w:val="003A683B"/>
    <w:rPr>
      <w:rFonts w:ascii="Times New Roman" w:eastAsia="Times New Roman" w:hAnsi="Times New Roman" w:cs="Times New Roman"/>
      <w:sz w:val="24"/>
      <w:szCs w:val="24"/>
    </w:rPr>
  </w:style>
  <w:style w:type="character" w:customStyle="1" w:styleId="S1">
    <w:name w:val="S_Маркированный Знак Знак"/>
    <w:link w:val="S2"/>
    <w:locked/>
    <w:rsid w:val="003A683B"/>
    <w:rPr>
      <w:sz w:val="24"/>
      <w:szCs w:val="24"/>
    </w:rPr>
  </w:style>
  <w:style w:type="paragraph" w:customStyle="1" w:styleId="S2">
    <w:name w:val="S_Маркированный"/>
    <w:basedOn w:val="aa"/>
    <w:link w:val="S1"/>
    <w:autoRedefine/>
    <w:rsid w:val="003A683B"/>
    <w:pPr>
      <w:tabs>
        <w:tab w:val="num" w:pos="900"/>
      </w:tabs>
      <w:spacing w:line="360" w:lineRule="auto"/>
      <w:contextualSpacing w:val="0"/>
      <w:jc w:val="both"/>
    </w:pPr>
    <w:rPr>
      <w:rFonts w:asciiTheme="minorHAnsi" w:eastAsiaTheme="minorHAnsi" w:hAnsiTheme="minorHAnsi" w:cstheme="minorBidi"/>
    </w:rPr>
  </w:style>
  <w:style w:type="paragraph" w:styleId="aa">
    <w:name w:val="List Bullet"/>
    <w:basedOn w:val="a6"/>
    <w:uiPriority w:val="99"/>
    <w:semiHidden/>
    <w:unhideWhenUsed/>
    <w:rsid w:val="003A683B"/>
    <w:pPr>
      <w:tabs>
        <w:tab w:val="num" w:pos="1134"/>
      </w:tabs>
      <w:ind w:firstLine="720"/>
      <w:contextualSpacing/>
    </w:pPr>
  </w:style>
  <w:style w:type="paragraph" w:styleId="ab">
    <w:name w:val="Body Text"/>
    <w:basedOn w:val="a6"/>
    <w:link w:val="ac"/>
    <w:rsid w:val="003A683B"/>
    <w:pPr>
      <w:suppressAutoHyphens/>
      <w:spacing w:line="360" w:lineRule="auto"/>
      <w:ind w:firstLine="709"/>
      <w:jc w:val="both"/>
    </w:pPr>
    <w:rPr>
      <w:lang w:eastAsia="ar-SA"/>
    </w:rPr>
  </w:style>
  <w:style w:type="character" w:customStyle="1" w:styleId="ac">
    <w:name w:val="Основной текст Знак"/>
    <w:basedOn w:val="a7"/>
    <w:link w:val="ab"/>
    <w:rsid w:val="003A683B"/>
    <w:rPr>
      <w:rFonts w:ascii="Times New Roman" w:eastAsia="Times New Roman" w:hAnsi="Times New Roman" w:cs="Times New Roman"/>
      <w:sz w:val="24"/>
      <w:szCs w:val="24"/>
      <w:lang w:eastAsia="ar-SA"/>
    </w:rPr>
  </w:style>
  <w:style w:type="paragraph" w:customStyle="1" w:styleId="a1">
    <w:name w:val="маркер"/>
    <w:basedOn w:val="a6"/>
    <w:autoRedefine/>
    <w:rsid w:val="003A683B"/>
    <w:pPr>
      <w:numPr>
        <w:ilvl w:val="3"/>
        <w:numId w:val="2"/>
      </w:numPr>
      <w:tabs>
        <w:tab w:val="clear" w:pos="720"/>
        <w:tab w:val="left" w:pos="360"/>
        <w:tab w:val="left" w:pos="1080"/>
        <w:tab w:val="num" w:pos="1620"/>
      </w:tabs>
      <w:spacing w:line="360" w:lineRule="auto"/>
      <w:ind w:left="1620" w:hanging="360"/>
      <w:jc w:val="both"/>
    </w:pPr>
  </w:style>
  <w:style w:type="paragraph" w:styleId="ad">
    <w:name w:val="header"/>
    <w:basedOn w:val="a6"/>
    <w:link w:val="ae"/>
    <w:unhideWhenUsed/>
    <w:rsid w:val="003A683B"/>
    <w:pPr>
      <w:tabs>
        <w:tab w:val="center" w:pos="4677"/>
        <w:tab w:val="right" w:pos="9355"/>
      </w:tabs>
    </w:pPr>
  </w:style>
  <w:style w:type="character" w:customStyle="1" w:styleId="ae">
    <w:name w:val="Верхний колонтитул Знак"/>
    <w:basedOn w:val="a7"/>
    <w:link w:val="ad"/>
    <w:uiPriority w:val="99"/>
    <w:rsid w:val="003A683B"/>
    <w:rPr>
      <w:rFonts w:ascii="Calibri" w:eastAsia="Calibri" w:hAnsi="Calibri" w:cs="Times New Roman"/>
    </w:rPr>
  </w:style>
  <w:style w:type="paragraph" w:styleId="af">
    <w:name w:val="footer"/>
    <w:basedOn w:val="a6"/>
    <w:link w:val="af0"/>
    <w:unhideWhenUsed/>
    <w:rsid w:val="003A683B"/>
    <w:pPr>
      <w:tabs>
        <w:tab w:val="center" w:pos="4677"/>
        <w:tab w:val="right" w:pos="9355"/>
      </w:tabs>
    </w:pPr>
  </w:style>
  <w:style w:type="character" w:customStyle="1" w:styleId="af0">
    <w:name w:val="Нижний колонтитул Знак"/>
    <w:basedOn w:val="a7"/>
    <w:link w:val="af"/>
    <w:uiPriority w:val="99"/>
    <w:rsid w:val="003A683B"/>
    <w:rPr>
      <w:rFonts w:ascii="Calibri" w:eastAsia="Calibri" w:hAnsi="Calibri" w:cs="Times New Roman"/>
    </w:rPr>
  </w:style>
  <w:style w:type="paragraph" w:customStyle="1" w:styleId="31">
    <w:name w:val="Заголовок3"/>
    <w:basedOn w:val="3"/>
    <w:link w:val="32"/>
    <w:autoRedefine/>
    <w:rsid w:val="003A683B"/>
    <w:pPr>
      <w:spacing w:before="0" w:after="0" w:line="360" w:lineRule="auto"/>
      <w:ind w:firstLine="567"/>
    </w:pPr>
    <w:rPr>
      <w:rFonts w:ascii="Times New Roman" w:eastAsia="Calibri" w:hAnsi="Times New Roman"/>
      <w:b w:val="0"/>
      <w:iCs/>
      <w:color w:val="000000"/>
      <w:spacing w:val="2"/>
      <w:kern w:val="1"/>
      <w:sz w:val="28"/>
      <w:szCs w:val="28"/>
    </w:rPr>
  </w:style>
  <w:style w:type="character" w:customStyle="1" w:styleId="32">
    <w:name w:val="Заголовок3 Знак"/>
    <w:link w:val="31"/>
    <w:rsid w:val="003A683B"/>
    <w:rPr>
      <w:rFonts w:ascii="Times New Roman" w:eastAsia="Calibri" w:hAnsi="Times New Roman" w:cs="Times New Roman"/>
      <w:bCs/>
      <w:iCs/>
      <w:color w:val="000000"/>
      <w:spacing w:val="2"/>
      <w:kern w:val="1"/>
      <w:sz w:val="28"/>
      <w:szCs w:val="28"/>
    </w:rPr>
  </w:style>
  <w:style w:type="paragraph" w:customStyle="1" w:styleId="Style3">
    <w:name w:val="Style3"/>
    <w:basedOn w:val="a6"/>
    <w:semiHidden/>
    <w:rsid w:val="003A683B"/>
    <w:pPr>
      <w:widowControl w:val="0"/>
      <w:autoSpaceDE w:val="0"/>
      <w:autoSpaceDN w:val="0"/>
      <w:adjustRightInd w:val="0"/>
    </w:pPr>
  </w:style>
  <w:style w:type="character" w:customStyle="1" w:styleId="FontStyle13">
    <w:name w:val="Font Style13"/>
    <w:rsid w:val="003A683B"/>
    <w:rPr>
      <w:rFonts w:ascii="Times New Roman" w:hAnsi="Times New Roman" w:cs="Times New Roman"/>
      <w:i/>
      <w:iCs/>
      <w:sz w:val="18"/>
      <w:szCs w:val="18"/>
    </w:rPr>
  </w:style>
  <w:style w:type="character" w:customStyle="1" w:styleId="FontStyle14">
    <w:name w:val="Font Style14"/>
    <w:semiHidden/>
    <w:rsid w:val="003A683B"/>
    <w:rPr>
      <w:rFonts w:ascii="Times New Roman" w:hAnsi="Times New Roman" w:cs="Times New Roman"/>
      <w:b/>
      <w:bCs/>
      <w:sz w:val="18"/>
      <w:szCs w:val="18"/>
    </w:rPr>
  </w:style>
  <w:style w:type="paragraph" w:customStyle="1" w:styleId="af1">
    <w:name w:val="Таблица"/>
    <w:basedOn w:val="af2"/>
    <w:rsid w:val="003A683B"/>
    <w:pPr>
      <w:widowControl w:val="0"/>
      <w:overflowPunct w:val="0"/>
      <w:autoSpaceDE w:val="0"/>
      <w:autoSpaceDN w:val="0"/>
      <w:adjustRightInd w:val="0"/>
      <w:jc w:val="both"/>
      <w:textAlignment w:val="baseline"/>
    </w:pPr>
    <w:rPr>
      <w:rFonts w:ascii="Times New Roman" w:hAnsi="Times New Roman"/>
      <w:sz w:val="24"/>
      <w:szCs w:val="24"/>
    </w:rPr>
  </w:style>
  <w:style w:type="paragraph" w:customStyle="1" w:styleId="a2">
    <w:name w:val="Нумерованый"/>
    <w:basedOn w:val="af3"/>
    <w:rsid w:val="003A683B"/>
    <w:pPr>
      <w:numPr>
        <w:numId w:val="3"/>
      </w:numPr>
      <w:tabs>
        <w:tab w:val="left" w:pos="1260"/>
      </w:tabs>
      <w:spacing w:line="360" w:lineRule="auto"/>
      <w:contextualSpacing/>
      <w:jc w:val="both"/>
    </w:pPr>
  </w:style>
  <w:style w:type="paragraph" w:styleId="af2">
    <w:name w:val="No Spacing"/>
    <w:link w:val="af4"/>
    <w:qFormat/>
    <w:rsid w:val="003A683B"/>
    <w:pPr>
      <w:spacing w:after="0" w:line="240" w:lineRule="auto"/>
    </w:pPr>
    <w:rPr>
      <w:rFonts w:ascii="Calibri" w:eastAsia="Calibri" w:hAnsi="Calibri" w:cs="Times New Roman"/>
    </w:rPr>
  </w:style>
  <w:style w:type="paragraph" w:styleId="af3">
    <w:name w:val="List Paragraph"/>
    <w:basedOn w:val="a6"/>
    <w:link w:val="af5"/>
    <w:qFormat/>
    <w:rsid w:val="003A683B"/>
    <w:pPr>
      <w:ind w:left="708"/>
    </w:pPr>
  </w:style>
  <w:style w:type="table" w:styleId="af6">
    <w:name w:val="Table Grid"/>
    <w:basedOn w:val="a8"/>
    <w:uiPriority w:val="59"/>
    <w:rsid w:val="003A683B"/>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3">
    <w:name w:val="S_Обычный в таблице"/>
    <w:basedOn w:val="a6"/>
    <w:link w:val="S4"/>
    <w:rsid w:val="003A683B"/>
    <w:pPr>
      <w:spacing w:line="360" w:lineRule="auto"/>
      <w:jc w:val="center"/>
    </w:pPr>
  </w:style>
  <w:style w:type="character" w:customStyle="1" w:styleId="S4">
    <w:name w:val="S_Обычный в таблице Знак"/>
    <w:link w:val="S3"/>
    <w:rsid w:val="003A683B"/>
    <w:rPr>
      <w:rFonts w:ascii="Times New Roman" w:eastAsia="Times New Roman" w:hAnsi="Times New Roman" w:cs="Times New Roman"/>
      <w:sz w:val="24"/>
      <w:szCs w:val="24"/>
    </w:rPr>
  </w:style>
  <w:style w:type="paragraph" w:customStyle="1" w:styleId="af7">
    <w:name w:val="!!!_Текст_!!!"/>
    <w:basedOn w:val="a6"/>
    <w:link w:val="af8"/>
    <w:rsid w:val="003A683B"/>
    <w:pPr>
      <w:spacing w:after="120" w:line="331" w:lineRule="auto"/>
      <w:ind w:firstLine="851"/>
      <w:jc w:val="both"/>
    </w:pPr>
    <w:rPr>
      <w:sz w:val="26"/>
      <w:szCs w:val="28"/>
    </w:rPr>
  </w:style>
  <w:style w:type="character" w:customStyle="1" w:styleId="af8">
    <w:name w:val="!!!_Текст_!!! Знак"/>
    <w:link w:val="af7"/>
    <w:rsid w:val="003A683B"/>
    <w:rPr>
      <w:rFonts w:ascii="Times New Roman" w:eastAsia="Times New Roman" w:hAnsi="Times New Roman" w:cs="Times New Roman"/>
      <w:sz w:val="26"/>
      <w:szCs w:val="28"/>
    </w:rPr>
  </w:style>
  <w:style w:type="character" w:styleId="af9">
    <w:name w:val="footnote reference"/>
    <w:semiHidden/>
    <w:rsid w:val="003A683B"/>
    <w:rPr>
      <w:vertAlign w:val="superscript"/>
    </w:rPr>
  </w:style>
  <w:style w:type="paragraph" w:styleId="afa">
    <w:name w:val="footnote text"/>
    <w:basedOn w:val="a6"/>
    <w:link w:val="afb"/>
    <w:semiHidden/>
    <w:rsid w:val="003A683B"/>
    <w:pPr>
      <w:ind w:firstLine="680"/>
      <w:jc w:val="both"/>
    </w:pPr>
    <w:rPr>
      <w:sz w:val="20"/>
      <w:szCs w:val="20"/>
    </w:rPr>
  </w:style>
  <w:style w:type="character" w:customStyle="1" w:styleId="afb">
    <w:name w:val="Текст сноски Знак"/>
    <w:basedOn w:val="a7"/>
    <w:link w:val="afa"/>
    <w:semiHidden/>
    <w:rsid w:val="003A683B"/>
    <w:rPr>
      <w:rFonts w:ascii="Calibri" w:eastAsia="Calibri" w:hAnsi="Calibri" w:cs="Times New Roman"/>
      <w:sz w:val="20"/>
      <w:szCs w:val="20"/>
    </w:rPr>
  </w:style>
  <w:style w:type="paragraph" w:customStyle="1" w:styleId="CharChar">
    <w:name w:val="Char Char"/>
    <w:basedOn w:val="a6"/>
    <w:rsid w:val="003A683B"/>
    <w:pPr>
      <w:autoSpaceDE w:val="0"/>
      <w:autoSpaceDN w:val="0"/>
      <w:spacing w:after="160" w:line="240" w:lineRule="exact"/>
    </w:pPr>
    <w:rPr>
      <w:rFonts w:ascii="Arial" w:eastAsia="MS Mincho" w:hAnsi="Arial" w:cs="Arial"/>
      <w:b/>
      <w:sz w:val="20"/>
      <w:szCs w:val="20"/>
      <w:lang w:val="en-US" w:eastAsia="de-DE"/>
    </w:rPr>
  </w:style>
  <w:style w:type="paragraph" w:styleId="afc">
    <w:name w:val="Balloon Text"/>
    <w:basedOn w:val="a6"/>
    <w:link w:val="afd"/>
    <w:uiPriority w:val="99"/>
    <w:semiHidden/>
    <w:unhideWhenUsed/>
    <w:rsid w:val="003A683B"/>
    <w:rPr>
      <w:rFonts w:ascii="Tahoma" w:hAnsi="Tahoma"/>
      <w:sz w:val="16"/>
      <w:szCs w:val="16"/>
    </w:rPr>
  </w:style>
  <w:style w:type="character" w:customStyle="1" w:styleId="afd">
    <w:name w:val="Текст выноски Знак"/>
    <w:basedOn w:val="a7"/>
    <w:link w:val="afc"/>
    <w:uiPriority w:val="99"/>
    <w:semiHidden/>
    <w:rsid w:val="003A683B"/>
    <w:rPr>
      <w:rFonts w:ascii="Tahoma" w:eastAsia="Calibri" w:hAnsi="Tahoma" w:cs="Times New Roman"/>
      <w:sz w:val="16"/>
      <w:szCs w:val="16"/>
    </w:rPr>
  </w:style>
  <w:style w:type="paragraph" w:customStyle="1" w:styleId="10">
    <w:name w:val="Маркированный_1 Знак"/>
    <w:basedOn w:val="a6"/>
    <w:link w:val="13"/>
    <w:rsid w:val="003A683B"/>
    <w:pPr>
      <w:numPr>
        <w:ilvl w:val="1"/>
        <w:numId w:val="4"/>
      </w:numPr>
      <w:tabs>
        <w:tab w:val="clear" w:pos="2149"/>
        <w:tab w:val="left" w:pos="912"/>
      </w:tabs>
      <w:spacing w:line="360" w:lineRule="auto"/>
      <w:ind w:left="0" w:firstLine="684"/>
      <w:jc w:val="both"/>
    </w:pPr>
  </w:style>
  <w:style w:type="character" w:customStyle="1" w:styleId="13">
    <w:name w:val="Маркированный_1 Знак Знак"/>
    <w:link w:val="10"/>
    <w:rsid w:val="003A683B"/>
    <w:rPr>
      <w:rFonts w:ascii="Times New Roman" w:eastAsia="Times New Roman" w:hAnsi="Times New Roman" w:cs="Times New Roman"/>
      <w:sz w:val="24"/>
      <w:szCs w:val="24"/>
      <w:lang w:eastAsia="ru-RU"/>
    </w:rPr>
  </w:style>
  <w:style w:type="paragraph" w:styleId="afe">
    <w:name w:val="Body Text Indent"/>
    <w:basedOn w:val="a6"/>
    <w:link w:val="aff"/>
    <w:semiHidden/>
    <w:unhideWhenUsed/>
    <w:rsid w:val="003A683B"/>
    <w:pPr>
      <w:spacing w:after="120"/>
      <w:ind w:left="283"/>
    </w:pPr>
  </w:style>
  <w:style w:type="character" w:customStyle="1" w:styleId="aff">
    <w:name w:val="Основной текст с отступом Знак"/>
    <w:basedOn w:val="a7"/>
    <w:link w:val="afe"/>
    <w:semiHidden/>
    <w:rsid w:val="003A683B"/>
    <w:rPr>
      <w:rFonts w:ascii="Calibri" w:eastAsia="Calibri" w:hAnsi="Calibri" w:cs="Times New Roman"/>
    </w:rPr>
  </w:style>
  <w:style w:type="numbering" w:customStyle="1" w:styleId="a">
    <w:name w:val="!!!_Номер_!!!"/>
    <w:basedOn w:val="a9"/>
    <w:rsid w:val="003A683B"/>
    <w:pPr>
      <w:numPr>
        <w:numId w:val="5"/>
      </w:numPr>
    </w:pPr>
  </w:style>
  <w:style w:type="paragraph" w:styleId="21">
    <w:name w:val="Body Text Indent 2"/>
    <w:basedOn w:val="a6"/>
    <w:link w:val="22"/>
    <w:semiHidden/>
    <w:unhideWhenUsed/>
    <w:rsid w:val="003A683B"/>
    <w:pPr>
      <w:spacing w:after="120" w:line="480" w:lineRule="auto"/>
      <w:ind w:left="283"/>
    </w:pPr>
  </w:style>
  <w:style w:type="character" w:customStyle="1" w:styleId="22">
    <w:name w:val="Основной текст с отступом 2 Знак"/>
    <w:basedOn w:val="a7"/>
    <w:link w:val="21"/>
    <w:uiPriority w:val="99"/>
    <w:semiHidden/>
    <w:rsid w:val="003A683B"/>
    <w:rPr>
      <w:rFonts w:ascii="Calibri" w:eastAsia="Calibri" w:hAnsi="Calibri" w:cs="Times New Roman"/>
    </w:rPr>
  </w:style>
  <w:style w:type="numbering" w:customStyle="1" w:styleId="a4">
    <w:name w:val="Маркер"/>
    <w:basedOn w:val="a9"/>
    <w:rsid w:val="003A683B"/>
    <w:pPr>
      <w:numPr>
        <w:numId w:val="6"/>
      </w:numPr>
    </w:pPr>
  </w:style>
  <w:style w:type="paragraph" w:customStyle="1" w:styleId="a3">
    <w:name w:val="Нумерованный"/>
    <w:basedOn w:val="a6"/>
    <w:next w:val="a6"/>
    <w:autoRedefine/>
    <w:rsid w:val="003A683B"/>
    <w:pPr>
      <w:numPr>
        <w:numId w:val="7"/>
      </w:numPr>
      <w:tabs>
        <w:tab w:val="clear" w:pos="2160"/>
        <w:tab w:val="left" w:pos="1620"/>
      </w:tabs>
      <w:spacing w:line="360" w:lineRule="auto"/>
      <w:ind w:left="1620" w:hanging="540"/>
      <w:contextualSpacing/>
      <w:jc w:val="both"/>
    </w:pPr>
    <w:rPr>
      <w:sz w:val="26"/>
      <w:szCs w:val="26"/>
    </w:rPr>
  </w:style>
  <w:style w:type="paragraph" w:customStyle="1" w:styleId="western">
    <w:name w:val="western"/>
    <w:basedOn w:val="a6"/>
    <w:rsid w:val="003A683B"/>
    <w:pPr>
      <w:spacing w:before="100" w:beforeAutospacing="1" w:after="119"/>
    </w:pPr>
    <w:rPr>
      <w:color w:val="000000"/>
    </w:rPr>
  </w:style>
  <w:style w:type="paragraph" w:customStyle="1" w:styleId="1">
    <w:name w:val="Маркированный_1"/>
    <w:basedOn w:val="a6"/>
    <w:link w:val="110"/>
    <w:semiHidden/>
    <w:rsid w:val="003A683B"/>
    <w:pPr>
      <w:numPr>
        <w:numId w:val="8"/>
      </w:numPr>
      <w:spacing w:line="360" w:lineRule="auto"/>
      <w:jc w:val="both"/>
    </w:pPr>
  </w:style>
  <w:style w:type="character" w:customStyle="1" w:styleId="110">
    <w:name w:val="Маркированный_1 Знак1"/>
    <w:link w:val="1"/>
    <w:semiHidden/>
    <w:rsid w:val="003A683B"/>
    <w:rPr>
      <w:rFonts w:ascii="Times New Roman" w:eastAsia="Times New Roman" w:hAnsi="Times New Roman" w:cs="Times New Roman"/>
      <w:sz w:val="24"/>
      <w:szCs w:val="24"/>
      <w:lang w:eastAsia="ru-RU"/>
    </w:rPr>
  </w:style>
  <w:style w:type="paragraph" w:styleId="aff0">
    <w:name w:val="Subtitle"/>
    <w:basedOn w:val="a6"/>
    <w:next w:val="a6"/>
    <w:link w:val="aff1"/>
    <w:uiPriority w:val="11"/>
    <w:qFormat/>
    <w:rsid w:val="003A683B"/>
    <w:pPr>
      <w:spacing w:after="60"/>
      <w:ind w:left="567"/>
      <w:outlineLvl w:val="1"/>
    </w:pPr>
    <w:rPr>
      <w:b/>
      <w:sz w:val="28"/>
    </w:rPr>
  </w:style>
  <w:style w:type="character" w:customStyle="1" w:styleId="aff1">
    <w:name w:val="Подзаголовок Знак"/>
    <w:basedOn w:val="a7"/>
    <w:link w:val="aff0"/>
    <w:uiPriority w:val="11"/>
    <w:rsid w:val="003A683B"/>
    <w:rPr>
      <w:rFonts w:ascii="Times New Roman" w:eastAsia="Times New Roman" w:hAnsi="Times New Roman" w:cs="Times New Roman"/>
      <w:b/>
      <w:sz w:val="28"/>
      <w:szCs w:val="24"/>
    </w:rPr>
  </w:style>
  <w:style w:type="paragraph" w:styleId="aff2">
    <w:name w:val="TOC Heading"/>
    <w:basedOn w:val="11"/>
    <w:next w:val="a6"/>
    <w:uiPriority w:val="39"/>
    <w:qFormat/>
    <w:rsid w:val="003A683B"/>
    <w:pPr>
      <w:keepLines/>
      <w:spacing w:before="480" w:after="0"/>
      <w:ind w:left="0"/>
      <w:outlineLvl w:val="9"/>
    </w:pPr>
    <w:rPr>
      <w:rFonts w:ascii="Cambria" w:hAnsi="Cambria"/>
      <w:color w:val="365F91"/>
      <w:kern w:val="0"/>
      <w:sz w:val="28"/>
      <w:szCs w:val="28"/>
    </w:rPr>
  </w:style>
  <w:style w:type="paragraph" w:styleId="14">
    <w:name w:val="toc 1"/>
    <w:basedOn w:val="a6"/>
    <w:next w:val="a6"/>
    <w:autoRedefine/>
    <w:uiPriority w:val="39"/>
    <w:unhideWhenUsed/>
    <w:rsid w:val="0057751C"/>
    <w:pPr>
      <w:spacing w:before="120"/>
    </w:pPr>
    <w:rPr>
      <w:b/>
      <w:caps/>
      <w:sz w:val="20"/>
    </w:rPr>
  </w:style>
  <w:style w:type="paragraph" w:styleId="23">
    <w:name w:val="toc 2"/>
    <w:basedOn w:val="a6"/>
    <w:next w:val="a6"/>
    <w:autoRedefine/>
    <w:uiPriority w:val="39"/>
    <w:unhideWhenUsed/>
    <w:rsid w:val="007D12DD"/>
    <w:pPr>
      <w:spacing w:after="80"/>
      <w:ind w:left="220"/>
    </w:pPr>
    <w:rPr>
      <w:smallCaps/>
      <w:sz w:val="20"/>
    </w:rPr>
  </w:style>
  <w:style w:type="character" w:styleId="aff3">
    <w:name w:val="Hyperlink"/>
    <w:uiPriority w:val="99"/>
    <w:unhideWhenUsed/>
    <w:rsid w:val="003A683B"/>
    <w:rPr>
      <w:color w:val="0000FF"/>
      <w:u w:val="single"/>
    </w:rPr>
  </w:style>
  <w:style w:type="paragraph" w:styleId="aff4">
    <w:name w:val="Title"/>
    <w:basedOn w:val="a6"/>
    <w:next w:val="a6"/>
    <w:link w:val="aff5"/>
    <w:qFormat/>
    <w:rsid w:val="003A683B"/>
    <w:pPr>
      <w:spacing w:before="240" w:after="60"/>
      <w:ind w:left="567"/>
      <w:outlineLvl w:val="0"/>
    </w:pPr>
    <w:rPr>
      <w:b/>
      <w:bCs/>
      <w:kern w:val="28"/>
      <w:sz w:val="28"/>
      <w:szCs w:val="32"/>
    </w:rPr>
  </w:style>
  <w:style w:type="character" w:customStyle="1" w:styleId="aff5">
    <w:name w:val="Заголовок Знак"/>
    <w:basedOn w:val="a7"/>
    <w:link w:val="aff4"/>
    <w:uiPriority w:val="10"/>
    <w:rsid w:val="003A683B"/>
    <w:rPr>
      <w:rFonts w:ascii="Times New Roman" w:eastAsia="Times New Roman" w:hAnsi="Times New Roman" w:cs="Times New Roman"/>
      <w:b/>
      <w:bCs/>
      <w:kern w:val="28"/>
      <w:sz w:val="28"/>
      <w:szCs w:val="32"/>
    </w:rPr>
  </w:style>
  <w:style w:type="paragraph" w:customStyle="1" w:styleId="aff6">
    <w:name w:val="Статьи"/>
    <w:basedOn w:val="a6"/>
    <w:link w:val="aff7"/>
    <w:qFormat/>
    <w:rsid w:val="003A683B"/>
    <w:rPr>
      <w:b/>
      <w:sz w:val="28"/>
      <w:szCs w:val="28"/>
    </w:rPr>
  </w:style>
  <w:style w:type="character" w:customStyle="1" w:styleId="aff7">
    <w:name w:val="Статьи Знак"/>
    <w:link w:val="aff6"/>
    <w:rsid w:val="003A683B"/>
    <w:rPr>
      <w:rFonts w:ascii="Times New Roman" w:eastAsia="Calibri" w:hAnsi="Times New Roman" w:cs="Times New Roman"/>
      <w:b/>
      <w:sz w:val="28"/>
      <w:szCs w:val="28"/>
    </w:rPr>
  </w:style>
  <w:style w:type="character" w:customStyle="1" w:styleId="af5">
    <w:name w:val="Абзац списка Знак"/>
    <w:link w:val="af3"/>
    <w:uiPriority w:val="34"/>
    <w:rsid w:val="003A683B"/>
    <w:rPr>
      <w:rFonts w:ascii="Calibri" w:eastAsia="Calibri" w:hAnsi="Calibri" w:cs="Times New Roman"/>
    </w:rPr>
  </w:style>
  <w:style w:type="table" w:customStyle="1" w:styleId="15">
    <w:name w:val="Светлая заливка1"/>
    <w:basedOn w:val="a8"/>
    <w:uiPriority w:val="60"/>
    <w:rsid w:val="003A683B"/>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8"/>
    <w:uiPriority w:val="60"/>
    <w:rsid w:val="003A683B"/>
    <w:pPr>
      <w:spacing w:after="0" w:line="240" w:lineRule="auto"/>
    </w:pPr>
    <w:rPr>
      <w:rFonts w:ascii="Calibri" w:eastAsia="Calibri" w:hAnsi="Calibri"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
    <w:name w:val="Light Shading Accent 2"/>
    <w:basedOn w:val="a8"/>
    <w:uiPriority w:val="60"/>
    <w:rsid w:val="003A683B"/>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8"/>
    <w:uiPriority w:val="60"/>
    <w:rsid w:val="003A683B"/>
    <w:pPr>
      <w:spacing w:after="0" w:line="240" w:lineRule="auto"/>
    </w:pPr>
    <w:rPr>
      <w:rFonts w:ascii="Calibri" w:eastAsia="Calibri" w:hAnsi="Calibri"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5">
    <w:name w:val="Light Shading Accent 5"/>
    <w:basedOn w:val="a8"/>
    <w:uiPriority w:val="60"/>
    <w:rsid w:val="003A683B"/>
    <w:pPr>
      <w:spacing w:after="0" w:line="240" w:lineRule="auto"/>
    </w:pPr>
    <w:rPr>
      <w:rFonts w:ascii="Calibri" w:eastAsia="Calibri"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customStyle="1" w:styleId="aff8">
    <w:name w:val="Заголовки"/>
    <w:basedOn w:val="af3"/>
    <w:link w:val="aff9"/>
    <w:qFormat/>
    <w:rsid w:val="003A683B"/>
    <w:pPr>
      <w:ind w:left="0"/>
      <w:contextualSpacing/>
      <w:jc w:val="center"/>
    </w:pPr>
    <w:rPr>
      <w:b/>
      <w:sz w:val="28"/>
      <w:szCs w:val="28"/>
      <w:u w:val="single"/>
    </w:rPr>
  </w:style>
  <w:style w:type="character" w:customStyle="1" w:styleId="aff9">
    <w:name w:val="Заголовки Знак"/>
    <w:link w:val="aff8"/>
    <w:rsid w:val="003A683B"/>
    <w:rPr>
      <w:rFonts w:ascii="Times New Roman" w:eastAsia="Calibri" w:hAnsi="Times New Roman" w:cs="Times New Roman"/>
      <w:b/>
      <w:sz w:val="28"/>
      <w:szCs w:val="28"/>
      <w:u w:val="single"/>
    </w:rPr>
  </w:style>
  <w:style w:type="paragraph" w:customStyle="1" w:styleId="affa">
    <w:name w:val="Главы"/>
    <w:basedOn w:val="a6"/>
    <w:link w:val="affb"/>
    <w:qFormat/>
    <w:rsid w:val="003A683B"/>
    <w:rPr>
      <w:b/>
      <w:sz w:val="32"/>
      <w:szCs w:val="32"/>
    </w:rPr>
  </w:style>
  <w:style w:type="character" w:customStyle="1" w:styleId="affb">
    <w:name w:val="Главы Знак"/>
    <w:link w:val="affa"/>
    <w:rsid w:val="003A683B"/>
    <w:rPr>
      <w:rFonts w:ascii="Times New Roman" w:eastAsia="Calibri" w:hAnsi="Times New Roman" w:cs="Times New Roman"/>
      <w:b/>
      <w:sz w:val="32"/>
      <w:szCs w:val="32"/>
    </w:rPr>
  </w:style>
  <w:style w:type="paragraph" w:customStyle="1" w:styleId="Style4">
    <w:name w:val="Style4"/>
    <w:basedOn w:val="a6"/>
    <w:rsid w:val="001C3C5B"/>
    <w:pPr>
      <w:widowControl w:val="0"/>
      <w:autoSpaceDE w:val="0"/>
      <w:autoSpaceDN w:val="0"/>
      <w:adjustRightInd w:val="0"/>
      <w:spacing w:line="242" w:lineRule="exact"/>
      <w:ind w:firstLine="494"/>
      <w:jc w:val="both"/>
    </w:pPr>
  </w:style>
  <w:style w:type="paragraph" w:customStyle="1" w:styleId="Style5">
    <w:name w:val="Style5"/>
    <w:basedOn w:val="a6"/>
    <w:rsid w:val="001C3C5B"/>
    <w:pPr>
      <w:widowControl w:val="0"/>
      <w:autoSpaceDE w:val="0"/>
      <w:autoSpaceDN w:val="0"/>
      <w:adjustRightInd w:val="0"/>
      <w:spacing w:line="247" w:lineRule="exact"/>
      <w:ind w:firstLine="504"/>
    </w:pPr>
  </w:style>
  <w:style w:type="character" w:customStyle="1" w:styleId="FontStyle12">
    <w:name w:val="Font Style12"/>
    <w:basedOn w:val="a7"/>
    <w:rsid w:val="001C3C5B"/>
    <w:rPr>
      <w:rFonts w:ascii="Times New Roman" w:hAnsi="Times New Roman" w:cs="Times New Roman"/>
      <w:b/>
      <w:bCs/>
      <w:sz w:val="20"/>
      <w:szCs w:val="20"/>
    </w:rPr>
  </w:style>
  <w:style w:type="table" w:customStyle="1" w:styleId="16">
    <w:name w:val="Сетка таблицы1"/>
    <w:basedOn w:val="a8"/>
    <w:next w:val="af6"/>
    <w:uiPriority w:val="39"/>
    <w:rsid w:val="00B8487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
    <w:name w:val="Сетка таблицы2"/>
    <w:basedOn w:val="a8"/>
    <w:next w:val="af6"/>
    <w:uiPriority w:val="59"/>
    <w:rsid w:val="00215D38"/>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40">
    <w:name w:val="ПОЛУТОРНЫЙ 14"/>
    <w:basedOn w:val="a6"/>
    <w:link w:val="141"/>
    <w:qFormat/>
    <w:rsid w:val="00E027A7"/>
    <w:pPr>
      <w:widowControl w:val="0"/>
      <w:suppressAutoHyphens/>
      <w:autoSpaceDE w:val="0"/>
      <w:adjustRightInd w:val="0"/>
      <w:spacing w:line="360" w:lineRule="auto"/>
      <w:ind w:firstLine="709"/>
      <w:jc w:val="both"/>
      <w:textAlignment w:val="baseline"/>
    </w:pPr>
    <w:rPr>
      <w:color w:val="000000"/>
      <w:sz w:val="28"/>
      <w:szCs w:val="28"/>
      <w:lang w:eastAsia="ar-SA"/>
    </w:rPr>
  </w:style>
  <w:style w:type="character" w:customStyle="1" w:styleId="141">
    <w:name w:val="ПОЛУТОРНЫЙ 14 Знак"/>
    <w:link w:val="140"/>
    <w:rsid w:val="00E027A7"/>
    <w:rPr>
      <w:rFonts w:ascii="Times New Roman" w:eastAsia="Times New Roman" w:hAnsi="Times New Roman" w:cs="Times New Roman"/>
      <w:color w:val="000000"/>
      <w:sz w:val="28"/>
      <w:szCs w:val="28"/>
      <w:lang w:eastAsia="ar-SA"/>
    </w:rPr>
  </w:style>
  <w:style w:type="character" w:customStyle="1" w:styleId="40">
    <w:name w:val="Заголовок 4 Знак"/>
    <w:basedOn w:val="a7"/>
    <w:link w:val="4"/>
    <w:rsid w:val="008D09F0"/>
    <w:rPr>
      <w:rFonts w:ascii="Times New Roman" w:eastAsia="Times New Roman" w:hAnsi="Times New Roman" w:cs="Times New Roman"/>
      <w:lang w:eastAsia="ru-RU"/>
    </w:rPr>
  </w:style>
  <w:style w:type="character" w:customStyle="1" w:styleId="50">
    <w:name w:val="Заголовок 5 Знак"/>
    <w:basedOn w:val="a7"/>
    <w:link w:val="5"/>
    <w:rsid w:val="008D09F0"/>
    <w:rPr>
      <w:rFonts w:ascii="Times New Roman" w:eastAsia="Times New Roman" w:hAnsi="Times New Roman" w:cs="Times New Roman"/>
      <w:b/>
      <w:bCs/>
      <w:i/>
      <w:iCs/>
      <w:sz w:val="26"/>
      <w:szCs w:val="26"/>
      <w:lang w:eastAsia="ar-SA"/>
    </w:rPr>
  </w:style>
  <w:style w:type="character" w:customStyle="1" w:styleId="60">
    <w:name w:val="Заголовок 6 Знак"/>
    <w:basedOn w:val="a7"/>
    <w:link w:val="6"/>
    <w:rsid w:val="008D09F0"/>
    <w:rPr>
      <w:rFonts w:ascii="Times New Roman" w:eastAsia="Times New Roman" w:hAnsi="Times New Roman" w:cs="Times New Roman"/>
      <w:b/>
      <w:bCs/>
      <w:lang w:eastAsia="ar-SA"/>
    </w:rPr>
  </w:style>
  <w:style w:type="numbering" w:customStyle="1" w:styleId="17">
    <w:name w:val="Нет списка1"/>
    <w:next w:val="a9"/>
    <w:semiHidden/>
    <w:rsid w:val="008D09F0"/>
  </w:style>
  <w:style w:type="character" w:styleId="affc">
    <w:name w:val="page number"/>
    <w:basedOn w:val="a7"/>
    <w:semiHidden/>
    <w:rsid w:val="008D09F0"/>
  </w:style>
  <w:style w:type="character" w:customStyle="1" w:styleId="af4">
    <w:name w:val="Без интервала Знак"/>
    <w:basedOn w:val="a7"/>
    <w:link w:val="af2"/>
    <w:rsid w:val="008D09F0"/>
    <w:rPr>
      <w:rFonts w:ascii="Calibri" w:eastAsia="Calibri" w:hAnsi="Calibri" w:cs="Times New Roman"/>
    </w:rPr>
  </w:style>
  <w:style w:type="paragraph" w:styleId="33">
    <w:name w:val="toc 3"/>
    <w:basedOn w:val="a6"/>
    <w:next w:val="a6"/>
    <w:autoRedefine/>
    <w:uiPriority w:val="39"/>
    <w:rsid w:val="008D09F0"/>
    <w:pPr>
      <w:spacing w:after="200" w:line="276" w:lineRule="auto"/>
      <w:ind w:left="440"/>
    </w:pPr>
    <w:rPr>
      <w:rFonts w:ascii="Calibri" w:eastAsia="Calibri" w:hAnsi="Calibri"/>
      <w:sz w:val="22"/>
      <w:szCs w:val="22"/>
      <w:lang w:eastAsia="en-US"/>
    </w:rPr>
  </w:style>
  <w:style w:type="paragraph" w:styleId="41">
    <w:name w:val="toc 4"/>
    <w:basedOn w:val="a6"/>
    <w:next w:val="a6"/>
    <w:autoRedefine/>
    <w:semiHidden/>
    <w:rsid w:val="008D09F0"/>
    <w:pPr>
      <w:spacing w:after="200" w:line="276" w:lineRule="auto"/>
      <w:ind w:left="660"/>
    </w:pPr>
    <w:rPr>
      <w:rFonts w:ascii="Calibri" w:eastAsia="Calibri" w:hAnsi="Calibri"/>
      <w:sz w:val="22"/>
      <w:szCs w:val="22"/>
      <w:lang w:eastAsia="en-US"/>
    </w:rPr>
  </w:style>
  <w:style w:type="paragraph" w:styleId="affd">
    <w:name w:val="Document Map"/>
    <w:basedOn w:val="a6"/>
    <w:link w:val="affe"/>
    <w:semiHidden/>
    <w:rsid w:val="008D09F0"/>
    <w:pPr>
      <w:shd w:val="clear" w:color="auto" w:fill="000080"/>
      <w:spacing w:after="200" w:line="276" w:lineRule="auto"/>
    </w:pPr>
    <w:rPr>
      <w:rFonts w:ascii="Tahoma" w:eastAsia="Calibri" w:hAnsi="Tahoma" w:cs="Tahoma"/>
      <w:sz w:val="20"/>
      <w:szCs w:val="20"/>
      <w:lang w:eastAsia="en-US"/>
    </w:rPr>
  </w:style>
  <w:style w:type="character" w:customStyle="1" w:styleId="affe">
    <w:name w:val="Схема документа Знак"/>
    <w:basedOn w:val="a7"/>
    <w:link w:val="affd"/>
    <w:semiHidden/>
    <w:rsid w:val="008D09F0"/>
    <w:rPr>
      <w:rFonts w:ascii="Tahoma" w:eastAsia="Calibri" w:hAnsi="Tahoma" w:cs="Tahoma"/>
      <w:sz w:val="20"/>
      <w:szCs w:val="20"/>
      <w:shd w:val="clear" w:color="auto" w:fill="000080"/>
    </w:rPr>
  </w:style>
  <w:style w:type="character" w:customStyle="1" w:styleId="Absatz-Standardschriftart">
    <w:name w:val="Absatz-Standardschriftart"/>
    <w:semiHidden/>
    <w:rsid w:val="008D09F0"/>
  </w:style>
  <w:style w:type="character" w:customStyle="1" w:styleId="18">
    <w:name w:val="Основной шрифт абзаца1"/>
    <w:semiHidden/>
    <w:rsid w:val="008D09F0"/>
  </w:style>
  <w:style w:type="character" w:customStyle="1" w:styleId="afff">
    <w:name w:val="Символ нумерации"/>
    <w:semiHidden/>
    <w:rsid w:val="008D09F0"/>
  </w:style>
  <w:style w:type="paragraph" w:styleId="a5">
    <w:name w:val="List"/>
    <w:basedOn w:val="ab"/>
    <w:rsid w:val="008D09F0"/>
    <w:pPr>
      <w:numPr>
        <w:numId w:val="19"/>
      </w:numPr>
    </w:pPr>
    <w:rPr>
      <w:rFonts w:cs="Tahoma"/>
    </w:rPr>
  </w:style>
  <w:style w:type="paragraph" w:customStyle="1" w:styleId="19">
    <w:name w:val="Название1"/>
    <w:basedOn w:val="a6"/>
    <w:semiHidden/>
    <w:rsid w:val="008D09F0"/>
    <w:pPr>
      <w:suppressLineNumbers/>
      <w:suppressAutoHyphens/>
      <w:spacing w:before="120" w:after="120"/>
    </w:pPr>
    <w:rPr>
      <w:rFonts w:cs="Tahoma"/>
      <w:i/>
      <w:iCs/>
      <w:lang w:eastAsia="ar-SA"/>
    </w:rPr>
  </w:style>
  <w:style w:type="paragraph" w:customStyle="1" w:styleId="1a">
    <w:name w:val="Указатель1"/>
    <w:basedOn w:val="a6"/>
    <w:semiHidden/>
    <w:rsid w:val="008D09F0"/>
    <w:pPr>
      <w:suppressLineNumbers/>
      <w:suppressAutoHyphens/>
    </w:pPr>
    <w:rPr>
      <w:rFonts w:cs="Tahoma"/>
      <w:lang w:eastAsia="ar-SA"/>
    </w:rPr>
  </w:style>
  <w:style w:type="paragraph" w:customStyle="1" w:styleId="afff0">
    <w:name w:val="Содержимое врезки"/>
    <w:basedOn w:val="ab"/>
    <w:semiHidden/>
    <w:rsid w:val="008D09F0"/>
  </w:style>
  <w:style w:type="paragraph" w:customStyle="1" w:styleId="--western">
    <w:name w:val="!мой-заголовок-western"/>
    <w:basedOn w:val="a6"/>
    <w:semiHidden/>
    <w:rsid w:val="008D09F0"/>
    <w:pPr>
      <w:spacing w:before="100" w:beforeAutospacing="1"/>
      <w:jc w:val="center"/>
    </w:pPr>
    <w:rPr>
      <w:b/>
      <w:bCs/>
      <w:sz w:val="26"/>
      <w:szCs w:val="26"/>
    </w:rPr>
  </w:style>
  <w:style w:type="paragraph" w:customStyle="1" w:styleId="afff1">
    <w:name w:val="!!Мой стиль"/>
    <w:basedOn w:val="a6"/>
    <w:link w:val="afff2"/>
    <w:semiHidden/>
    <w:rsid w:val="008D09F0"/>
    <w:pPr>
      <w:spacing w:line="360" w:lineRule="auto"/>
      <w:ind w:firstLine="709"/>
      <w:jc w:val="both"/>
    </w:pPr>
    <w:rPr>
      <w:sz w:val="28"/>
      <w:szCs w:val="28"/>
      <w:lang w:eastAsia="ar-SA"/>
    </w:rPr>
  </w:style>
  <w:style w:type="paragraph" w:customStyle="1" w:styleId="afff3">
    <w:name w:val="!заг"/>
    <w:basedOn w:val="aff4"/>
    <w:semiHidden/>
    <w:rsid w:val="008D09F0"/>
    <w:pPr>
      <w:keepNext/>
      <w:suppressAutoHyphens/>
      <w:spacing w:after="120"/>
      <w:ind w:left="0"/>
      <w:outlineLvl w:val="9"/>
    </w:pPr>
    <w:rPr>
      <w:rFonts w:ascii="Arial" w:eastAsia="Lucida Sans Unicode" w:hAnsi="Arial" w:cs="Tahoma"/>
      <w:kern w:val="0"/>
      <w:szCs w:val="28"/>
      <w:lang w:eastAsia="ar-SA"/>
    </w:rPr>
  </w:style>
  <w:style w:type="paragraph" w:customStyle="1" w:styleId="afff4">
    <w:name w:val="!для таблиц"/>
    <w:basedOn w:val="afff1"/>
    <w:semiHidden/>
    <w:rsid w:val="008D09F0"/>
    <w:pPr>
      <w:spacing w:line="240" w:lineRule="auto"/>
      <w:ind w:firstLine="0"/>
      <w:jc w:val="center"/>
    </w:pPr>
    <w:rPr>
      <w:sz w:val="24"/>
      <w:szCs w:val="24"/>
    </w:rPr>
  </w:style>
  <w:style w:type="table" w:customStyle="1" w:styleId="34">
    <w:name w:val="Сетка таблицы3"/>
    <w:basedOn w:val="a8"/>
    <w:next w:val="af6"/>
    <w:semiHidden/>
    <w:rsid w:val="008D09F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Цитата1"/>
    <w:basedOn w:val="a6"/>
    <w:semiHidden/>
    <w:rsid w:val="008D09F0"/>
    <w:pPr>
      <w:shd w:val="clear" w:color="auto" w:fill="FFFFFF"/>
      <w:tabs>
        <w:tab w:val="left" w:pos="4886"/>
      </w:tabs>
      <w:spacing w:before="5" w:line="254" w:lineRule="exact"/>
      <w:ind w:left="10" w:right="-5" w:firstLine="590"/>
      <w:jc w:val="both"/>
    </w:pPr>
    <w:rPr>
      <w:color w:val="000000"/>
      <w:lang w:eastAsia="ar-SA"/>
    </w:rPr>
  </w:style>
  <w:style w:type="paragraph" w:customStyle="1" w:styleId="Style1">
    <w:name w:val="Style1"/>
    <w:basedOn w:val="a6"/>
    <w:semiHidden/>
    <w:rsid w:val="008D09F0"/>
    <w:pPr>
      <w:widowControl w:val="0"/>
      <w:autoSpaceDE w:val="0"/>
      <w:autoSpaceDN w:val="0"/>
      <w:adjustRightInd w:val="0"/>
    </w:pPr>
  </w:style>
  <w:style w:type="paragraph" w:customStyle="1" w:styleId="Style2">
    <w:name w:val="Style2"/>
    <w:basedOn w:val="a6"/>
    <w:semiHidden/>
    <w:rsid w:val="008D09F0"/>
    <w:pPr>
      <w:widowControl w:val="0"/>
      <w:autoSpaceDE w:val="0"/>
      <w:autoSpaceDN w:val="0"/>
      <w:adjustRightInd w:val="0"/>
    </w:pPr>
  </w:style>
  <w:style w:type="paragraph" w:customStyle="1" w:styleId="Style6">
    <w:name w:val="Style6"/>
    <w:basedOn w:val="a6"/>
    <w:semiHidden/>
    <w:rsid w:val="008D09F0"/>
    <w:pPr>
      <w:widowControl w:val="0"/>
      <w:autoSpaceDE w:val="0"/>
      <w:autoSpaceDN w:val="0"/>
      <w:adjustRightInd w:val="0"/>
    </w:pPr>
  </w:style>
  <w:style w:type="character" w:customStyle="1" w:styleId="FontStyle11">
    <w:name w:val="Font Style11"/>
    <w:basedOn w:val="a7"/>
    <w:semiHidden/>
    <w:rsid w:val="008D09F0"/>
    <w:rPr>
      <w:rFonts w:ascii="Sylfaen" w:hAnsi="Sylfaen" w:cs="Sylfaen"/>
      <w:b/>
      <w:bCs/>
      <w:smallCaps/>
      <w:sz w:val="18"/>
      <w:szCs w:val="18"/>
    </w:rPr>
  </w:style>
  <w:style w:type="paragraph" w:customStyle="1" w:styleId="1c">
    <w:name w:val="Нумерация 1"/>
    <w:basedOn w:val="a5"/>
    <w:semiHidden/>
    <w:rsid w:val="008D09F0"/>
    <w:pPr>
      <w:widowControl w:val="0"/>
      <w:ind w:left="360"/>
    </w:pPr>
    <w:rPr>
      <w:rFonts w:eastAsia="Lucida Sans Unicode"/>
      <w:kern w:val="1"/>
    </w:rPr>
  </w:style>
  <w:style w:type="paragraph" w:styleId="afff5">
    <w:name w:val="Body Text First Indent"/>
    <w:basedOn w:val="ab"/>
    <w:link w:val="afff6"/>
    <w:semiHidden/>
    <w:rsid w:val="008D09F0"/>
    <w:pPr>
      <w:suppressAutoHyphens w:val="0"/>
      <w:ind w:firstLine="210"/>
    </w:pPr>
    <w:rPr>
      <w:lang w:eastAsia="ru-RU"/>
    </w:rPr>
  </w:style>
  <w:style w:type="character" w:customStyle="1" w:styleId="afff6">
    <w:name w:val="Красная строка Знак"/>
    <w:basedOn w:val="ac"/>
    <w:link w:val="afff5"/>
    <w:semiHidden/>
    <w:rsid w:val="008D09F0"/>
    <w:rPr>
      <w:rFonts w:ascii="Times New Roman" w:eastAsia="Times New Roman" w:hAnsi="Times New Roman" w:cs="Times New Roman"/>
      <w:sz w:val="24"/>
      <w:szCs w:val="24"/>
      <w:lang w:eastAsia="ru-RU"/>
    </w:rPr>
  </w:style>
  <w:style w:type="numbering" w:styleId="111111">
    <w:name w:val="Outline List 2"/>
    <w:basedOn w:val="a9"/>
    <w:semiHidden/>
    <w:rsid w:val="008D09F0"/>
    <w:pPr>
      <w:numPr>
        <w:numId w:val="12"/>
      </w:numPr>
    </w:pPr>
  </w:style>
  <w:style w:type="character" w:customStyle="1" w:styleId="afff2">
    <w:name w:val="!!Мой стиль Знак"/>
    <w:basedOn w:val="a7"/>
    <w:link w:val="afff1"/>
    <w:rsid w:val="008D09F0"/>
    <w:rPr>
      <w:rFonts w:ascii="Times New Roman" w:eastAsia="Times New Roman" w:hAnsi="Times New Roman" w:cs="Times New Roman"/>
      <w:sz w:val="28"/>
      <w:szCs w:val="28"/>
      <w:lang w:eastAsia="ar-SA"/>
    </w:rPr>
  </w:style>
  <w:style w:type="paragraph" w:customStyle="1" w:styleId="210">
    <w:name w:val="Основной текст с отступом 21"/>
    <w:basedOn w:val="a6"/>
    <w:semiHidden/>
    <w:rsid w:val="008D09F0"/>
    <w:pPr>
      <w:ind w:firstLine="540"/>
    </w:pPr>
    <w:rPr>
      <w:lang w:eastAsia="ar-SA"/>
    </w:rPr>
  </w:style>
  <w:style w:type="paragraph" w:styleId="afff7">
    <w:name w:val="Plain Text"/>
    <w:basedOn w:val="a6"/>
    <w:link w:val="afff8"/>
    <w:semiHidden/>
    <w:rsid w:val="008D09F0"/>
    <w:rPr>
      <w:rFonts w:ascii="Courier New" w:hAnsi="Courier New" w:cs="Courier New"/>
      <w:sz w:val="20"/>
      <w:szCs w:val="20"/>
    </w:rPr>
  </w:style>
  <w:style w:type="character" w:customStyle="1" w:styleId="afff8">
    <w:name w:val="Текст Знак"/>
    <w:basedOn w:val="a7"/>
    <w:link w:val="afff7"/>
    <w:semiHidden/>
    <w:rsid w:val="008D09F0"/>
    <w:rPr>
      <w:rFonts w:ascii="Courier New" w:eastAsia="Times New Roman" w:hAnsi="Courier New" w:cs="Courier New"/>
      <w:sz w:val="20"/>
      <w:szCs w:val="20"/>
      <w:lang w:eastAsia="ru-RU"/>
    </w:rPr>
  </w:style>
  <w:style w:type="paragraph" w:styleId="35">
    <w:name w:val="Body Text Indent 3"/>
    <w:basedOn w:val="a6"/>
    <w:link w:val="36"/>
    <w:semiHidden/>
    <w:rsid w:val="008D09F0"/>
    <w:pPr>
      <w:suppressAutoHyphens/>
      <w:spacing w:after="120"/>
      <w:ind w:left="283"/>
    </w:pPr>
    <w:rPr>
      <w:sz w:val="16"/>
      <w:szCs w:val="16"/>
      <w:lang w:eastAsia="ar-SA"/>
    </w:rPr>
  </w:style>
  <w:style w:type="character" w:customStyle="1" w:styleId="36">
    <w:name w:val="Основной текст с отступом 3 Знак"/>
    <w:basedOn w:val="a7"/>
    <w:link w:val="35"/>
    <w:semiHidden/>
    <w:rsid w:val="008D09F0"/>
    <w:rPr>
      <w:rFonts w:ascii="Times New Roman" w:eastAsia="Times New Roman" w:hAnsi="Times New Roman" w:cs="Times New Roman"/>
      <w:sz w:val="16"/>
      <w:szCs w:val="16"/>
      <w:lang w:eastAsia="ar-SA"/>
    </w:rPr>
  </w:style>
  <w:style w:type="paragraph" w:customStyle="1" w:styleId="afff9">
    <w:name w:val="!мой заголовок"/>
    <w:basedOn w:val="14"/>
    <w:semiHidden/>
    <w:rsid w:val="008D09F0"/>
    <w:pPr>
      <w:tabs>
        <w:tab w:val="right" w:leader="dot" w:pos="9345"/>
      </w:tabs>
      <w:spacing w:before="0"/>
    </w:pPr>
    <w:rPr>
      <w:b w:val="0"/>
      <w:caps w:val="0"/>
      <w:noProof/>
      <w:sz w:val="24"/>
    </w:rPr>
  </w:style>
  <w:style w:type="paragraph" w:styleId="afffa">
    <w:name w:val="table of figures"/>
    <w:basedOn w:val="a6"/>
    <w:next w:val="a6"/>
    <w:semiHidden/>
    <w:rsid w:val="008D09F0"/>
    <w:pPr>
      <w:suppressAutoHyphens/>
    </w:pPr>
    <w:rPr>
      <w:lang w:eastAsia="ar-SA"/>
    </w:rPr>
  </w:style>
  <w:style w:type="paragraph" w:styleId="afffb">
    <w:name w:val="Normal (Web)"/>
    <w:basedOn w:val="a6"/>
    <w:uiPriority w:val="99"/>
    <w:semiHidden/>
    <w:rsid w:val="008D09F0"/>
    <w:pPr>
      <w:spacing w:before="100" w:beforeAutospacing="1" w:after="119"/>
    </w:pPr>
  </w:style>
  <w:style w:type="paragraph" w:customStyle="1" w:styleId="-western">
    <w:name w:val="!!!!новый-western"/>
    <w:basedOn w:val="a6"/>
    <w:semiHidden/>
    <w:rsid w:val="008D09F0"/>
    <w:pPr>
      <w:spacing w:before="100" w:beforeAutospacing="1"/>
      <w:ind w:firstLine="709"/>
      <w:jc w:val="both"/>
    </w:pPr>
    <w:rPr>
      <w:sz w:val="26"/>
      <w:szCs w:val="26"/>
    </w:rPr>
  </w:style>
  <w:style w:type="paragraph" w:customStyle="1" w:styleId="-western0">
    <w:name w:val="новый-western"/>
    <w:basedOn w:val="a6"/>
    <w:semiHidden/>
    <w:rsid w:val="008D09F0"/>
    <w:pPr>
      <w:spacing w:before="100" w:beforeAutospacing="1"/>
      <w:ind w:firstLine="709"/>
      <w:jc w:val="both"/>
    </w:pPr>
    <w:rPr>
      <w:sz w:val="26"/>
      <w:szCs w:val="26"/>
    </w:rPr>
  </w:style>
  <w:style w:type="paragraph" w:customStyle="1" w:styleId="1d">
    <w:name w:val="Стиль1"/>
    <w:basedOn w:val="2"/>
    <w:next w:val="3"/>
    <w:semiHidden/>
    <w:rsid w:val="008D09F0"/>
    <w:pPr>
      <w:spacing w:line="360" w:lineRule="auto"/>
      <w:jc w:val="center"/>
    </w:pPr>
    <w:rPr>
      <w:rFonts w:ascii="Times New Roman" w:eastAsia="Calibri" w:hAnsi="Times New Roman"/>
      <w:sz w:val="24"/>
      <w:szCs w:val="24"/>
      <w:lang w:eastAsia="en-US"/>
    </w:rPr>
  </w:style>
  <w:style w:type="paragraph" w:customStyle="1" w:styleId="25">
    <w:name w:val="Стиль2"/>
    <w:basedOn w:val="2"/>
    <w:semiHidden/>
    <w:rsid w:val="008D09F0"/>
    <w:pPr>
      <w:spacing w:before="0" w:after="0" w:line="360" w:lineRule="auto"/>
      <w:jc w:val="center"/>
    </w:pPr>
    <w:rPr>
      <w:rFonts w:ascii="Times New Roman" w:eastAsia="Calibri" w:hAnsi="Times New Roman"/>
      <w:sz w:val="24"/>
      <w:szCs w:val="24"/>
      <w:lang w:eastAsia="en-US"/>
    </w:rPr>
  </w:style>
  <w:style w:type="paragraph" w:customStyle="1" w:styleId="37">
    <w:name w:val="Стиль3"/>
    <w:basedOn w:val="2"/>
    <w:semiHidden/>
    <w:rsid w:val="008D09F0"/>
    <w:pPr>
      <w:spacing w:before="0" w:after="0" w:line="360" w:lineRule="auto"/>
      <w:jc w:val="center"/>
    </w:pPr>
    <w:rPr>
      <w:rFonts w:ascii="Times New Roman" w:eastAsia="Calibri" w:hAnsi="Times New Roman"/>
      <w:sz w:val="24"/>
      <w:szCs w:val="24"/>
      <w:lang w:eastAsia="en-US"/>
    </w:rPr>
  </w:style>
  <w:style w:type="paragraph" w:customStyle="1" w:styleId="afffc">
    <w:name w:val="Номер таблицы"/>
    <w:basedOn w:val="ab"/>
    <w:autoRedefine/>
    <w:semiHidden/>
    <w:rsid w:val="008D09F0"/>
    <w:pPr>
      <w:suppressAutoHyphens w:val="0"/>
      <w:ind w:firstLine="540"/>
      <w:jc w:val="right"/>
    </w:pPr>
    <w:rPr>
      <w:iCs/>
      <w:kern w:val="1"/>
      <w:szCs w:val="20"/>
      <w:lang w:eastAsia="ru-RU"/>
    </w:rPr>
  </w:style>
  <w:style w:type="paragraph" w:customStyle="1" w:styleId="afffd">
    <w:name w:val="Основной_текст"/>
    <w:basedOn w:val="a6"/>
    <w:link w:val="afffe"/>
    <w:autoRedefine/>
    <w:rsid w:val="008D09F0"/>
    <w:pPr>
      <w:suppressAutoHyphens/>
      <w:spacing w:line="360" w:lineRule="auto"/>
      <w:ind w:firstLine="737"/>
      <w:jc w:val="both"/>
    </w:pPr>
    <w:rPr>
      <w:lang w:eastAsia="ar-SA"/>
    </w:rPr>
  </w:style>
  <w:style w:type="character" w:customStyle="1" w:styleId="afffe">
    <w:name w:val="Основной_текст Знак"/>
    <w:basedOn w:val="a7"/>
    <w:link w:val="afffd"/>
    <w:rsid w:val="008D09F0"/>
    <w:rPr>
      <w:rFonts w:ascii="Times New Roman" w:eastAsia="Times New Roman" w:hAnsi="Times New Roman" w:cs="Times New Roman"/>
      <w:sz w:val="24"/>
      <w:szCs w:val="24"/>
      <w:lang w:eastAsia="ar-SA"/>
    </w:rPr>
  </w:style>
  <w:style w:type="paragraph" w:styleId="affff">
    <w:name w:val="caption"/>
    <w:basedOn w:val="a6"/>
    <w:next w:val="a6"/>
    <w:qFormat/>
    <w:rsid w:val="008D09F0"/>
    <w:rPr>
      <w:b/>
      <w:bCs/>
      <w:sz w:val="20"/>
      <w:szCs w:val="20"/>
    </w:rPr>
  </w:style>
  <w:style w:type="paragraph" w:styleId="26">
    <w:name w:val="Body Text 2"/>
    <w:basedOn w:val="a6"/>
    <w:link w:val="27"/>
    <w:semiHidden/>
    <w:rsid w:val="008D09F0"/>
    <w:pPr>
      <w:spacing w:after="120" w:line="480" w:lineRule="auto"/>
    </w:pPr>
    <w:rPr>
      <w:rFonts w:ascii="Calibri" w:eastAsia="Calibri" w:hAnsi="Calibri"/>
      <w:sz w:val="22"/>
      <w:szCs w:val="22"/>
      <w:lang w:eastAsia="en-US"/>
    </w:rPr>
  </w:style>
  <w:style w:type="character" w:customStyle="1" w:styleId="27">
    <w:name w:val="Основной текст 2 Знак"/>
    <w:basedOn w:val="a7"/>
    <w:link w:val="26"/>
    <w:semiHidden/>
    <w:rsid w:val="008D09F0"/>
    <w:rPr>
      <w:rFonts w:ascii="Calibri" w:eastAsia="Calibri" w:hAnsi="Calibri" w:cs="Times New Roman"/>
    </w:rPr>
  </w:style>
  <w:style w:type="paragraph" w:customStyle="1" w:styleId="1251">
    <w:name w:val="Стиль по ширине Первая строка:  125 см1"/>
    <w:basedOn w:val="a6"/>
    <w:semiHidden/>
    <w:rsid w:val="008D09F0"/>
    <w:pPr>
      <w:ind w:firstLine="708"/>
      <w:jc w:val="both"/>
    </w:pPr>
    <w:rPr>
      <w:rFonts w:ascii="Verdana" w:eastAsia="Batang" w:hAnsi="Verdana"/>
      <w:sz w:val="20"/>
      <w:szCs w:val="20"/>
    </w:rPr>
  </w:style>
  <w:style w:type="paragraph" w:styleId="38">
    <w:name w:val="Body Text 3"/>
    <w:basedOn w:val="a6"/>
    <w:link w:val="39"/>
    <w:semiHidden/>
    <w:rsid w:val="008D09F0"/>
    <w:pPr>
      <w:spacing w:after="120"/>
    </w:pPr>
    <w:rPr>
      <w:sz w:val="16"/>
      <w:szCs w:val="16"/>
    </w:rPr>
  </w:style>
  <w:style w:type="character" w:customStyle="1" w:styleId="39">
    <w:name w:val="Основной текст 3 Знак"/>
    <w:basedOn w:val="a7"/>
    <w:link w:val="38"/>
    <w:semiHidden/>
    <w:rsid w:val="008D09F0"/>
    <w:rPr>
      <w:rFonts w:ascii="Times New Roman" w:eastAsia="Times New Roman" w:hAnsi="Times New Roman" w:cs="Times New Roman"/>
      <w:sz w:val="16"/>
      <w:szCs w:val="16"/>
      <w:lang w:eastAsia="ru-RU"/>
    </w:rPr>
  </w:style>
  <w:style w:type="paragraph" w:customStyle="1" w:styleId="1e">
    <w:name w:val="Обычный1"/>
    <w:semiHidden/>
    <w:rsid w:val="008D09F0"/>
    <w:pPr>
      <w:widowControl w:val="0"/>
      <w:spacing w:after="0" w:line="240" w:lineRule="auto"/>
    </w:pPr>
    <w:rPr>
      <w:rFonts w:ascii="Times New Roman" w:eastAsia="Times New Roman" w:hAnsi="Times New Roman" w:cs="Times New Roman"/>
      <w:sz w:val="24"/>
      <w:szCs w:val="20"/>
      <w:lang w:eastAsia="ru-RU"/>
    </w:rPr>
  </w:style>
  <w:style w:type="paragraph" w:customStyle="1" w:styleId="a0">
    <w:name w:val="Маркированный"/>
    <w:basedOn w:val="a6"/>
    <w:link w:val="affff0"/>
    <w:autoRedefine/>
    <w:semiHidden/>
    <w:rsid w:val="008D09F0"/>
    <w:pPr>
      <w:numPr>
        <w:numId w:val="18"/>
      </w:numPr>
      <w:tabs>
        <w:tab w:val="left" w:pos="360"/>
        <w:tab w:val="left" w:pos="1080"/>
        <w:tab w:val="left" w:pos="1260"/>
        <w:tab w:val="left" w:pos="1620"/>
        <w:tab w:val="left" w:pos="2160"/>
      </w:tabs>
      <w:spacing w:line="360" w:lineRule="auto"/>
      <w:ind w:left="714" w:hanging="357"/>
      <w:jc w:val="both"/>
    </w:pPr>
    <w:rPr>
      <w:rFonts w:eastAsia="Calibri"/>
      <w:lang w:eastAsia="en-US"/>
    </w:rPr>
  </w:style>
  <w:style w:type="paragraph" w:customStyle="1" w:styleId="affff1">
    <w:name w:val="нумерованный"/>
    <w:basedOn w:val="af3"/>
    <w:autoRedefine/>
    <w:rsid w:val="008D09F0"/>
    <w:pPr>
      <w:tabs>
        <w:tab w:val="left" w:pos="1620"/>
      </w:tabs>
      <w:spacing w:line="360" w:lineRule="auto"/>
      <w:ind w:left="720" w:hanging="360"/>
      <w:contextualSpacing/>
      <w:jc w:val="both"/>
    </w:pPr>
    <w:rPr>
      <w:rFonts w:eastAsia="Calibri"/>
      <w:lang w:eastAsia="en-US"/>
    </w:rPr>
  </w:style>
  <w:style w:type="paragraph" w:customStyle="1" w:styleId="28">
    <w:name w:val="Заголовок2"/>
    <w:basedOn w:val="2"/>
    <w:next w:val="ab"/>
    <w:link w:val="29"/>
    <w:autoRedefine/>
    <w:rsid w:val="008D09F0"/>
    <w:pPr>
      <w:spacing w:before="120" w:after="120" w:line="360" w:lineRule="auto"/>
      <w:jc w:val="center"/>
    </w:pPr>
    <w:rPr>
      <w:rFonts w:ascii="Times New Roman" w:eastAsia="Calibri" w:hAnsi="Times New Roman" w:cs="Arial"/>
      <w:i w:val="0"/>
      <w:kern w:val="24"/>
      <w:sz w:val="24"/>
      <w:szCs w:val="24"/>
      <w:lang w:eastAsia="en-US"/>
    </w:rPr>
  </w:style>
  <w:style w:type="character" w:customStyle="1" w:styleId="29">
    <w:name w:val="Заголовок2 Знак"/>
    <w:basedOn w:val="12"/>
    <w:link w:val="28"/>
    <w:rsid w:val="008D09F0"/>
    <w:rPr>
      <w:rFonts w:ascii="Times New Roman" w:eastAsia="Calibri" w:hAnsi="Times New Roman" w:cs="Arial"/>
      <w:b/>
      <w:bCs/>
      <w:iCs/>
      <w:kern w:val="24"/>
      <w:sz w:val="24"/>
      <w:szCs w:val="24"/>
    </w:rPr>
  </w:style>
  <w:style w:type="paragraph" w:customStyle="1" w:styleId="42">
    <w:name w:val="Заг4"/>
    <w:basedOn w:val="4"/>
    <w:rsid w:val="008D09F0"/>
    <w:rPr>
      <w:sz w:val="24"/>
    </w:rPr>
  </w:style>
  <w:style w:type="character" w:styleId="affff2">
    <w:name w:val="FollowedHyperlink"/>
    <w:basedOn w:val="a7"/>
    <w:rsid w:val="008D09F0"/>
    <w:rPr>
      <w:color w:val="800080"/>
      <w:u w:val="single"/>
    </w:rPr>
  </w:style>
  <w:style w:type="paragraph" w:customStyle="1" w:styleId="font5">
    <w:name w:val="font5"/>
    <w:basedOn w:val="a6"/>
    <w:semiHidden/>
    <w:rsid w:val="008D09F0"/>
    <w:pPr>
      <w:spacing w:before="100" w:beforeAutospacing="1" w:after="100" w:afterAutospacing="1"/>
    </w:pPr>
  </w:style>
  <w:style w:type="paragraph" w:customStyle="1" w:styleId="font6">
    <w:name w:val="font6"/>
    <w:basedOn w:val="a6"/>
    <w:semiHidden/>
    <w:rsid w:val="008D09F0"/>
    <w:pPr>
      <w:spacing w:before="100" w:beforeAutospacing="1" w:after="100" w:afterAutospacing="1"/>
    </w:pPr>
  </w:style>
  <w:style w:type="paragraph" w:customStyle="1" w:styleId="xl24">
    <w:name w:val="xl24"/>
    <w:basedOn w:val="a6"/>
    <w:semiHidden/>
    <w:rsid w:val="008D09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5">
    <w:name w:val="xl25"/>
    <w:basedOn w:val="a6"/>
    <w:semiHidden/>
    <w:rsid w:val="008D09F0"/>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
    <w:name w:val="xl26"/>
    <w:basedOn w:val="a6"/>
    <w:semiHidden/>
    <w:rsid w:val="008D09F0"/>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a6"/>
    <w:semiHidden/>
    <w:rsid w:val="008D09F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
    <w:name w:val="xl28"/>
    <w:basedOn w:val="a6"/>
    <w:semiHidden/>
    <w:rsid w:val="008D09F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style>
  <w:style w:type="paragraph" w:customStyle="1" w:styleId="xl29">
    <w:name w:val="xl29"/>
    <w:basedOn w:val="a6"/>
    <w:semiHidden/>
    <w:rsid w:val="008D09F0"/>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0">
    <w:name w:val="xl30"/>
    <w:basedOn w:val="a6"/>
    <w:semiHidden/>
    <w:rsid w:val="008D09F0"/>
    <w:pPr>
      <w:pBdr>
        <w:left w:val="single" w:sz="4" w:space="0" w:color="auto"/>
        <w:bottom w:val="single" w:sz="4" w:space="0" w:color="auto"/>
        <w:right w:val="single" w:sz="4" w:space="0" w:color="auto"/>
      </w:pBdr>
      <w:spacing w:before="100" w:beforeAutospacing="1" w:after="100" w:afterAutospacing="1"/>
    </w:pPr>
  </w:style>
  <w:style w:type="paragraph" w:customStyle="1" w:styleId="xl31">
    <w:name w:val="xl31"/>
    <w:basedOn w:val="a6"/>
    <w:semiHidden/>
    <w:rsid w:val="008D09F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
    <w:name w:val="xl32"/>
    <w:basedOn w:val="a6"/>
    <w:semiHidden/>
    <w:rsid w:val="008D09F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style>
  <w:style w:type="paragraph" w:customStyle="1" w:styleId="xl33">
    <w:name w:val="xl33"/>
    <w:basedOn w:val="a6"/>
    <w:semiHidden/>
    <w:rsid w:val="008D09F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style>
  <w:style w:type="paragraph" w:customStyle="1" w:styleId="xl34">
    <w:name w:val="xl34"/>
    <w:basedOn w:val="a6"/>
    <w:semiHidden/>
    <w:rsid w:val="008D09F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5">
    <w:name w:val="xl35"/>
    <w:basedOn w:val="a6"/>
    <w:semiHidden/>
    <w:rsid w:val="008D09F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6">
    <w:name w:val="xl36"/>
    <w:basedOn w:val="a6"/>
    <w:semiHidden/>
    <w:rsid w:val="008D09F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style>
  <w:style w:type="paragraph" w:customStyle="1" w:styleId="xl37">
    <w:name w:val="xl37"/>
    <w:basedOn w:val="a6"/>
    <w:semiHidden/>
    <w:rsid w:val="008D09F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style>
  <w:style w:type="paragraph" w:customStyle="1" w:styleId="xl38">
    <w:name w:val="xl38"/>
    <w:basedOn w:val="a6"/>
    <w:semiHidden/>
    <w:rsid w:val="008D09F0"/>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9">
    <w:name w:val="xl39"/>
    <w:basedOn w:val="a6"/>
    <w:semiHidden/>
    <w:rsid w:val="008D09F0"/>
    <w:pPr>
      <w:pBdr>
        <w:left w:val="single" w:sz="4" w:space="0" w:color="auto"/>
        <w:bottom w:val="single" w:sz="4" w:space="0" w:color="auto"/>
        <w:right w:val="single" w:sz="4" w:space="0" w:color="auto"/>
      </w:pBdr>
      <w:spacing w:before="100" w:beforeAutospacing="1" w:after="100" w:afterAutospacing="1"/>
    </w:pPr>
  </w:style>
  <w:style w:type="paragraph" w:customStyle="1" w:styleId="xl40">
    <w:name w:val="xl40"/>
    <w:basedOn w:val="a6"/>
    <w:semiHidden/>
    <w:rsid w:val="008D09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41">
    <w:name w:val="xl41"/>
    <w:basedOn w:val="a6"/>
    <w:rsid w:val="008D09F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2">
    <w:name w:val="xl42"/>
    <w:basedOn w:val="a6"/>
    <w:rsid w:val="008D09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3">
    <w:name w:val="xl43"/>
    <w:basedOn w:val="a6"/>
    <w:rsid w:val="008D09F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textAlignment w:val="center"/>
    </w:pPr>
  </w:style>
  <w:style w:type="paragraph" w:customStyle="1" w:styleId="xl44">
    <w:name w:val="xl44"/>
    <w:basedOn w:val="a6"/>
    <w:rsid w:val="008D09F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rPr>
  </w:style>
  <w:style w:type="paragraph" w:customStyle="1" w:styleId="xl45">
    <w:name w:val="xl45"/>
    <w:basedOn w:val="a6"/>
    <w:rsid w:val="008D09F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rPr>
  </w:style>
  <w:style w:type="paragraph" w:customStyle="1" w:styleId="xl46">
    <w:name w:val="xl46"/>
    <w:basedOn w:val="a6"/>
    <w:rsid w:val="008D09F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rPr>
  </w:style>
  <w:style w:type="character" w:customStyle="1" w:styleId="affff0">
    <w:name w:val="Маркированный Знак"/>
    <w:basedOn w:val="a7"/>
    <w:link w:val="a0"/>
    <w:semiHidden/>
    <w:rsid w:val="008D09F0"/>
    <w:rPr>
      <w:rFonts w:ascii="Times New Roman" w:eastAsia="Calibri" w:hAnsi="Times New Roman" w:cs="Times New Roman"/>
      <w:sz w:val="24"/>
      <w:szCs w:val="24"/>
    </w:rPr>
  </w:style>
  <w:style w:type="numbering" w:customStyle="1" w:styleId="2a">
    <w:name w:val="Нет списка2"/>
    <w:next w:val="a9"/>
    <w:semiHidden/>
    <w:rsid w:val="008D09F0"/>
  </w:style>
  <w:style w:type="table" w:customStyle="1" w:styleId="43">
    <w:name w:val="Сетка таблицы4"/>
    <w:basedOn w:val="a8"/>
    <w:next w:val="af6"/>
    <w:semiHidden/>
    <w:rsid w:val="008D09F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9"/>
    <w:next w:val="111111"/>
    <w:semiHidden/>
    <w:rsid w:val="008D09F0"/>
  </w:style>
  <w:style w:type="numbering" w:customStyle="1" w:styleId="3a">
    <w:name w:val="Нет списка3"/>
    <w:next w:val="a9"/>
    <w:semiHidden/>
    <w:rsid w:val="008D09F0"/>
  </w:style>
  <w:style w:type="table" w:customStyle="1" w:styleId="51">
    <w:name w:val="Сетка таблицы5"/>
    <w:basedOn w:val="a8"/>
    <w:next w:val="af6"/>
    <w:semiHidden/>
    <w:rsid w:val="008D09F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9"/>
    <w:next w:val="111111"/>
    <w:semiHidden/>
    <w:rsid w:val="008D09F0"/>
  </w:style>
  <w:style w:type="numbering" w:customStyle="1" w:styleId="44">
    <w:name w:val="Нет списка4"/>
    <w:next w:val="a9"/>
    <w:semiHidden/>
    <w:rsid w:val="008D09F0"/>
  </w:style>
  <w:style w:type="table" w:customStyle="1" w:styleId="61">
    <w:name w:val="Сетка таблицы6"/>
    <w:basedOn w:val="a8"/>
    <w:next w:val="af6"/>
    <w:semiHidden/>
    <w:rsid w:val="008D09F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a9"/>
    <w:next w:val="111111"/>
    <w:semiHidden/>
    <w:rsid w:val="008D09F0"/>
  </w:style>
  <w:style w:type="numbering" w:customStyle="1" w:styleId="52">
    <w:name w:val="Нет списка5"/>
    <w:next w:val="a9"/>
    <w:semiHidden/>
    <w:rsid w:val="008D09F0"/>
  </w:style>
  <w:style w:type="table" w:customStyle="1" w:styleId="7">
    <w:name w:val="Сетка таблицы7"/>
    <w:basedOn w:val="a8"/>
    <w:next w:val="af6"/>
    <w:semiHidden/>
    <w:rsid w:val="008D09F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a9"/>
    <w:next w:val="111111"/>
    <w:semiHidden/>
    <w:rsid w:val="008D09F0"/>
    <w:pPr>
      <w:numPr>
        <w:numId w:val="2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2453774">
      <w:bodyDiv w:val="1"/>
      <w:marLeft w:val="0"/>
      <w:marRight w:val="0"/>
      <w:marTop w:val="0"/>
      <w:marBottom w:val="0"/>
      <w:divBdr>
        <w:top w:val="none" w:sz="0" w:space="0" w:color="auto"/>
        <w:left w:val="none" w:sz="0" w:space="0" w:color="auto"/>
        <w:bottom w:val="none" w:sz="0" w:space="0" w:color="auto"/>
        <w:right w:val="none" w:sz="0" w:space="0" w:color="auto"/>
      </w:divBdr>
    </w:div>
    <w:div w:id="296955941">
      <w:bodyDiv w:val="1"/>
      <w:marLeft w:val="0"/>
      <w:marRight w:val="0"/>
      <w:marTop w:val="0"/>
      <w:marBottom w:val="0"/>
      <w:divBdr>
        <w:top w:val="none" w:sz="0" w:space="0" w:color="auto"/>
        <w:left w:val="none" w:sz="0" w:space="0" w:color="auto"/>
        <w:bottom w:val="none" w:sz="0" w:space="0" w:color="auto"/>
        <w:right w:val="none" w:sz="0" w:space="0" w:color="auto"/>
      </w:divBdr>
      <w:divsChild>
        <w:div w:id="1043943498">
          <w:marLeft w:val="0"/>
          <w:marRight w:val="0"/>
          <w:marTop w:val="0"/>
          <w:marBottom w:val="0"/>
          <w:divBdr>
            <w:top w:val="none" w:sz="0" w:space="0" w:color="auto"/>
            <w:left w:val="none" w:sz="0" w:space="0" w:color="auto"/>
            <w:bottom w:val="none" w:sz="0" w:space="0" w:color="auto"/>
            <w:right w:val="none" w:sz="0" w:space="0" w:color="auto"/>
          </w:divBdr>
        </w:div>
        <w:div w:id="953515050">
          <w:marLeft w:val="0"/>
          <w:marRight w:val="0"/>
          <w:marTop w:val="0"/>
          <w:marBottom w:val="0"/>
          <w:divBdr>
            <w:top w:val="none" w:sz="0" w:space="0" w:color="auto"/>
            <w:left w:val="none" w:sz="0" w:space="0" w:color="auto"/>
            <w:bottom w:val="none" w:sz="0" w:space="0" w:color="auto"/>
            <w:right w:val="none" w:sz="0" w:space="0" w:color="auto"/>
          </w:divBdr>
          <w:divsChild>
            <w:div w:id="313725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0640579">
      <w:bodyDiv w:val="1"/>
      <w:marLeft w:val="0"/>
      <w:marRight w:val="0"/>
      <w:marTop w:val="0"/>
      <w:marBottom w:val="0"/>
      <w:divBdr>
        <w:top w:val="none" w:sz="0" w:space="0" w:color="auto"/>
        <w:left w:val="none" w:sz="0" w:space="0" w:color="auto"/>
        <w:bottom w:val="none" w:sz="0" w:space="0" w:color="auto"/>
        <w:right w:val="none" w:sz="0" w:space="0" w:color="auto"/>
      </w:divBdr>
      <w:divsChild>
        <w:div w:id="1275674995">
          <w:marLeft w:val="0"/>
          <w:marRight w:val="0"/>
          <w:marTop w:val="0"/>
          <w:marBottom w:val="0"/>
          <w:divBdr>
            <w:top w:val="none" w:sz="0" w:space="0" w:color="auto"/>
            <w:left w:val="none" w:sz="0" w:space="0" w:color="auto"/>
            <w:bottom w:val="none" w:sz="0" w:space="0" w:color="auto"/>
            <w:right w:val="none" w:sz="0" w:space="0" w:color="auto"/>
          </w:divBdr>
        </w:div>
        <w:div w:id="329984314">
          <w:marLeft w:val="0"/>
          <w:marRight w:val="0"/>
          <w:marTop w:val="0"/>
          <w:marBottom w:val="0"/>
          <w:divBdr>
            <w:top w:val="none" w:sz="0" w:space="0" w:color="auto"/>
            <w:left w:val="none" w:sz="0" w:space="0" w:color="auto"/>
            <w:bottom w:val="none" w:sz="0" w:space="0" w:color="auto"/>
            <w:right w:val="none" w:sz="0" w:space="0" w:color="auto"/>
          </w:divBdr>
          <w:divsChild>
            <w:div w:id="1946771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4266265">
      <w:bodyDiv w:val="1"/>
      <w:marLeft w:val="0"/>
      <w:marRight w:val="0"/>
      <w:marTop w:val="0"/>
      <w:marBottom w:val="0"/>
      <w:divBdr>
        <w:top w:val="none" w:sz="0" w:space="0" w:color="auto"/>
        <w:left w:val="none" w:sz="0" w:space="0" w:color="auto"/>
        <w:bottom w:val="none" w:sz="0" w:space="0" w:color="auto"/>
        <w:right w:val="none" w:sz="0" w:space="0" w:color="auto"/>
      </w:divBdr>
    </w:div>
    <w:div w:id="1026640055">
      <w:bodyDiv w:val="1"/>
      <w:marLeft w:val="0"/>
      <w:marRight w:val="0"/>
      <w:marTop w:val="0"/>
      <w:marBottom w:val="0"/>
      <w:divBdr>
        <w:top w:val="none" w:sz="0" w:space="0" w:color="auto"/>
        <w:left w:val="none" w:sz="0" w:space="0" w:color="auto"/>
        <w:bottom w:val="none" w:sz="0" w:space="0" w:color="auto"/>
        <w:right w:val="none" w:sz="0" w:space="0" w:color="auto"/>
      </w:divBdr>
    </w:div>
    <w:div w:id="1049648828">
      <w:bodyDiv w:val="1"/>
      <w:marLeft w:val="0"/>
      <w:marRight w:val="0"/>
      <w:marTop w:val="0"/>
      <w:marBottom w:val="0"/>
      <w:divBdr>
        <w:top w:val="none" w:sz="0" w:space="0" w:color="auto"/>
        <w:left w:val="none" w:sz="0" w:space="0" w:color="auto"/>
        <w:bottom w:val="none" w:sz="0" w:space="0" w:color="auto"/>
        <w:right w:val="none" w:sz="0" w:space="0" w:color="auto"/>
      </w:divBdr>
    </w:div>
    <w:div w:id="1143423527">
      <w:bodyDiv w:val="1"/>
      <w:marLeft w:val="0"/>
      <w:marRight w:val="0"/>
      <w:marTop w:val="0"/>
      <w:marBottom w:val="0"/>
      <w:divBdr>
        <w:top w:val="none" w:sz="0" w:space="0" w:color="auto"/>
        <w:left w:val="none" w:sz="0" w:space="0" w:color="auto"/>
        <w:bottom w:val="none" w:sz="0" w:space="0" w:color="auto"/>
        <w:right w:val="none" w:sz="0" w:space="0" w:color="auto"/>
      </w:divBdr>
    </w:div>
    <w:div w:id="1170485715">
      <w:bodyDiv w:val="1"/>
      <w:marLeft w:val="0"/>
      <w:marRight w:val="0"/>
      <w:marTop w:val="0"/>
      <w:marBottom w:val="0"/>
      <w:divBdr>
        <w:top w:val="none" w:sz="0" w:space="0" w:color="auto"/>
        <w:left w:val="none" w:sz="0" w:space="0" w:color="auto"/>
        <w:bottom w:val="none" w:sz="0" w:space="0" w:color="auto"/>
        <w:right w:val="none" w:sz="0" w:space="0" w:color="auto"/>
      </w:divBdr>
    </w:div>
    <w:div w:id="1632051302">
      <w:bodyDiv w:val="1"/>
      <w:marLeft w:val="0"/>
      <w:marRight w:val="0"/>
      <w:marTop w:val="0"/>
      <w:marBottom w:val="0"/>
      <w:divBdr>
        <w:top w:val="none" w:sz="0" w:space="0" w:color="auto"/>
        <w:left w:val="none" w:sz="0" w:space="0" w:color="auto"/>
        <w:bottom w:val="none" w:sz="0" w:space="0" w:color="auto"/>
        <w:right w:val="none" w:sz="0" w:space="0" w:color="auto"/>
      </w:divBdr>
    </w:div>
    <w:div w:id="2067146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emf"/><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image" Target="media/image12.jpeg"/><Relationship Id="rId27" Type="http://schemas.openxmlformats.org/officeDocument/2006/relationships/image" Target="media/image17.emf"/><Relationship Id="rId30"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038072-FFCA-4504-AD00-02F2E48BC8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164</Pages>
  <Words>42676</Words>
  <Characters>243256</Characters>
  <Application>Microsoft Office Word</Application>
  <DocSecurity>0</DocSecurity>
  <Lines>2027</Lines>
  <Paragraphs>570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285362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2019-10-23T01:35:00Z</dcterms:created>
  <dcterms:modified xsi:type="dcterms:W3CDTF">2019-10-23T04:29:00Z</dcterms:modified>
</cp:coreProperties>
</file>